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977" w:rsidRDefault="00794977" w:rsidP="00794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01015" cy="69469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9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977" w:rsidRDefault="00794977" w:rsidP="007949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УКРАЇНА</w:t>
      </w:r>
    </w:p>
    <w:p w:rsidR="00794977" w:rsidRDefault="00794977" w:rsidP="00794977">
      <w:pPr>
        <w:spacing w:after="0" w:line="240" w:lineRule="auto"/>
        <w:jc w:val="center"/>
        <w:rPr>
          <w:rFonts w:ascii="Times New Roman" w:hAnsi="Times New Roman" w:cs="Times New Roman"/>
          <w:b/>
          <w:szCs w:val="32"/>
        </w:rPr>
      </w:pPr>
      <w:r>
        <w:rPr>
          <w:rFonts w:ascii="Times New Roman" w:hAnsi="Times New Roman" w:cs="Times New Roman"/>
          <w:b/>
          <w:szCs w:val="32"/>
        </w:rPr>
        <w:t>ГІМНАЗІЯ ІМ.М.П.СТЕЛЬМАХА С.ДЯКІВЦІ</w:t>
      </w:r>
    </w:p>
    <w:p w:rsidR="00794977" w:rsidRDefault="00794977" w:rsidP="007949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Cs w:val="32"/>
        </w:rPr>
        <w:t>ЛІТИНСЬКОЇ СЕЛИЩНОЇ РАДИ ВІННИЦЬКОЇ ОБЛАСТІ</w:t>
      </w:r>
    </w:p>
    <w:p w:rsidR="00794977" w:rsidRDefault="00794977" w:rsidP="00794977">
      <w:pPr>
        <w:spacing w:after="0" w:line="240" w:lineRule="auto"/>
        <w:jc w:val="center"/>
        <w:rPr>
          <w:rFonts w:ascii="Times New Roman" w:hAnsi="Times New Roman" w:cs="Times New Roman"/>
          <w:szCs w:val="32"/>
          <w:lang w:val="en-US"/>
        </w:rPr>
      </w:pPr>
      <w:r>
        <w:rPr>
          <w:rFonts w:ascii="Times New Roman" w:hAnsi="Times New Roman" w:cs="Times New Roman"/>
          <w:szCs w:val="32"/>
        </w:rPr>
        <w:t xml:space="preserve">вул. Центральна 2, с. </w:t>
      </w:r>
      <w:proofErr w:type="spellStart"/>
      <w:r>
        <w:rPr>
          <w:rFonts w:ascii="Times New Roman" w:hAnsi="Times New Roman" w:cs="Times New Roman"/>
          <w:szCs w:val="32"/>
        </w:rPr>
        <w:t>Дяківці</w:t>
      </w:r>
      <w:proofErr w:type="spellEnd"/>
      <w:r>
        <w:rPr>
          <w:rFonts w:ascii="Times New Roman" w:hAnsi="Times New Roman" w:cs="Times New Roman"/>
          <w:szCs w:val="32"/>
        </w:rPr>
        <w:t xml:space="preserve">, Вінницький район, Вінницька область, 22341 тел. </w:t>
      </w:r>
      <w:r>
        <w:rPr>
          <w:rFonts w:ascii="Times New Roman" w:hAnsi="Times New Roman" w:cs="Times New Roman"/>
          <w:szCs w:val="32"/>
          <w:lang w:val="en-US"/>
        </w:rPr>
        <w:t>(098)2792581</w:t>
      </w:r>
    </w:p>
    <w:p w:rsidR="00794977" w:rsidRDefault="00794977" w:rsidP="00794977">
      <w:pPr>
        <w:spacing w:after="0" w:line="240" w:lineRule="auto"/>
        <w:jc w:val="center"/>
        <w:rPr>
          <w:rFonts w:ascii="Times New Roman" w:hAnsi="Times New Roman" w:cs="Times New Roman"/>
          <w:szCs w:val="32"/>
          <w:lang w:val="en-US"/>
        </w:rPr>
      </w:pPr>
      <w:proofErr w:type="gramStart"/>
      <w:r>
        <w:rPr>
          <w:rFonts w:ascii="Times New Roman" w:hAnsi="Times New Roman" w:cs="Times New Roman"/>
          <w:szCs w:val="32"/>
          <w:lang w:val="en-US"/>
        </w:rPr>
        <w:t>e-mail</w:t>
      </w:r>
      <w:proofErr w:type="gramEnd"/>
      <w:r>
        <w:rPr>
          <w:rFonts w:ascii="Times New Roman" w:hAnsi="Times New Roman" w:cs="Times New Roman"/>
          <w:szCs w:val="32"/>
          <w:lang w:val="en-US"/>
        </w:rPr>
        <w:t xml:space="preserve">: dyackivtsinvk@ukr.net, Web: https://dyakivtsinvk.e-schools.info, </w:t>
      </w:r>
      <w:r>
        <w:rPr>
          <w:rFonts w:ascii="Times New Roman" w:hAnsi="Times New Roman" w:cs="Times New Roman"/>
          <w:szCs w:val="32"/>
        </w:rPr>
        <w:t>Код</w:t>
      </w:r>
      <w:r>
        <w:rPr>
          <w:rFonts w:ascii="Times New Roman" w:hAnsi="Times New Roman" w:cs="Times New Roman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Cs w:val="32"/>
        </w:rPr>
        <w:t>ЄДРПОУ</w:t>
      </w:r>
      <w:r>
        <w:rPr>
          <w:rFonts w:ascii="Times New Roman" w:hAnsi="Times New Roman" w:cs="Times New Roman"/>
          <w:szCs w:val="32"/>
          <w:lang w:val="en-US"/>
        </w:rPr>
        <w:t xml:space="preserve"> 26234557</w:t>
      </w:r>
    </w:p>
    <w:p w:rsidR="00794977" w:rsidRDefault="00B2264D" w:rsidP="00794977">
      <w:pPr>
        <w:spacing w:after="0" w:line="240" w:lineRule="auto"/>
        <w:jc w:val="center"/>
        <w:rPr>
          <w:rFonts w:ascii="Times New Roman" w:hAnsi="Times New Roman" w:cs="Times New Roman"/>
          <w:szCs w:val="28"/>
          <w:lang w:val="ru-RU"/>
        </w:rPr>
      </w:pPr>
      <w:r w:rsidRPr="00B2264D">
        <w:rPr>
          <w:rFonts w:ascii="Times New Roman" w:hAnsi="Times New Roman" w:cs="Times New Roman"/>
          <w:szCs w:val="28"/>
          <w:lang w:val="en-US"/>
        </w:rPr>
      </w:r>
      <w:r w:rsidRPr="00B2264D">
        <w:rPr>
          <w:rFonts w:ascii="Times New Roman" w:hAnsi="Times New Roman" w:cs="Times New Roman"/>
          <w:szCs w:val="28"/>
          <w:lang w:val="en-US"/>
        </w:rPr>
        <w:pict>
          <v:group id="_x0000_s1026" editas="canvas" style="width:477pt;height:9pt;mso-position-horizontal-relative:char;mso-position-vertical-relative:line" coordorigin="2281,4416" coordsize="7200,13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4416;width:7200;height:135" o:preferrelative="f">
              <v:fill o:detectmouseclick="t"/>
              <v:path o:extrusionok="t" o:connecttype="none"/>
            </v:shape>
            <v:line id="_x0000_s1028" style="position:absolute" from="2281,4416" to="9481,4416" strokeweight="4.5pt">
              <v:stroke linestyle="thickThin"/>
            </v:line>
            <w10:wrap type="none"/>
            <w10:anchorlock/>
          </v:group>
        </w:pict>
      </w:r>
    </w:p>
    <w:p w:rsidR="00794977" w:rsidRDefault="00794977" w:rsidP="00794977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</w:rPr>
        <w:t>НАКАЗ</w:t>
      </w:r>
    </w:p>
    <w:p w:rsidR="00794977" w:rsidRDefault="00141805" w:rsidP="0079497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08</w:t>
      </w:r>
      <w:r w:rsidR="00794977">
        <w:rPr>
          <w:rFonts w:ascii="Times New Roman" w:hAnsi="Times New Roman" w:cs="Times New Roman"/>
          <w:sz w:val="28"/>
        </w:rPr>
        <w:t xml:space="preserve">.09.2023                                           с. </w:t>
      </w:r>
      <w:proofErr w:type="spellStart"/>
      <w:r w:rsidR="00794977">
        <w:rPr>
          <w:rFonts w:ascii="Times New Roman" w:hAnsi="Times New Roman" w:cs="Times New Roman"/>
          <w:sz w:val="28"/>
        </w:rPr>
        <w:t>Дяківці</w:t>
      </w:r>
      <w:proofErr w:type="spellEnd"/>
      <w:r w:rsidR="00794977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 xml:space="preserve">                            № 99</w:t>
      </w:r>
    </w:p>
    <w:p w:rsidR="00794977" w:rsidRDefault="00794977" w:rsidP="00C01E8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1E8F" w:rsidRPr="008143DE" w:rsidRDefault="00C01E8F" w:rsidP="00C01E8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3DE">
        <w:rPr>
          <w:rFonts w:ascii="Times New Roman" w:eastAsia="Times New Roman" w:hAnsi="Times New Roman" w:cs="Times New Roman"/>
          <w:b/>
          <w:sz w:val="28"/>
          <w:szCs w:val="28"/>
        </w:rPr>
        <w:t xml:space="preserve">Про призначення відповідальної </w:t>
      </w:r>
    </w:p>
    <w:p w:rsidR="00C01E8F" w:rsidRPr="008143DE" w:rsidRDefault="00C01E8F" w:rsidP="00C01E8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3DE">
        <w:rPr>
          <w:rFonts w:ascii="Times New Roman" w:eastAsia="Times New Roman" w:hAnsi="Times New Roman" w:cs="Times New Roman"/>
          <w:b/>
          <w:sz w:val="28"/>
          <w:szCs w:val="28"/>
        </w:rPr>
        <w:t xml:space="preserve">особи з питань протидії </w:t>
      </w:r>
      <w:proofErr w:type="spellStart"/>
      <w:r w:rsidRPr="008143DE">
        <w:rPr>
          <w:rFonts w:ascii="Times New Roman" w:eastAsia="Times New Roman" w:hAnsi="Times New Roman" w:cs="Times New Roman"/>
          <w:b/>
          <w:sz w:val="28"/>
          <w:szCs w:val="28"/>
        </w:rPr>
        <w:t>булінгу</w:t>
      </w:r>
      <w:proofErr w:type="spellEnd"/>
      <w:r w:rsidRPr="008143D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01E8F" w:rsidRPr="008143DE" w:rsidRDefault="008143DE" w:rsidP="00C01E8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закладі освіти на 2023/2024н. р.</w:t>
      </w:r>
    </w:p>
    <w:p w:rsidR="00C01E8F" w:rsidRPr="008143DE" w:rsidRDefault="00C01E8F" w:rsidP="00C01E8F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1E8F" w:rsidRDefault="005A37D9" w:rsidP="00C01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01E8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5E1987">
        <w:rPr>
          <w:rFonts w:ascii="Times New Roman" w:eastAsia="Times New Roman" w:hAnsi="Times New Roman" w:cs="Times New Roman"/>
          <w:sz w:val="28"/>
          <w:szCs w:val="28"/>
        </w:rPr>
        <w:t>виконання  Закону України «Про освіту», ке</w:t>
      </w:r>
      <w:r w:rsidR="00C01E8F">
        <w:rPr>
          <w:rFonts w:ascii="Times New Roman" w:eastAsia="Times New Roman" w:hAnsi="Times New Roman" w:cs="Times New Roman"/>
          <w:sz w:val="28"/>
          <w:szCs w:val="28"/>
        </w:rPr>
        <w:t xml:space="preserve">руючись листом Міністерства освіти і науки України № 1/11- 881 від 29.01.2019 року «Рекомендації для закладів освіти щодо застосування норм Закону України «Про внесення змін до деяких законодавчих актів України щодо протидії </w:t>
      </w:r>
      <w:proofErr w:type="spellStart"/>
      <w:r w:rsidR="00C01E8F">
        <w:rPr>
          <w:rFonts w:ascii="Times New Roman" w:eastAsia="Times New Roman" w:hAnsi="Times New Roman" w:cs="Times New Roman"/>
          <w:sz w:val="28"/>
          <w:szCs w:val="28"/>
        </w:rPr>
        <w:t>булінгу</w:t>
      </w:r>
      <w:proofErr w:type="spellEnd"/>
      <w:r w:rsidR="00C01E8F">
        <w:rPr>
          <w:rFonts w:ascii="Times New Roman" w:eastAsia="Times New Roman" w:hAnsi="Times New Roman" w:cs="Times New Roman"/>
          <w:sz w:val="28"/>
          <w:szCs w:val="28"/>
        </w:rPr>
        <w:t xml:space="preserve"> (цькуванню)» від 18.12.2018 року № 2657-VІІІ з метою створення у закладі безпечного освітнього середовища, вільного від насильства та </w:t>
      </w:r>
      <w:proofErr w:type="spellStart"/>
      <w:r w:rsidR="00C01E8F">
        <w:rPr>
          <w:rFonts w:ascii="Times New Roman" w:eastAsia="Times New Roman" w:hAnsi="Times New Roman" w:cs="Times New Roman"/>
          <w:sz w:val="28"/>
          <w:szCs w:val="28"/>
        </w:rPr>
        <w:t>булінгу</w:t>
      </w:r>
      <w:proofErr w:type="spellEnd"/>
      <w:r w:rsidR="00C01E8F">
        <w:rPr>
          <w:rFonts w:ascii="Times New Roman" w:eastAsia="Times New Roman" w:hAnsi="Times New Roman" w:cs="Times New Roman"/>
          <w:sz w:val="28"/>
          <w:szCs w:val="28"/>
        </w:rPr>
        <w:t xml:space="preserve"> (цькування) </w:t>
      </w:r>
    </w:p>
    <w:p w:rsidR="00C01E8F" w:rsidRDefault="00C01E8F" w:rsidP="00C01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1E8F" w:rsidRPr="008143DE" w:rsidRDefault="00C01E8F" w:rsidP="00C01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43DE">
        <w:rPr>
          <w:rFonts w:ascii="Times New Roman" w:eastAsia="Times New Roman" w:hAnsi="Times New Roman" w:cs="Times New Roman"/>
          <w:b/>
          <w:sz w:val="28"/>
          <w:szCs w:val="28"/>
        </w:rPr>
        <w:t xml:space="preserve">НАКАЗУЮ: </w:t>
      </w:r>
    </w:p>
    <w:p w:rsidR="00C01E8F" w:rsidRPr="008143DE" w:rsidRDefault="00C01E8F" w:rsidP="00C01E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01E8F" w:rsidRDefault="00C01E8F" w:rsidP="00C01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Призначити відповідальною особою з питань протидії </w:t>
      </w:r>
      <w:proofErr w:type="spellStart"/>
      <w:r w:rsidR="008143DE">
        <w:rPr>
          <w:rFonts w:ascii="Times New Roman" w:eastAsia="Times New Roman" w:hAnsi="Times New Roman" w:cs="Times New Roman"/>
          <w:sz w:val="28"/>
          <w:szCs w:val="28"/>
        </w:rPr>
        <w:t>булін</w:t>
      </w:r>
      <w:r w:rsidR="005E1987">
        <w:rPr>
          <w:rFonts w:ascii="Times New Roman" w:eastAsia="Times New Roman" w:hAnsi="Times New Roman" w:cs="Times New Roman"/>
          <w:sz w:val="28"/>
          <w:szCs w:val="28"/>
        </w:rPr>
        <w:t>гу</w:t>
      </w:r>
      <w:proofErr w:type="spellEnd"/>
      <w:r w:rsidR="005E1987">
        <w:rPr>
          <w:rFonts w:ascii="Times New Roman" w:eastAsia="Times New Roman" w:hAnsi="Times New Roman" w:cs="Times New Roman"/>
          <w:sz w:val="28"/>
          <w:szCs w:val="28"/>
        </w:rPr>
        <w:t xml:space="preserve"> у закладі </w:t>
      </w:r>
      <w:proofErr w:type="spellStart"/>
      <w:r w:rsidR="008143DE">
        <w:rPr>
          <w:rFonts w:ascii="Times New Roman" w:eastAsia="Times New Roman" w:hAnsi="Times New Roman" w:cs="Times New Roman"/>
          <w:sz w:val="28"/>
          <w:szCs w:val="28"/>
        </w:rPr>
        <w:t>Іванцову</w:t>
      </w:r>
      <w:proofErr w:type="spellEnd"/>
      <w:r w:rsidR="008143DE">
        <w:rPr>
          <w:rFonts w:ascii="Times New Roman" w:eastAsia="Times New Roman" w:hAnsi="Times New Roman" w:cs="Times New Roman"/>
          <w:sz w:val="28"/>
          <w:szCs w:val="28"/>
        </w:rPr>
        <w:t xml:space="preserve"> Ольгу Миколаївну, педагога-організатора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01E8F" w:rsidRDefault="00C01E8F" w:rsidP="00C01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Відповідальній особі з питань протидії </w:t>
      </w:r>
      <w:r w:rsidR="006C6E04">
        <w:rPr>
          <w:rFonts w:ascii="Times New Roman" w:eastAsia="Times New Roman" w:hAnsi="Times New Roman" w:cs="Times New Roman"/>
          <w:sz w:val="28"/>
          <w:szCs w:val="28"/>
        </w:rPr>
        <w:t>б</w:t>
      </w:r>
      <w:r w:rsidR="008143DE">
        <w:rPr>
          <w:rFonts w:ascii="Times New Roman" w:eastAsia="Times New Roman" w:hAnsi="Times New Roman" w:cs="Times New Roman"/>
          <w:sz w:val="28"/>
          <w:szCs w:val="28"/>
        </w:rPr>
        <w:t xml:space="preserve">улінгу, </w:t>
      </w:r>
      <w:proofErr w:type="spellStart"/>
      <w:r w:rsidR="008143DE">
        <w:rPr>
          <w:rFonts w:ascii="Times New Roman" w:eastAsia="Times New Roman" w:hAnsi="Times New Roman" w:cs="Times New Roman"/>
          <w:sz w:val="28"/>
          <w:szCs w:val="28"/>
        </w:rPr>
        <w:t>Іванцовій</w:t>
      </w:r>
      <w:proofErr w:type="spellEnd"/>
      <w:r w:rsidR="008143DE">
        <w:rPr>
          <w:rFonts w:ascii="Times New Roman" w:eastAsia="Times New Roman" w:hAnsi="Times New Roman" w:cs="Times New Roman"/>
          <w:sz w:val="28"/>
          <w:szCs w:val="28"/>
        </w:rPr>
        <w:t xml:space="preserve"> О.М.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01E8F" w:rsidRDefault="00C01E8F" w:rsidP="00C01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Організувати проведення регулярного моніторингу безпечності та комфортності освітнього середовища закладу шляхом опитування, анкетування та вжиття відповідних заходів реагування. </w:t>
      </w:r>
    </w:p>
    <w:p w:rsidR="00C01E8F" w:rsidRDefault="00C01E8F" w:rsidP="00C01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Здійснення контролю за виконанням плану заходів, спрямованих на запобігання та протидію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(цькуванню) у закладі та розгляд скарг про відмову у реагуванні на випадки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(цькування) за відповідними заявами.</w:t>
      </w:r>
    </w:p>
    <w:p w:rsidR="00C01E8F" w:rsidRDefault="00C01E8F" w:rsidP="00C01E8F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за виконанням цього наказу залишаю за собою.</w:t>
      </w:r>
    </w:p>
    <w:p w:rsidR="00C01E8F" w:rsidRDefault="00C01E8F" w:rsidP="00C01E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1E8F" w:rsidRPr="008143DE" w:rsidRDefault="008143DE" w:rsidP="00C01E8F">
      <w:pPr>
        <w:widowControl w:val="0"/>
        <w:tabs>
          <w:tab w:val="left" w:pos="4680"/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143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Директор                                                Олена ЧОВГАН</w:t>
      </w:r>
      <w:r w:rsidR="00C01E8F" w:rsidRPr="008143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</w:t>
      </w:r>
    </w:p>
    <w:p w:rsidR="008143DE" w:rsidRDefault="008143DE" w:rsidP="00C01E8F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F0857" w:rsidRDefault="00C01E8F" w:rsidP="00C01E8F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8143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</w:t>
      </w:r>
      <w:r w:rsidR="008143DE" w:rsidRPr="008143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наказом ознайомлена </w:t>
      </w:r>
      <w:proofErr w:type="spellStart"/>
      <w:r w:rsidR="008143DE" w:rsidRPr="008143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______Оль</w:t>
      </w:r>
      <w:proofErr w:type="spellEnd"/>
      <w:r w:rsidR="008143DE" w:rsidRPr="008143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га </w:t>
      </w:r>
      <w:proofErr w:type="spellStart"/>
      <w:r w:rsidR="008143DE" w:rsidRPr="008143D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Іванцова</w:t>
      </w:r>
      <w:proofErr w:type="spellEnd"/>
    </w:p>
    <w:p w:rsidR="002A4839" w:rsidRDefault="002A4839" w:rsidP="00C01E8F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2A4839" w:rsidRDefault="002A4839" w:rsidP="00C01E8F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2A4839" w:rsidRDefault="002A4839" w:rsidP="00C01E8F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2A4839" w:rsidRDefault="002A4839" w:rsidP="002A48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</w:pPr>
    </w:p>
    <w:p w:rsidR="002A4839" w:rsidRDefault="002A4839" w:rsidP="002A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lastRenderedPageBreak/>
        <w:t>ПЛАН ЗАХОДІВ</w:t>
      </w:r>
    </w:p>
    <w:p w:rsidR="002A4839" w:rsidRDefault="002A4839" w:rsidP="002A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</w:p>
    <w:p w:rsidR="002A4839" w:rsidRDefault="002A4839" w:rsidP="002A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спрямованих на запобігання та протидії </w:t>
      </w:r>
      <w:proofErr w:type="spellStart"/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 xml:space="preserve"> в 2023/2024 </w:t>
      </w:r>
      <w:proofErr w:type="spellStart"/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bCs/>
          <w:color w:val="0B0706"/>
          <w:sz w:val="28"/>
          <w:szCs w:val="28"/>
          <w:lang w:eastAsia="ru-RU"/>
        </w:rPr>
        <w:t>.</w:t>
      </w:r>
    </w:p>
    <w:p w:rsidR="002A4839" w:rsidRDefault="002A4839" w:rsidP="002A48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B0706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B0706"/>
          <w:sz w:val="28"/>
          <w:szCs w:val="28"/>
          <w:lang w:eastAsia="ru-RU"/>
        </w:rPr>
        <w:t> </w:t>
      </w:r>
    </w:p>
    <w:tbl>
      <w:tblPr>
        <w:tblW w:w="95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62"/>
        <w:gridCol w:w="5564"/>
        <w:gridCol w:w="992"/>
        <w:gridCol w:w="1276"/>
        <w:gridCol w:w="1276"/>
      </w:tblGrid>
      <w:tr w:rsidR="002A4839" w:rsidTr="002A4839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ru-RU"/>
              </w:rPr>
              <w:t>Назва заходів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ru-RU"/>
              </w:rPr>
              <w:t>Класи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ru-RU"/>
              </w:rPr>
              <w:t>Термінвиконання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B0706"/>
                <w:sz w:val="24"/>
                <w:szCs w:val="24"/>
                <w:lang w:eastAsia="ru-RU"/>
              </w:rPr>
              <w:t>Відповідальний</w:t>
            </w:r>
          </w:p>
        </w:tc>
      </w:tr>
      <w:tr w:rsidR="002A4839" w:rsidTr="002A4839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Створення морально безпечного освітнього простору, формування позитивного мікроклімату та толерантної міжособистісної взаємодії в ході годин спілкування,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тренінгових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занять.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Посилити профілактичну роботу з попередження насильства щодо дітей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кібербулінг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ін.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1-9 класи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адміністрація,</w:t>
            </w:r>
          </w:p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2A4839" w:rsidTr="002A4839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hd w:val="clear" w:color="auto" w:fill="FFFFFF"/>
              <w:spacing w:after="225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Опрацювати з педагогічним колективом матеріали розміщені на сайті МОН України щодо протидії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Вивчення законодавчих документів, практика протидії  цькуванню у школі.</w:t>
            </w:r>
          </w:p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Здійснювати комплексний аналіз стану профілактики та протидії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профілактичної роботи з подолання злочинності та правопорушень, жорстокості та насильства, інших  негативних явищ в дошкільному, учнівському та молодіжному середовищі.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результатами аналізу приймати рішення щодо дій із їх запобігання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педколектив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упродовж</w:t>
            </w:r>
          </w:p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року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Адміністрація</w:t>
            </w:r>
          </w:p>
        </w:tc>
      </w:tr>
      <w:tr w:rsidR="002A4839" w:rsidTr="002A4839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Запровадити в практику роботи класного керівника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антибулінгових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“Попередження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насильства”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“Тут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 не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торкайся”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Години спілкування 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: види, ознаки»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5-9 класи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2A4839" w:rsidTr="002A4839">
        <w:trPr>
          <w:trHeight w:val="555"/>
        </w:trPr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F8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Розробка пам’ятки «Маркери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педколектив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Педагог-організатор</w:t>
            </w:r>
          </w:p>
        </w:tc>
      </w:tr>
      <w:tr w:rsidR="002A4839" w:rsidTr="002A4839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F8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Проведення ранкових зустрічей  з метою формування навичок дружніх стосунків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1-4 класи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упродовжроку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2A4839" w:rsidTr="002A4839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F8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Тренінг «Профілактика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в учнівському середовищі»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8-9</w:t>
            </w:r>
          </w:p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2A4839" w:rsidTr="002A4839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F8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Години відвертого спілкування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: види, ознаки. Стратегії запобігання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».</w:t>
            </w:r>
          </w:p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4"/>
                <w:szCs w:val="24"/>
              </w:rPr>
              <w:t>Флешмоб</w:t>
            </w:r>
            <w:proofErr w:type="spellEnd"/>
            <w:r w:rsidR="00B2264D">
              <w:fldChar w:fldCharType="begin"/>
            </w:r>
            <w:r>
              <w:instrText xml:space="preserve"> HYPERLINK "https://www.facebook.com/hashtag/всещотебеневбиває?source=feed_text" </w:instrText>
            </w:r>
            <w:r w:rsidR="00B2264D">
              <w:fldChar w:fldCharType="separate"/>
            </w:r>
            <w:r>
              <w:rPr>
                <w:rStyle w:val="a5"/>
                <w:rFonts w:ascii="Times New Roman" w:eastAsia="Calibri" w:hAnsi="Times New Roman" w:cs="Calibri"/>
                <w:sz w:val="24"/>
                <w:szCs w:val="24"/>
              </w:rPr>
              <w:t>#</w:t>
            </w:r>
            <w:proofErr w:type="spellStart"/>
            <w:r>
              <w:rPr>
                <w:rStyle w:val="a5"/>
                <w:rFonts w:ascii="Times New Roman" w:eastAsia="Calibri" w:hAnsi="Times New Roman" w:cs="Calibri"/>
                <w:sz w:val="24"/>
                <w:szCs w:val="24"/>
              </w:rPr>
              <w:t>ВсеЩоТебеНеВбиває</w:t>
            </w:r>
            <w:proofErr w:type="spellEnd"/>
            <w:r w:rsidR="00B2264D">
              <w:fldChar w:fldCharType="end"/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1-9 класи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2A4839" w:rsidTr="002A4839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F8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Провести засідання методичного об’єднання класних керівників.  Круглий стіл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Мобінг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Підвищити ефективність індивідуальної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корекційної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роботи з  дітьми та підлітками, які вже скоювали протиправні дії,  посилити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корекційну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роботу з учнями, які мають ознаки агресивної поведінки, забезпечити належний психолого-педагогічний супровід неповнолітніх, які можуть легко піддаватися  впливу несприятливих зовнішніх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обставин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lastRenderedPageBreak/>
              <w:t>вчите</w:t>
            </w:r>
          </w:p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лі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Pr="002A4839" w:rsidRDefault="002A4839">
            <w:pPr>
              <w:spacing w:after="0"/>
              <w:rPr>
                <w:rFonts w:ascii="Times New Roman" w:hAnsi="Times New Roman" w:cs="Times New Roman"/>
              </w:rPr>
            </w:pPr>
            <w:r w:rsidRPr="002A4839">
              <w:rPr>
                <w:rFonts w:ascii="Times New Roman" w:hAnsi="Times New Roman" w:cs="Times New Roman"/>
              </w:rPr>
              <w:t>Педагог-організатор</w:t>
            </w:r>
          </w:p>
        </w:tc>
      </w:tr>
      <w:tr w:rsidR="002A4839" w:rsidTr="002A4839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F8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Розробка рекомендацій для батьків «Якщо  дитина постраждала від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батьки здобувачів освіти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Pr="002A4839" w:rsidRDefault="002A483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2A4839">
              <w:rPr>
                <w:rFonts w:ascii="Times New Roman" w:hAnsi="Times New Roman" w:cs="Times New Roman"/>
              </w:rPr>
              <w:t>Пед-організатор</w:t>
            </w:r>
            <w:proofErr w:type="spellEnd"/>
            <w:r w:rsidRPr="002A4839">
              <w:rPr>
                <w:rFonts w:ascii="Times New Roman" w:hAnsi="Times New Roman" w:cs="Times New Roman"/>
              </w:rPr>
              <w:t>,класні керівники</w:t>
            </w:r>
          </w:p>
        </w:tc>
      </w:tr>
      <w:tr w:rsidR="002A4839" w:rsidTr="002A4839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</w:t>
            </w:r>
            <w:r w:rsidR="00F80146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Проведення заходів в рамках Всеукраїнського тижня права «Стоп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1-9 класи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10-14 грудня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Класні керівники, учитель правознавства</w:t>
            </w:r>
          </w:p>
        </w:tc>
      </w:tr>
      <w:tr w:rsidR="002A4839" w:rsidTr="002A4839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</w:t>
            </w:r>
            <w:r w:rsidR="00F80146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Практикум для вчителів «Шкільний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, як боротися з дитячим насиллям»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вчителі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Пед.-орг.</w:t>
            </w:r>
          </w:p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2A4839" w:rsidTr="002A4839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</w:t>
            </w:r>
            <w:r w:rsidR="00F80146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Перегляд відео-презентацій «Як запобігти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5-9 класи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2A4839" w:rsidTr="002A4839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</w:t>
            </w:r>
            <w:r w:rsidR="00F80146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Загальношкільні батьківські збори на тему «Шкільний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. Якщо ваша дитина стала його жертвою»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батьки здобувачів освіти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за планом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Пед.-орг.,Класні керівники,</w:t>
            </w:r>
          </w:p>
        </w:tc>
      </w:tr>
      <w:tr w:rsidR="002A4839" w:rsidTr="002A4839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</w:t>
            </w:r>
            <w:r w:rsidR="00F80146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Тренінгове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заняття «Профілактика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в учнівському середовищі»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5- 9 класи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2A4839" w:rsidTr="002A4839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</w:t>
            </w:r>
            <w:r w:rsidR="00F80146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Створення буклету «Зупинимо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булінг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 разом»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5-9 класи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2A4839" w:rsidTr="002A4839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</w:t>
            </w:r>
            <w:r w:rsidR="00F80146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Психологічна діагностика  мікроклімату, згуртованості класних колективів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F8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 xml:space="preserve">1-9 </w:t>
            </w:r>
            <w:r w:rsidR="002A4839"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80146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Класні</w:t>
            </w:r>
          </w:p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керівники</w:t>
            </w:r>
          </w:p>
        </w:tc>
      </w:tr>
      <w:tr w:rsidR="002A4839" w:rsidTr="002A4839">
        <w:tc>
          <w:tcPr>
            <w:tcW w:w="4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F8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5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839" w:rsidRDefault="002A48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абезпечити висвітлення заходів та розміщення методичних матеріалів з означеного напрямку роботи серед учнівської молоді в соціальних мережах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офіційному сайті гімназії.</w:t>
            </w:r>
          </w:p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839" w:rsidRDefault="002A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A4839" w:rsidRDefault="00F80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протягом року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4839" w:rsidRDefault="002A48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Відпов</w:t>
            </w:r>
            <w:proofErr w:type="spellEnd"/>
            <w:r>
              <w:rPr>
                <w:rFonts w:ascii="Times New Roman" w:eastAsia="Times New Roman" w:hAnsi="Times New Roman" w:cs="Times New Roman"/>
                <w:color w:val="0B0706"/>
                <w:sz w:val="24"/>
                <w:szCs w:val="24"/>
                <w:lang w:eastAsia="ru-RU"/>
              </w:rPr>
              <w:t>. за сайт</w:t>
            </w:r>
          </w:p>
        </w:tc>
      </w:tr>
    </w:tbl>
    <w:p w:rsidR="002A4839" w:rsidRDefault="002A4839" w:rsidP="002A4839">
      <w:pPr>
        <w:shd w:val="clear" w:color="auto" w:fill="FFFFFF"/>
        <w:spacing w:after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839" w:rsidRDefault="002A4839" w:rsidP="002A4839">
      <w:pPr>
        <w:ind w:left="72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A4839" w:rsidRDefault="002A4839" w:rsidP="002A483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4839" w:rsidRDefault="002A4839" w:rsidP="002A483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4839" w:rsidRDefault="002A4839" w:rsidP="002A483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4839" w:rsidRDefault="002A4839" w:rsidP="002A4839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A4839" w:rsidRDefault="002A4839" w:rsidP="00C01E8F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2A4839" w:rsidRPr="008143DE" w:rsidRDefault="002A4839" w:rsidP="00C01E8F">
      <w:pPr>
        <w:rPr>
          <w:i/>
        </w:rPr>
      </w:pPr>
    </w:p>
    <w:sectPr w:rsidR="002A4839" w:rsidRPr="008143DE" w:rsidSect="00F75C8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C01E8F"/>
    <w:rsid w:val="000A6134"/>
    <w:rsid w:val="00141805"/>
    <w:rsid w:val="00171FF6"/>
    <w:rsid w:val="002A4839"/>
    <w:rsid w:val="003328A6"/>
    <w:rsid w:val="003B2862"/>
    <w:rsid w:val="005A37D9"/>
    <w:rsid w:val="005E1987"/>
    <w:rsid w:val="006C6E04"/>
    <w:rsid w:val="00794977"/>
    <w:rsid w:val="008143DE"/>
    <w:rsid w:val="00B2264D"/>
    <w:rsid w:val="00C01E8F"/>
    <w:rsid w:val="00D410ED"/>
    <w:rsid w:val="00EA3C48"/>
    <w:rsid w:val="00F75C87"/>
    <w:rsid w:val="00F80146"/>
    <w:rsid w:val="00FE07BC"/>
    <w:rsid w:val="00FF0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4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977"/>
    <w:rPr>
      <w:rFonts w:ascii="Tahoma" w:hAnsi="Tahoma" w:cs="Tahoma"/>
      <w:sz w:val="16"/>
      <w:szCs w:val="16"/>
    </w:rPr>
  </w:style>
  <w:style w:type="character" w:styleId="a5">
    <w:name w:val="Hyperlink"/>
    <w:uiPriority w:val="99"/>
    <w:semiHidden/>
    <w:unhideWhenUsed/>
    <w:rsid w:val="002A48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3304</Words>
  <Characters>1884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2023-09-10T11:07:00Z</cp:lastPrinted>
  <dcterms:created xsi:type="dcterms:W3CDTF">2023-08-23T06:40:00Z</dcterms:created>
  <dcterms:modified xsi:type="dcterms:W3CDTF">2023-10-22T07:51:00Z</dcterms:modified>
</cp:coreProperties>
</file>