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5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docProps/core.xml" ContentType="application/vnd.openxmlformats-package.core-properties+xml"/>
  <Override PartName="/word/charts/chart49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6C" w:rsidRDefault="005F34A1" w:rsidP="003544EB">
      <w:pPr>
        <w:spacing w:after="0"/>
        <w:jc w:val="center"/>
        <w:rPr>
          <w:rFonts w:ascii="Times New Roman" w:hAnsi="Times New Roman" w:cs="Times New Roman"/>
          <w:color w:val="002060"/>
          <w:sz w:val="36"/>
          <w:u w:val="single"/>
        </w:rPr>
      </w:pPr>
      <w:r w:rsidRPr="00800A04">
        <w:rPr>
          <w:rFonts w:ascii="Times New Roman" w:hAnsi="Times New Roman" w:cs="Times New Roman"/>
          <w:color w:val="002060"/>
          <w:sz w:val="36"/>
          <w:u w:val="single"/>
        </w:rPr>
        <w:t>Анкетування батьків</w:t>
      </w:r>
    </w:p>
    <w:p w:rsidR="003544EB" w:rsidRDefault="003544EB" w:rsidP="003544EB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18"/>
        </w:rPr>
      </w:pPr>
      <w:r w:rsidRPr="003544EB">
        <w:rPr>
          <w:rFonts w:ascii="Times New Roman" w:hAnsi="Times New Roman" w:cs="Times New Roman"/>
          <w:sz w:val="28"/>
        </w:rPr>
        <w:t>Гімназії ім.М.П.Стельмахас.Дяківці</w:t>
      </w:r>
    </w:p>
    <w:p w:rsidR="003544EB" w:rsidRPr="003544EB" w:rsidRDefault="003544EB" w:rsidP="003544EB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18"/>
        </w:rPr>
      </w:pPr>
    </w:p>
    <w:p w:rsidR="00BD57BC" w:rsidRPr="00800A04" w:rsidRDefault="0077017B" w:rsidP="0077017B">
      <w:pPr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 xml:space="preserve"> </w:t>
      </w:r>
      <w:r w:rsidR="00D66E1B">
        <w:rPr>
          <w:rFonts w:ascii="Times New Roman" w:hAnsi="Times New Roman" w:cs="Times New Roman"/>
          <w:sz w:val="28"/>
        </w:rPr>
        <w:t xml:space="preserve">    </w:t>
      </w:r>
      <w:r w:rsidRPr="00800A04">
        <w:rPr>
          <w:rFonts w:ascii="Times New Roman" w:hAnsi="Times New Roman" w:cs="Times New Roman"/>
          <w:sz w:val="28"/>
        </w:rPr>
        <w:t>Анкетування проводилося в період ІІ семестру 2022-2023 навчального року. Шляхом анкетування батьків здобувачів освіти одержано</w:t>
      </w:r>
      <w:r w:rsidR="00800A04" w:rsidRPr="00800A04">
        <w:rPr>
          <w:rFonts w:ascii="Times New Roman" w:hAnsi="Times New Roman" w:cs="Times New Roman"/>
          <w:sz w:val="28"/>
        </w:rPr>
        <w:t xml:space="preserve"> 36 заповнених анкет, що становить 55,5% від загальної кількості батьків.</w:t>
      </w:r>
    </w:p>
    <w:p w:rsidR="00800A04" w:rsidRPr="00800A04" w:rsidRDefault="00800A04" w:rsidP="00800A04">
      <w:pPr>
        <w:jc w:val="center"/>
        <w:rPr>
          <w:rFonts w:ascii="Times New Roman" w:hAnsi="Times New Roman" w:cs="Times New Roman"/>
          <w:b/>
          <w:sz w:val="28"/>
        </w:rPr>
      </w:pPr>
      <w:r w:rsidRPr="00800A04">
        <w:rPr>
          <w:rFonts w:ascii="Times New Roman" w:hAnsi="Times New Roman" w:cs="Times New Roman"/>
          <w:b/>
          <w:sz w:val="28"/>
        </w:rPr>
        <w:t>Основні висновки за результатами опитування:</w:t>
      </w:r>
    </w:p>
    <w:p w:rsidR="005F34A1" w:rsidRDefault="005F34A1" w:rsidP="005F34A1">
      <w:pPr>
        <w:rPr>
          <w:rFonts w:ascii="Times New Roman" w:hAnsi="Times New Roman" w:cs="Times New Roman"/>
          <w:sz w:val="32"/>
        </w:rPr>
      </w:pPr>
      <w:r w:rsidRPr="00800A04">
        <w:rPr>
          <w:rFonts w:ascii="Times New Roman" w:hAnsi="Times New Roman" w:cs="Times New Roman"/>
          <w:sz w:val="28"/>
          <w:szCs w:val="28"/>
        </w:rPr>
        <w:t>1.У</w:t>
      </w:r>
      <w:r w:rsidRPr="00800A04">
        <w:rPr>
          <w:rFonts w:ascii="Times New Roman" w:hAnsi="Times New Roman" w:cs="Times New Roman"/>
          <w:sz w:val="28"/>
        </w:rPr>
        <w:t xml:space="preserve"> якому настрої Ваша дитина, як правило йде до </w:t>
      </w:r>
      <w:r w:rsidR="006E1200">
        <w:rPr>
          <w:rFonts w:ascii="Times New Roman" w:hAnsi="Times New Roman" w:cs="Times New Roman"/>
          <w:sz w:val="28"/>
        </w:rPr>
        <w:t>закладу</w:t>
      </w:r>
      <w:r w:rsidRPr="00800A04">
        <w:rPr>
          <w:rFonts w:ascii="Times New Roman" w:hAnsi="Times New Roman" w:cs="Times New Roman"/>
          <w:sz w:val="28"/>
        </w:rPr>
        <w:t>?</w:t>
      </w:r>
    </w:p>
    <w:p w:rsidR="005F34A1" w:rsidRDefault="005F34A1" w:rsidP="00340CA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F34A1" w:rsidRPr="00800A04" w:rsidRDefault="005F34A1" w:rsidP="005F34A1">
      <w:pPr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  <w:szCs w:val="28"/>
        </w:rPr>
        <w:t>2. З</w:t>
      </w:r>
      <w:r w:rsidRPr="00800A04">
        <w:rPr>
          <w:rFonts w:ascii="Times New Roman" w:hAnsi="Times New Roman" w:cs="Times New Roman"/>
          <w:sz w:val="28"/>
        </w:rPr>
        <w:t xml:space="preserve"> чим Ви пов’язуєте небажання дитини йти до </w:t>
      </w:r>
      <w:r w:rsidR="006E1200">
        <w:rPr>
          <w:rFonts w:ascii="Times New Roman" w:hAnsi="Times New Roman" w:cs="Times New Roman"/>
          <w:sz w:val="28"/>
        </w:rPr>
        <w:t>гімназії</w:t>
      </w:r>
      <w:r w:rsidRPr="00800A04">
        <w:rPr>
          <w:rFonts w:ascii="Times New Roman" w:hAnsi="Times New Roman" w:cs="Times New Roman"/>
          <w:sz w:val="28"/>
        </w:rPr>
        <w:t>?</w:t>
      </w:r>
    </w:p>
    <w:p w:rsidR="00306B24" w:rsidRDefault="005F34A1" w:rsidP="00340CA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34A1" w:rsidRDefault="00306B24" w:rsidP="00306B24">
      <w:pPr>
        <w:tabs>
          <w:tab w:val="left" w:pos="71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306B24" w:rsidRPr="00800A04" w:rsidRDefault="00306B24" w:rsidP="00306B24">
      <w:pPr>
        <w:tabs>
          <w:tab w:val="left" w:pos="7140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  <w:szCs w:val="28"/>
        </w:rPr>
        <w:lastRenderedPageBreak/>
        <w:t>3.У</w:t>
      </w:r>
      <w:r w:rsidRPr="00800A04">
        <w:rPr>
          <w:rFonts w:ascii="Times New Roman" w:hAnsi="Times New Roman" w:cs="Times New Roman"/>
          <w:sz w:val="28"/>
        </w:rPr>
        <w:t xml:space="preserve"> Вашої дитини виникли проблеми з адаптацією у закладі освіти?</w:t>
      </w:r>
    </w:p>
    <w:p w:rsidR="00306B24" w:rsidRDefault="00306B24" w:rsidP="00340CAC">
      <w:pPr>
        <w:tabs>
          <w:tab w:val="left" w:pos="7140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6B24" w:rsidRPr="00800A04" w:rsidRDefault="00306B24" w:rsidP="00306B24">
      <w:pPr>
        <w:tabs>
          <w:tab w:val="left" w:pos="8175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>4. Вам завжди вдається поспілкуватися з керівництвом закладу освіти та досягти взаєморозуміння?</w:t>
      </w:r>
    </w:p>
    <w:p w:rsidR="00306B24" w:rsidRDefault="00306B24" w:rsidP="00340CAC">
      <w:pPr>
        <w:tabs>
          <w:tab w:val="left" w:pos="817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6B24" w:rsidRPr="00306B24" w:rsidRDefault="00306B24" w:rsidP="00306B24">
      <w:pPr>
        <w:rPr>
          <w:rFonts w:ascii="Times New Roman" w:hAnsi="Times New Roman" w:cs="Times New Roman"/>
          <w:sz w:val="32"/>
        </w:rPr>
      </w:pPr>
    </w:p>
    <w:p w:rsidR="00306B24" w:rsidRPr="00306B24" w:rsidRDefault="00306B24" w:rsidP="00306B24">
      <w:pPr>
        <w:rPr>
          <w:rFonts w:ascii="Times New Roman" w:hAnsi="Times New Roman" w:cs="Times New Roman"/>
          <w:sz w:val="32"/>
        </w:rPr>
      </w:pPr>
    </w:p>
    <w:p w:rsidR="00306B24" w:rsidRDefault="00306B24" w:rsidP="00306B24">
      <w:pPr>
        <w:rPr>
          <w:rFonts w:ascii="Times New Roman" w:hAnsi="Times New Roman" w:cs="Times New Roman"/>
          <w:sz w:val="32"/>
        </w:rPr>
      </w:pPr>
    </w:p>
    <w:p w:rsidR="00306B24" w:rsidRDefault="00306B24" w:rsidP="00306B24">
      <w:pPr>
        <w:tabs>
          <w:tab w:val="left" w:pos="799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306B24" w:rsidRDefault="00306B24" w:rsidP="00306B24">
      <w:pPr>
        <w:tabs>
          <w:tab w:val="left" w:pos="7995"/>
        </w:tabs>
        <w:rPr>
          <w:rFonts w:ascii="Times New Roman" w:hAnsi="Times New Roman" w:cs="Times New Roman"/>
          <w:sz w:val="32"/>
        </w:rPr>
      </w:pPr>
    </w:p>
    <w:p w:rsidR="00306B24" w:rsidRPr="00800A04" w:rsidRDefault="00306B24" w:rsidP="00306B24">
      <w:pPr>
        <w:tabs>
          <w:tab w:val="left" w:pos="7995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lastRenderedPageBreak/>
        <w:t>5. Учителі справедливо оцінюють навчальні досягнення Вашої дитини?</w:t>
      </w:r>
    </w:p>
    <w:p w:rsidR="00306B24" w:rsidRDefault="00306B24" w:rsidP="00340CAC">
      <w:pPr>
        <w:tabs>
          <w:tab w:val="left" w:pos="799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6B24" w:rsidRPr="00306B24" w:rsidRDefault="00306B24" w:rsidP="00306B24">
      <w:pPr>
        <w:rPr>
          <w:rFonts w:ascii="Times New Roman" w:hAnsi="Times New Roman" w:cs="Times New Roman"/>
          <w:sz w:val="32"/>
        </w:rPr>
      </w:pPr>
    </w:p>
    <w:p w:rsidR="00306B24" w:rsidRPr="00800A04" w:rsidRDefault="00306B24" w:rsidP="00306B24">
      <w:pPr>
        <w:tabs>
          <w:tab w:val="left" w:pos="5415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>6. Ви отримуєте інформацію про критерії, правила та процедури оцінювання результатів навчання учнів?</w:t>
      </w:r>
    </w:p>
    <w:p w:rsidR="001D4202" w:rsidRDefault="00306B24" w:rsidP="00340CAC">
      <w:pPr>
        <w:tabs>
          <w:tab w:val="left" w:pos="541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4202" w:rsidRDefault="001D4202" w:rsidP="001D4202">
      <w:pPr>
        <w:tabs>
          <w:tab w:val="left" w:pos="5415"/>
        </w:tabs>
        <w:rPr>
          <w:rFonts w:ascii="Times New Roman" w:hAnsi="Times New Roman" w:cs="Times New Roman"/>
          <w:sz w:val="32"/>
        </w:rPr>
      </w:pPr>
    </w:p>
    <w:p w:rsidR="00AD1839" w:rsidRDefault="00AD1839" w:rsidP="001D4202">
      <w:pPr>
        <w:tabs>
          <w:tab w:val="left" w:pos="5415"/>
        </w:tabs>
        <w:rPr>
          <w:rFonts w:ascii="Times New Roman" w:hAnsi="Times New Roman" w:cs="Times New Roman"/>
          <w:sz w:val="32"/>
        </w:rPr>
      </w:pPr>
    </w:p>
    <w:p w:rsidR="00AD1839" w:rsidRDefault="00AD1839" w:rsidP="001D4202">
      <w:pPr>
        <w:tabs>
          <w:tab w:val="left" w:pos="5415"/>
        </w:tabs>
        <w:rPr>
          <w:rFonts w:ascii="Times New Roman" w:hAnsi="Times New Roman" w:cs="Times New Roman"/>
          <w:sz w:val="32"/>
        </w:rPr>
      </w:pPr>
    </w:p>
    <w:p w:rsidR="00800A04" w:rsidRDefault="00800A04" w:rsidP="001D4202">
      <w:pPr>
        <w:tabs>
          <w:tab w:val="left" w:pos="5415"/>
        </w:tabs>
        <w:rPr>
          <w:rFonts w:ascii="Times New Roman" w:hAnsi="Times New Roman" w:cs="Times New Roman"/>
          <w:sz w:val="32"/>
        </w:rPr>
      </w:pPr>
    </w:p>
    <w:p w:rsidR="001D4202" w:rsidRPr="00800A04" w:rsidRDefault="001D4202" w:rsidP="001D4202">
      <w:pPr>
        <w:tabs>
          <w:tab w:val="left" w:pos="7125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lastRenderedPageBreak/>
        <w:t xml:space="preserve">7. Ви задоволені організацією освітнього процесу в </w:t>
      </w:r>
      <w:r w:rsidR="006E1200">
        <w:rPr>
          <w:rFonts w:ascii="Times New Roman" w:hAnsi="Times New Roman" w:cs="Times New Roman"/>
          <w:sz w:val="28"/>
        </w:rPr>
        <w:t>гімназії</w:t>
      </w:r>
      <w:r w:rsidRPr="00800A04">
        <w:rPr>
          <w:rFonts w:ascii="Times New Roman" w:hAnsi="Times New Roman" w:cs="Times New Roman"/>
          <w:sz w:val="28"/>
        </w:rPr>
        <w:t>?</w:t>
      </w:r>
    </w:p>
    <w:p w:rsidR="001D4202" w:rsidRDefault="001D4202" w:rsidP="00340CAC">
      <w:pPr>
        <w:tabs>
          <w:tab w:val="left" w:pos="712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D4202" w:rsidRDefault="001D4202" w:rsidP="001D4202">
      <w:pPr>
        <w:tabs>
          <w:tab w:val="left" w:pos="5445"/>
        </w:tabs>
        <w:rPr>
          <w:rFonts w:ascii="Times New Roman" w:hAnsi="Times New Roman" w:cs="Times New Roman"/>
          <w:sz w:val="32"/>
        </w:rPr>
      </w:pPr>
    </w:p>
    <w:p w:rsidR="001D4202" w:rsidRPr="00800A04" w:rsidRDefault="001D4202" w:rsidP="001D4202">
      <w:pPr>
        <w:tabs>
          <w:tab w:val="left" w:pos="5445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>8.На чию допомогу ви найчастіше розраховуєте в школі у розв’язанні проблемних ситуацій з дитиною?</w:t>
      </w:r>
    </w:p>
    <w:p w:rsidR="00AD1839" w:rsidRDefault="001D4202" w:rsidP="00340CAC">
      <w:pPr>
        <w:tabs>
          <w:tab w:val="left" w:pos="544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D1839" w:rsidRDefault="00AD1839" w:rsidP="00AD1839">
      <w:pPr>
        <w:rPr>
          <w:rFonts w:ascii="Times New Roman" w:hAnsi="Times New Roman" w:cs="Times New Roman"/>
          <w:sz w:val="32"/>
        </w:rPr>
      </w:pPr>
    </w:p>
    <w:p w:rsidR="001D4202" w:rsidRDefault="00AD1839" w:rsidP="00AD1839">
      <w:pPr>
        <w:tabs>
          <w:tab w:val="left" w:pos="675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AD1839" w:rsidRDefault="00AD1839" w:rsidP="00AD1839">
      <w:pPr>
        <w:tabs>
          <w:tab w:val="left" w:pos="6750"/>
        </w:tabs>
        <w:rPr>
          <w:rFonts w:ascii="Times New Roman" w:hAnsi="Times New Roman" w:cs="Times New Roman"/>
          <w:sz w:val="32"/>
        </w:rPr>
      </w:pPr>
    </w:p>
    <w:p w:rsidR="00AD1839" w:rsidRDefault="00AD1839" w:rsidP="00AD1839">
      <w:pPr>
        <w:tabs>
          <w:tab w:val="left" w:pos="6750"/>
        </w:tabs>
        <w:rPr>
          <w:rFonts w:ascii="Times New Roman" w:hAnsi="Times New Roman" w:cs="Times New Roman"/>
          <w:sz w:val="32"/>
        </w:rPr>
      </w:pPr>
    </w:p>
    <w:p w:rsidR="00AD1839" w:rsidRPr="00800A04" w:rsidRDefault="00AD1839" w:rsidP="00AD1839">
      <w:pPr>
        <w:tabs>
          <w:tab w:val="left" w:pos="6750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lastRenderedPageBreak/>
        <w:t>9.Як Ви оцінюєте середовище за 4-бальною шкалою(1-дуже погано…4-відмінно).</w:t>
      </w:r>
    </w:p>
    <w:p w:rsidR="007C3537" w:rsidRDefault="00AD1839" w:rsidP="00340CAC">
      <w:pPr>
        <w:tabs>
          <w:tab w:val="left" w:pos="6750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9150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C3537" w:rsidRPr="00800A04" w:rsidRDefault="007C3537" w:rsidP="005E3E98">
      <w:pPr>
        <w:tabs>
          <w:tab w:val="left" w:pos="5595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 xml:space="preserve">10. Якщо Ваша харчується у </w:t>
      </w:r>
      <w:r w:rsidR="006E1200">
        <w:rPr>
          <w:rFonts w:ascii="Times New Roman" w:hAnsi="Times New Roman" w:cs="Times New Roman"/>
          <w:sz w:val="28"/>
        </w:rPr>
        <w:t>гімназії</w:t>
      </w:r>
      <w:r w:rsidRPr="00800A04">
        <w:rPr>
          <w:rFonts w:ascii="Times New Roman" w:hAnsi="Times New Roman" w:cs="Times New Roman"/>
          <w:sz w:val="28"/>
        </w:rPr>
        <w:t>, то на скільки Ви задоволені харчуванням?</w:t>
      </w:r>
    </w:p>
    <w:p w:rsidR="00A03F52" w:rsidRDefault="00A03F52" w:rsidP="00340CAC">
      <w:pPr>
        <w:tabs>
          <w:tab w:val="left" w:pos="559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03F52" w:rsidRPr="00A03F52" w:rsidRDefault="00A03F52" w:rsidP="00A03F52">
      <w:pPr>
        <w:rPr>
          <w:rFonts w:ascii="Times New Roman" w:hAnsi="Times New Roman" w:cs="Times New Roman"/>
          <w:sz w:val="32"/>
        </w:rPr>
      </w:pPr>
    </w:p>
    <w:p w:rsidR="00A03F52" w:rsidRDefault="00A03F52" w:rsidP="00A03F52">
      <w:pPr>
        <w:rPr>
          <w:rFonts w:ascii="Times New Roman" w:hAnsi="Times New Roman" w:cs="Times New Roman"/>
          <w:sz w:val="32"/>
        </w:rPr>
      </w:pPr>
    </w:p>
    <w:p w:rsidR="00A03F52" w:rsidRDefault="00A03F52" w:rsidP="00A03F52">
      <w:pPr>
        <w:tabs>
          <w:tab w:val="left" w:pos="613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p w:rsidR="00340CAC" w:rsidRDefault="00340CAC" w:rsidP="00A03F52">
      <w:pPr>
        <w:tabs>
          <w:tab w:val="left" w:pos="6135"/>
        </w:tabs>
        <w:rPr>
          <w:rFonts w:ascii="Times New Roman" w:hAnsi="Times New Roman" w:cs="Times New Roman"/>
          <w:sz w:val="32"/>
        </w:rPr>
      </w:pPr>
    </w:p>
    <w:p w:rsidR="00A03F52" w:rsidRDefault="00A03F52" w:rsidP="00A03F52">
      <w:pPr>
        <w:tabs>
          <w:tab w:val="left" w:pos="6135"/>
        </w:tabs>
        <w:rPr>
          <w:rFonts w:ascii="Times New Roman" w:hAnsi="Times New Roman" w:cs="Times New Roman"/>
          <w:sz w:val="32"/>
        </w:rPr>
      </w:pPr>
    </w:p>
    <w:p w:rsidR="00A03F52" w:rsidRPr="00800A04" w:rsidRDefault="00A03F52" w:rsidP="00A03F52">
      <w:pPr>
        <w:tabs>
          <w:tab w:val="left" w:pos="6135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lastRenderedPageBreak/>
        <w:t>11.  Якщо Ви звертались з приводу випадків булінгу,  якою була реакція закладу?</w:t>
      </w:r>
    </w:p>
    <w:p w:rsidR="00BD57BC" w:rsidRDefault="00A03F52" w:rsidP="00340CAC">
      <w:pPr>
        <w:tabs>
          <w:tab w:val="left" w:pos="6135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610225" cy="4486275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D57BC" w:rsidRPr="00800A04" w:rsidRDefault="00BD57BC" w:rsidP="00BD57BC">
      <w:pPr>
        <w:tabs>
          <w:tab w:val="left" w:pos="8550"/>
        </w:tabs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>12. Чи порушуються Ваші права учасника освітнього процесу?</w:t>
      </w:r>
    </w:p>
    <w:p w:rsidR="00BD57BC" w:rsidRDefault="00BD57BC" w:rsidP="00340CAC">
      <w:pPr>
        <w:tabs>
          <w:tab w:val="left" w:pos="8550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uk-UA"/>
        </w:rPr>
        <w:drawing>
          <wp:inline distT="0" distB="0" distL="0" distR="0">
            <wp:extent cx="5886450" cy="371475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544EB" w:rsidRDefault="003544EB" w:rsidP="002676B0">
      <w:pPr>
        <w:tabs>
          <w:tab w:val="left" w:pos="8550"/>
        </w:tabs>
        <w:rPr>
          <w:rFonts w:ascii="Times New Roman" w:hAnsi="Times New Roman" w:cs="Times New Roman"/>
          <w:color w:val="FF0000"/>
          <w:sz w:val="32"/>
          <w:u w:val="single"/>
        </w:rPr>
      </w:pPr>
      <w:bookmarkStart w:id="0" w:name="_GoBack"/>
      <w:bookmarkEnd w:id="0"/>
    </w:p>
    <w:p w:rsidR="003544EB" w:rsidRPr="003544EB" w:rsidRDefault="003544EB" w:rsidP="003544EB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color w:val="00B050"/>
          <w:sz w:val="32"/>
          <w:u w:val="single"/>
        </w:rPr>
      </w:pPr>
      <w:r w:rsidRPr="003544EB">
        <w:rPr>
          <w:rFonts w:ascii="Times New Roman" w:hAnsi="Times New Roman" w:cs="Times New Roman"/>
          <w:color w:val="00B050"/>
          <w:sz w:val="32"/>
          <w:u w:val="single"/>
        </w:rPr>
        <w:lastRenderedPageBreak/>
        <w:t>Анкетування педагогічних працівників</w:t>
      </w:r>
    </w:p>
    <w:p w:rsidR="003544EB" w:rsidRDefault="003544EB" w:rsidP="003544EB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3544EB">
        <w:rPr>
          <w:rFonts w:ascii="Times New Roman" w:hAnsi="Times New Roman" w:cs="Times New Roman"/>
          <w:sz w:val="28"/>
        </w:rPr>
        <w:t>Гімназії ім.М.П.Стельмахас.Дяківці</w:t>
      </w:r>
    </w:p>
    <w:p w:rsidR="003544EB" w:rsidRPr="003544EB" w:rsidRDefault="003544EB" w:rsidP="003544EB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3544EB" w:rsidRDefault="003544EB" w:rsidP="003544EB">
      <w:pPr>
        <w:spacing w:after="0"/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 xml:space="preserve"> </w:t>
      </w:r>
      <w:r w:rsidR="006E1200">
        <w:rPr>
          <w:rFonts w:ascii="Times New Roman" w:hAnsi="Times New Roman" w:cs="Times New Roman"/>
          <w:sz w:val="28"/>
        </w:rPr>
        <w:t xml:space="preserve">     </w:t>
      </w:r>
      <w:r w:rsidRPr="00800A04">
        <w:rPr>
          <w:rFonts w:ascii="Times New Roman" w:hAnsi="Times New Roman" w:cs="Times New Roman"/>
          <w:sz w:val="28"/>
        </w:rPr>
        <w:t xml:space="preserve">Анкетування проводилося в період ІІ семестру 2022-2023 навчального року. Шляхом анкетування </w:t>
      </w:r>
      <w:r>
        <w:rPr>
          <w:rFonts w:ascii="Times New Roman" w:hAnsi="Times New Roman" w:cs="Times New Roman"/>
          <w:sz w:val="28"/>
        </w:rPr>
        <w:t xml:space="preserve">педагогічних працівників гімназії </w:t>
      </w:r>
      <w:r w:rsidRPr="00800A04">
        <w:rPr>
          <w:rFonts w:ascii="Times New Roman" w:hAnsi="Times New Roman" w:cs="Times New Roman"/>
          <w:sz w:val="28"/>
        </w:rPr>
        <w:t xml:space="preserve"> одержано </w:t>
      </w:r>
      <w:r>
        <w:rPr>
          <w:rFonts w:ascii="Times New Roman" w:hAnsi="Times New Roman" w:cs="Times New Roman"/>
          <w:sz w:val="28"/>
        </w:rPr>
        <w:t xml:space="preserve">17 </w:t>
      </w:r>
      <w:r w:rsidRPr="00800A04">
        <w:rPr>
          <w:rFonts w:ascii="Times New Roman" w:hAnsi="Times New Roman" w:cs="Times New Roman"/>
          <w:sz w:val="28"/>
        </w:rPr>
        <w:t xml:space="preserve">заповнених анкет, що становить </w:t>
      </w:r>
      <w:r>
        <w:rPr>
          <w:rFonts w:ascii="Times New Roman" w:hAnsi="Times New Roman" w:cs="Times New Roman"/>
          <w:sz w:val="28"/>
        </w:rPr>
        <w:t>100</w:t>
      </w:r>
      <w:r w:rsidRPr="00800A04">
        <w:rPr>
          <w:rFonts w:ascii="Times New Roman" w:hAnsi="Times New Roman" w:cs="Times New Roman"/>
          <w:sz w:val="28"/>
        </w:rPr>
        <w:t xml:space="preserve">% від загальної кількості </w:t>
      </w:r>
      <w:r>
        <w:rPr>
          <w:rFonts w:ascii="Times New Roman" w:hAnsi="Times New Roman" w:cs="Times New Roman"/>
          <w:sz w:val="28"/>
        </w:rPr>
        <w:t>педдпрацівників</w:t>
      </w:r>
      <w:r w:rsidRPr="00800A04">
        <w:rPr>
          <w:rFonts w:ascii="Times New Roman" w:hAnsi="Times New Roman" w:cs="Times New Roman"/>
          <w:sz w:val="28"/>
        </w:rPr>
        <w:t>.</w:t>
      </w:r>
    </w:p>
    <w:p w:rsidR="003544EB" w:rsidRDefault="003544EB" w:rsidP="003544EB">
      <w:pPr>
        <w:jc w:val="center"/>
        <w:rPr>
          <w:rFonts w:ascii="Times New Roman" w:hAnsi="Times New Roman" w:cs="Times New Roman"/>
          <w:b/>
          <w:sz w:val="28"/>
        </w:rPr>
      </w:pPr>
      <w:r w:rsidRPr="00800A04">
        <w:rPr>
          <w:rFonts w:ascii="Times New Roman" w:hAnsi="Times New Roman" w:cs="Times New Roman"/>
          <w:b/>
          <w:sz w:val="28"/>
        </w:rPr>
        <w:t>Основні висновки за результатами опитування:</w:t>
      </w:r>
    </w:p>
    <w:p w:rsidR="003544EB" w:rsidRDefault="00DB69C5" w:rsidP="00DB69C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закладі освіти створені умови  для постійного підвищення кваліфікації педагогів, їх чергової та позачергової атестації, добровільної сертифікації тощо?</w:t>
      </w:r>
    </w:p>
    <w:p w:rsidR="00DB69C5" w:rsidRPr="00A405FB" w:rsidRDefault="00DB69C5" w:rsidP="00340CAC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40CAC" w:rsidRPr="002676B0" w:rsidRDefault="00DB69C5" w:rsidP="002676B0">
      <w:pPr>
        <w:pStyle w:val="a9"/>
        <w:numPr>
          <w:ilvl w:val="0"/>
          <w:numId w:val="1"/>
        </w:numPr>
        <w:tabs>
          <w:tab w:val="left" w:pos="8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Що перешкоджає вашому професійному розвитку?</w:t>
      </w:r>
    </w:p>
    <w:p w:rsidR="00DB69C5" w:rsidRDefault="00A405FB" w:rsidP="00340CAC">
      <w:pPr>
        <w:pStyle w:val="a9"/>
        <w:tabs>
          <w:tab w:val="left" w:pos="85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876925" cy="3457575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405FB" w:rsidRDefault="00A405FB" w:rsidP="00DB69C5">
      <w:pPr>
        <w:pStyle w:val="a9"/>
        <w:tabs>
          <w:tab w:val="left" w:pos="8550"/>
        </w:tabs>
        <w:rPr>
          <w:rFonts w:ascii="Times New Roman" w:hAnsi="Times New Roman" w:cs="Times New Roman"/>
          <w:sz w:val="28"/>
        </w:rPr>
      </w:pPr>
    </w:p>
    <w:p w:rsidR="00A405FB" w:rsidRDefault="00A405FB" w:rsidP="00A405FB">
      <w:pPr>
        <w:pStyle w:val="a9"/>
        <w:numPr>
          <w:ilvl w:val="0"/>
          <w:numId w:val="1"/>
        </w:numPr>
        <w:tabs>
          <w:tab w:val="left" w:pos="8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Яку підтримку Ви надаєте учням у їхньому навчанні?</w:t>
      </w:r>
    </w:p>
    <w:p w:rsidR="00340CAC" w:rsidRDefault="00340CAC" w:rsidP="00340CAC">
      <w:pPr>
        <w:pStyle w:val="a9"/>
        <w:tabs>
          <w:tab w:val="left" w:pos="8550"/>
        </w:tabs>
        <w:rPr>
          <w:rFonts w:ascii="Times New Roman" w:hAnsi="Times New Roman" w:cs="Times New Roman"/>
          <w:sz w:val="28"/>
        </w:rPr>
      </w:pPr>
    </w:p>
    <w:p w:rsidR="00BA2CD4" w:rsidRDefault="00A405FB" w:rsidP="00340CAC">
      <w:pPr>
        <w:pStyle w:val="a9"/>
        <w:tabs>
          <w:tab w:val="left" w:pos="85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534025" cy="6819900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A2CD4" w:rsidRPr="00BA2CD4" w:rsidRDefault="00BA2CD4" w:rsidP="00BA2CD4"/>
    <w:p w:rsidR="00BA2CD4" w:rsidRPr="00BA2CD4" w:rsidRDefault="00BA2CD4" w:rsidP="00BA2CD4"/>
    <w:p w:rsidR="00BA2CD4" w:rsidRPr="00BA2CD4" w:rsidRDefault="00BA2CD4" w:rsidP="00BA2CD4"/>
    <w:p w:rsidR="00BA2CD4" w:rsidRPr="00BA2CD4" w:rsidRDefault="00BA2CD4" w:rsidP="00BA2CD4"/>
    <w:p w:rsidR="00BA2CD4" w:rsidRPr="00BA2CD4" w:rsidRDefault="00BA2CD4" w:rsidP="00BA2CD4"/>
    <w:p w:rsidR="00BA2CD4" w:rsidRDefault="00BA2CD4" w:rsidP="00BA2CD4">
      <w:pPr>
        <w:tabs>
          <w:tab w:val="left" w:pos="7455"/>
        </w:tabs>
      </w:pPr>
    </w:p>
    <w:p w:rsidR="00BA2CD4" w:rsidRDefault="00BA2CD4" w:rsidP="00BA2CD4">
      <w:pPr>
        <w:tabs>
          <w:tab w:val="left" w:pos="7455"/>
        </w:tabs>
      </w:pPr>
    </w:p>
    <w:p w:rsidR="00BA2CD4" w:rsidRDefault="00BA2CD4" w:rsidP="00BA2CD4">
      <w:pPr>
        <w:pStyle w:val="a9"/>
        <w:numPr>
          <w:ilvl w:val="0"/>
          <w:numId w:val="1"/>
        </w:numPr>
        <w:tabs>
          <w:tab w:val="left" w:pos="74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Як учні дізнаються  про критерії, за якими Ви оцінюєте їхні результати навчання?</w:t>
      </w:r>
    </w:p>
    <w:p w:rsidR="00340CAC" w:rsidRDefault="00340CAC" w:rsidP="00340CAC">
      <w:pPr>
        <w:pStyle w:val="a9"/>
        <w:tabs>
          <w:tab w:val="left" w:pos="7455"/>
        </w:tabs>
        <w:rPr>
          <w:rFonts w:ascii="Times New Roman" w:hAnsi="Times New Roman" w:cs="Times New Roman"/>
          <w:sz w:val="28"/>
        </w:rPr>
      </w:pPr>
    </w:p>
    <w:p w:rsidR="00BA2CD4" w:rsidRDefault="00BA2CD4" w:rsidP="00340CAC">
      <w:pPr>
        <w:pStyle w:val="a9"/>
        <w:tabs>
          <w:tab w:val="left" w:pos="745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219700" cy="6086475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A2CD4" w:rsidRPr="00BA2CD4" w:rsidRDefault="00BA2CD4" w:rsidP="00BA2CD4"/>
    <w:p w:rsidR="00BA2CD4" w:rsidRPr="00BA2CD4" w:rsidRDefault="00BA2CD4" w:rsidP="00BA2CD4"/>
    <w:p w:rsidR="00BA2CD4" w:rsidRDefault="00BA2CD4" w:rsidP="00FA7767"/>
    <w:p w:rsidR="00FA7767" w:rsidRDefault="00FA7767" w:rsidP="00FA7767"/>
    <w:p w:rsidR="00C54755" w:rsidRDefault="00C54755" w:rsidP="00FA7767"/>
    <w:p w:rsidR="00C54755" w:rsidRDefault="00C54755" w:rsidP="00FA7767"/>
    <w:p w:rsidR="00C54755" w:rsidRDefault="00C54755" w:rsidP="00FA7767"/>
    <w:p w:rsidR="00C54755" w:rsidRDefault="00C54755" w:rsidP="00FA7767"/>
    <w:p w:rsidR="00BA2CD4" w:rsidRDefault="00BA2CD4" w:rsidP="00BA2CD4">
      <w:pPr>
        <w:jc w:val="right"/>
      </w:pPr>
    </w:p>
    <w:p w:rsidR="00BA2CD4" w:rsidRDefault="00BA2CD4" w:rsidP="00BA2CD4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Чи спостерігаєте Ви особистісний поступ учнів?І з чим він пов’язаний?</w:t>
      </w:r>
    </w:p>
    <w:p w:rsidR="00340CAC" w:rsidRDefault="00340CAC" w:rsidP="00340CAC">
      <w:pPr>
        <w:pStyle w:val="a9"/>
        <w:rPr>
          <w:rFonts w:ascii="Times New Roman" w:hAnsi="Times New Roman" w:cs="Times New Roman"/>
          <w:sz w:val="28"/>
        </w:rPr>
      </w:pPr>
    </w:p>
    <w:p w:rsidR="00FA7767" w:rsidRPr="006E1200" w:rsidRDefault="00BA2CD4" w:rsidP="006E1200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648325" cy="8553450"/>
            <wp:effectExtent l="19050" t="0" r="9525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A7767" w:rsidRDefault="00FA7767" w:rsidP="00384AA5">
      <w:pPr>
        <w:pStyle w:val="a9"/>
        <w:rPr>
          <w:rFonts w:ascii="Times New Roman" w:hAnsi="Times New Roman" w:cs="Times New Roman"/>
          <w:sz w:val="28"/>
        </w:rPr>
      </w:pPr>
    </w:p>
    <w:p w:rsidR="00FA7767" w:rsidRDefault="00FA7767" w:rsidP="00FA776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Що Ви робите для того, щоб запобігати випадкам порушень академічної доброчесності</w:t>
      </w:r>
      <w:r w:rsidR="00204459">
        <w:rPr>
          <w:rFonts w:ascii="Times New Roman" w:hAnsi="Times New Roman" w:cs="Times New Roman"/>
          <w:sz w:val="28"/>
        </w:rPr>
        <w:t xml:space="preserve"> серед учнів?</w:t>
      </w:r>
    </w:p>
    <w:p w:rsidR="00D6286F" w:rsidRDefault="00204459" w:rsidP="00340CAC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54755" w:rsidRPr="00C54755" w:rsidRDefault="00C54755" w:rsidP="00C54755">
      <w:pPr>
        <w:pStyle w:val="a9"/>
        <w:rPr>
          <w:rFonts w:ascii="Times New Roman" w:hAnsi="Times New Roman" w:cs="Times New Roman"/>
          <w:sz w:val="28"/>
        </w:rPr>
      </w:pPr>
    </w:p>
    <w:p w:rsidR="00340CAC" w:rsidRDefault="00D6286F" w:rsidP="00D6286F">
      <w:pPr>
        <w:pStyle w:val="a9"/>
        <w:numPr>
          <w:ilvl w:val="0"/>
          <w:numId w:val="1"/>
        </w:numPr>
        <w:tabs>
          <w:tab w:val="left" w:pos="71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Що саме Ви робите для забезпечення академічної доброчесності в своїй професійній </w:t>
      </w:r>
      <w:r w:rsidR="00340CAC">
        <w:rPr>
          <w:rFonts w:ascii="Times New Roman" w:hAnsi="Times New Roman" w:cs="Times New Roman"/>
          <w:sz w:val="28"/>
        </w:rPr>
        <w:t>діяльності?</w:t>
      </w:r>
    </w:p>
    <w:p w:rsidR="00340CAC" w:rsidRDefault="00340CAC" w:rsidP="00340CAC">
      <w:pPr>
        <w:pStyle w:val="a9"/>
        <w:tabs>
          <w:tab w:val="left" w:pos="7110"/>
        </w:tabs>
        <w:rPr>
          <w:rFonts w:ascii="Times New Roman" w:hAnsi="Times New Roman" w:cs="Times New Roman"/>
          <w:sz w:val="28"/>
        </w:rPr>
      </w:pPr>
    </w:p>
    <w:p w:rsidR="00D6286F" w:rsidRPr="00D6286F" w:rsidRDefault="00D6286F" w:rsidP="00340CAC">
      <w:pPr>
        <w:pStyle w:val="a9"/>
        <w:tabs>
          <w:tab w:val="left" w:pos="71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10200" cy="3952875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B2548" w:rsidRDefault="00FB2548" w:rsidP="00340CAC">
      <w:pPr>
        <w:tabs>
          <w:tab w:val="left" w:pos="7110"/>
        </w:tabs>
        <w:rPr>
          <w:rFonts w:ascii="Times New Roman" w:hAnsi="Times New Roman" w:cs="Times New Roman"/>
          <w:sz w:val="28"/>
        </w:rPr>
      </w:pPr>
    </w:p>
    <w:p w:rsidR="00340CAC" w:rsidRPr="00340CAC" w:rsidRDefault="00340CAC" w:rsidP="00340CAC">
      <w:pPr>
        <w:tabs>
          <w:tab w:val="left" w:pos="7110"/>
        </w:tabs>
        <w:rPr>
          <w:rFonts w:ascii="Times New Roman" w:hAnsi="Times New Roman" w:cs="Times New Roman"/>
          <w:sz w:val="28"/>
        </w:rPr>
      </w:pPr>
    </w:p>
    <w:p w:rsidR="00FB2548" w:rsidRDefault="00FB2548" w:rsidP="00FB2548">
      <w:pPr>
        <w:pStyle w:val="a9"/>
        <w:numPr>
          <w:ilvl w:val="0"/>
          <w:numId w:val="1"/>
        </w:numPr>
        <w:tabs>
          <w:tab w:val="left" w:pos="71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Які форми комунікації з батьками Ви використовуєте?</w:t>
      </w:r>
    </w:p>
    <w:p w:rsidR="00FB2548" w:rsidRDefault="00FB2548" w:rsidP="00340CAC">
      <w:pPr>
        <w:pStyle w:val="a9"/>
        <w:tabs>
          <w:tab w:val="left" w:pos="711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B2548" w:rsidRPr="00FB2548" w:rsidRDefault="00FB2548" w:rsidP="00FB2548">
      <w:pPr>
        <w:pStyle w:val="a9"/>
        <w:tabs>
          <w:tab w:val="left" w:pos="7110"/>
        </w:tabs>
        <w:rPr>
          <w:rFonts w:ascii="Times New Roman" w:hAnsi="Times New Roman" w:cs="Times New Roman"/>
          <w:sz w:val="28"/>
        </w:rPr>
      </w:pPr>
    </w:p>
    <w:p w:rsidR="00FB2548" w:rsidRDefault="00FB2548" w:rsidP="00FB2548">
      <w:pPr>
        <w:pStyle w:val="a9"/>
        <w:numPr>
          <w:ilvl w:val="0"/>
          <w:numId w:val="1"/>
        </w:numPr>
        <w:tabs>
          <w:tab w:val="left" w:pos="42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 задоволені освітнім середовищем та умовами праці в закладі?</w:t>
      </w:r>
    </w:p>
    <w:p w:rsidR="00FB2548" w:rsidRDefault="00FB2548" w:rsidP="00340CAC">
      <w:pPr>
        <w:pStyle w:val="a9"/>
        <w:tabs>
          <w:tab w:val="left" w:pos="427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B2548" w:rsidRPr="00FB2548" w:rsidRDefault="00FB2548" w:rsidP="00FB2548"/>
    <w:p w:rsidR="00FB2548" w:rsidRPr="00FB2548" w:rsidRDefault="00FB2548" w:rsidP="00FB2548"/>
    <w:p w:rsidR="00FB2548" w:rsidRPr="00FB2548" w:rsidRDefault="00FB2548" w:rsidP="00FB2548"/>
    <w:p w:rsidR="00FB2548" w:rsidRPr="00FB2548" w:rsidRDefault="00FB2548" w:rsidP="00FB2548"/>
    <w:p w:rsidR="00340CAC" w:rsidRDefault="00340CAC" w:rsidP="006E1200"/>
    <w:p w:rsidR="00FB2548" w:rsidRDefault="00FB2548" w:rsidP="00FB2548">
      <w:pPr>
        <w:jc w:val="center"/>
      </w:pPr>
    </w:p>
    <w:p w:rsidR="00FB2548" w:rsidRDefault="00FB2548" w:rsidP="00FB254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Психологічний клімат закладу освіти сприяє співпраці педагогів?</w:t>
      </w:r>
    </w:p>
    <w:p w:rsidR="00340CAC" w:rsidRDefault="00340CAC" w:rsidP="00340CAC">
      <w:pPr>
        <w:pStyle w:val="a9"/>
        <w:rPr>
          <w:rFonts w:ascii="Times New Roman" w:hAnsi="Times New Roman" w:cs="Times New Roman"/>
          <w:sz w:val="28"/>
        </w:rPr>
      </w:pPr>
    </w:p>
    <w:p w:rsidR="00FB2548" w:rsidRDefault="00FB2548" w:rsidP="00340CAC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9782C" w:rsidRDefault="0039782C" w:rsidP="00FB2548">
      <w:pPr>
        <w:pStyle w:val="a9"/>
        <w:rPr>
          <w:rFonts w:ascii="Times New Roman" w:hAnsi="Times New Roman" w:cs="Times New Roman"/>
          <w:sz w:val="28"/>
        </w:rPr>
      </w:pPr>
    </w:p>
    <w:p w:rsidR="00340CAC" w:rsidRPr="002676B0" w:rsidRDefault="0039782C" w:rsidP="002676B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скільки ви погоджуєтеся із твердженнями:</w:t>
      </w:r>
    </w:p>
    <w:p w:rsidR="0039782C" w:rsidRDefault="0039782C" w:rsidP="00340CAC">
      <w:pPr>
        <w:pStyle w:val="a9"/>
        <w:ind w:left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7029450" cy="4629150"/>
            <wp:effectExtent l="19050" t="0" r="1905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C056D" w:rsidRDefault="003C056D" w:rsidP="00340CAC">
      <w:pPr>
        <w:pStyle w:val="a9"/>
        <w:ind w:left="284"/>
        <w:jc w:val="center"/>
        <w:rPr>
          <w:rFonts w:ascii="Times New Roman" w:hAnsi="Times New Roman" w:cs="Times New Roman"/>
          <w:sz w:val="28"/>
        </w:rPr>
      </w:pPr>
    </w:p>
    <w:p w:rsidR="003C056D" w:rsidRDefault="003C056D" w:rsidP="003C056D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Яка Ваша роль в запобіганні проявам дискримінації в закладі освіти?</w:t>
      </w:r>
    </w:p>
    <w:p w:rsidR="009001D5" w:rsidRDefault="003C056D" w:rsidP="0074244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lastRenderedPageBreak/>
        <w:drawing>
          <wp:inline distT="0" distB="0" distL="0" distR="0">
            <wp:extent cx="5486400" cy="320040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4244B" w:rsidRDefault="0074244B" w:rsidP="0074244B">
      <w:pPr>
        <w:pStyle w:val="a9"/>
        <w:rPr>
          <w:rFonts w:ascii="Times New Roman" w:hAnsi="Times New Roman" w:cs="Times New Roman"/>
          <w:sz w:val="28"/>
        </w:rPr>
      </w:pPr>
    </w:p>
    <w:p w:rsidR="0074244B" w:rsidRPr="0074244B" w:rsidRDefault="0074244B" w:rsidP="0074244B">
      <w:pPr>
        <w:pStyle w:val="a9"/>
        <w:rPr>
          <w:rFonts w:ascii="Times New Roman" w:hAnsi="Times New Roman" w:cs="Times New Roman"/>
          <w:sz w:val="28"/>
        </w:rPr>
      </w:pPr>
    </w:p>
    <w:p w:rsidR="009001D5" w:rsidRDefault="00F51F6F" w:rsidP="009001D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 закладі освіти реагують на Ваші звернення про випадки булінгу?</w:t>
      </w:r>
    </w:p>
    <w:p w:rsidR="0074244B" w:rsidRDefault="0074244B" w:rsidP="0074244B">
      <w:pPr>
        <w:pStyle w:val="a9"/>
        <w:rPr>
          <w:rFonts w:ascii="Times New Roman" w:hAnsi="Times New Roman" w:cs="Times New Roman"/>
          <w:sz w:val="28"/>
        </w:rPr>
      </w:pPr>
    </w:p>
    <w:p w:rsidR="00F51F6F" w:rsidRDefault="00F51F6F" w:rsidP="00F51F6F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E968CB" w:rsidRDefault="00E968C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F51F6F">
      <w:pPr>
        <w:pStyle w:val="a9"/>
        <w:rPr>
          <w:rFonts w:ascii="Times New Roman" w:hAnsi="Times New Roman" w:cs="Times New Roman"/>
          <w:sz w:val="28"/>
        </w:rPr>
      </w:pPr>
    </w:p>
    <w:p w:rsidR="0074244B" w:rsidRDefault="0074244B" w:rsidP="0074244B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Оцініть діяльність педагогічної ради закладу освіти:</w:t>
      </w:r>
    </w:p>
    <w:p w:rsidR="00475D3B" w:rsidRDefault="00475D3B" w:rsidP="00475D3B">
      <w:pPr>
        <w:pStyle w:val="a9"/>
        <w:rPr>
          <w:rFonts w:ascii="Times New Roman" w:hAnsi="Times New Roman" w:cs="Times New Roman"/>
          <w:sz w:val="28"/>
        </w:rPr>
      </w:pPr>
    </w:p>
    <w:p w:rsidR="00475D3B" w:rsidRDefault="0074244B" w:rsidP="0074244B">
      <w:pPr>
        <w:pStyle w:val="a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934075" cy="5591175"/>
            <wp:effectExtent l="19050" t="0" r="9525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475D3B" w:rsidRPr="00475D3B" w:rsidRDefault="00475D3B" w:rsidP="00475D3B"/>
    <w:p w:rsidR="00475D3B" w:rsidRPr="00475D3B" w:rsidRDefault="00475D3B" w:rsidP="00475D3B"/>
    <w:p w:rsidR="00475D3B" w:rsidRPr="00475D3B" w:rsidRDefault="00475D3B" w:rsidP="00475D3B"/>
    <w:p w:rsidR="00475D3B" w:rsidRPr="00475D3B" w:rsidRDefault="00475D3B" w:rsidP="00475D3B"/>
    <w:p w:rsidR="00475D3B" w:rsidRPr="00475D3B" w:rsidRDefault="00475D3B" w:rsidP="00475D3B"/>
    <w:p w:rsidR="00475D3B" w:rsidRPr="00475D3B" w:rsidRDefault="00475D3B" w:rsidP="00475D3B"/>
    <w:p w:rsidR="00475D3B" w:rsidRDefault="00475D3B" w:rsidP="00475D3B"/>
    <w:p w:rsidR="0074244B" w:rsidRDefault="00475D3B" w:rsidP="00475D3B">
      <w:pPr>
        <w:tabs>
          <w:tab w:val="left" w:pos="6225"/>
        </w:tabs>
      </w:pPr>
      <w:r>
        <w:tab/>
      </w:r>
    </w:p>
    <w:p w:rsidR="00475D3B" w:rsidRDefault="00475D3B" w:rsidP="00475D3B">
      <w:pPr>
        <w:tabs>
          <w:tab w:val="left" w:pos="6225"/>
        </w:tabs>
      </w:pPr>
    </w:p>
    <w:p w:rsidR="00475D3B" w:rsidRDefault="00475D3B" w:rsidP="00475D3B">
      <w:pPr>
        <w:tabs>
          <w:tab w:val="left" w:pos="6225"/>
        </w:tabs>
      </w:pPr>
    </w:p>
    <w:p w:rsidR="00475D3B" w:rsidRDefault="00475D3B" w:rsidP="00475D3B">
      <w:pPr>
        <w:pStyle w:val="a9"/>
        <w:numPr>
          <w:ilvl w:val="0"/>
          <w:numId w:val="1"/>
        </w:numPr>
        <w:tabs>
          <w:tab w:val="left" w:pos="62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 закладі освіти проводяться навчання / інструктажі з охорони праці, безпеки життєдіяльності, пожежної безпеки, правил поведінки в умовах НС, інструктажі з домедичної допомоги?</w:t>
      </w:r>
    </w:p>
    <w:p w:rsidR="00D8296D" w:rsidRDefault="00D8296D" w:rsidP="00D8296D">
      <w:pPr>
        <w:pStyle w:val="a9"/>
        <w:tabs>
          <w:tab w:val="left" w:pos="6225"/>
        </w:tabs>
        <w:rPr>
          <w:rFonts w:ascii="Times New Roman" w:hAnsi="Times New Roman" w:cs="Times New Roman"/>
          <w:sz w:val="28"/>
        </w:rPr>
      </w:pPr>
    </w:p>
    <w:p w:rsidR="00235D7B" w:rsidRPr="00D355F7" w:rsidRDefault="00475D3B" w:rsidP="00D355F7">
      <w:pPr>
        <w:pStyle w:val="a9"/>
        <w:tabs>
          <w:tab w:val="left" w:pos="622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35D7B" w:rsidRPr="00D355F7" w:rsidRDefault="00235D7B" w:rsidP="00D355F7">
      <w:pPr>
        <w:tabs>
          <w:tab w:val="left" w:pos="6240"/>
        </w:tabs>
        <w:rPr>
          <w:rFonts w:ascii="Times New Roman" w:hAnsi="Times New Roman" w:cs="Times New Roman"/>
          <w:sz w:val="28"/>
          <w:szCs w:val="24"/>
        </w:rPr>
      </w:pPr>
      <w:r w:rsidRPr="00D8296D">
        <w:rPr>
          <w:rFonts w:ascii="Times New Roman" w:hAnsi="Times New Roman" w:cs="Times New Roman"/>
          <w:sz w:val="28"/>
          <w:szCs w:val="24"/>
        </w:rPr>
        <w:t>16.У  закладі освіти розроблений алгоритм дій у разі нещасного випадку із учасниками освітнього процесу?Чи дотримуєтеся його?</w:t>
      </w:r>
      <w:r w:rsidR="00C63E8D">
        <w:rPr>
          <w:rFonts w:ascii="Times New Roman" w:hAnsi="Times New Roman" w:cs="Times New Roman"/>
        </w:rPr>
        <w:tab/>
      </w:r>
    </w:p>
    <w:p w:rsidR="00D355F7" w:rsidRDefault="00D355F7" w:rsidP="00D355F7">
      <w:pPr>
        <w:tabs>
          <w:tab w:val="left" w:pos="82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C63E8D" w:rsidRDefault="00C63E8D" w:rsidP="00C63E8D">
      <w:pPr>
        <w:tabs>
          <w:tab w:val="left" w:pos="8280"/>
        </w:tabs>
        <w:rPr>
          <w:rFonts w:ascii="Times New Roman" w:hAnsi="Times New Roman" w:cs="Times New Roman"/>
        </w:rPr>
      </w:pPr>
    </w:p>
    <w:p w:rsidR="00FE5E28" w:rsidRDefault="00FE5E28" w:rsidP="00C63E8D">
      <w:pPr>
        <w:tabs>
          <w:tab w:val="left" w:pos="8280"/>
        </w:tabs>
        <w:rPr>
          <w:rFonts w:ascii="Times New Roman" w:hAnsi="Times New Roman" w:cs="Times New Roman"/>
        </w:rPr>
      </w:pPr>
    </w:p>
    <w:p w:rsidR="00FE5E28" w:rsidRDefault="00FE5E28" w:rsidP="00C63E8D">
      <w:pPr>
        <w:tabs>
          <w:tab w:val="left" w:pos="8280"/>
        </w:tabs>
        <w:rPr>
          <w:rFonts w:ascii="Times New Roman" w:hAnsi="Times New Roman" w:cs="Times New Roman"/>
        </w:rPr>
      </w:pPr>
    </w:p>
    <w:p w:rsidR="00FE5E28" w:rsidRDefault="00FE5E28" w:rsidP="00C63E8D">
      <w:pPr>
        <w:tabs>
          <w:tab w:val="left" w:pos="8280"/>
        </w:tabs>
        <w:rPr>
          <w:rFonts w:ascii="Times New Roman" w:hAnsi="Times New Roman" w:cs="Times New Roman"/>
        </w:rPr>
      </w:pPr>
    </w:p>
    <w:p w:rsidR="000D236D" w:rsidRDefault="000D236D" w:rsidP="000D236D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1127E">
        <w:rPr>
          <w:rFonts w:ascii="Times New Roman" w:hAnsi="Times New Roman" w:cs="Times New Roman"/>
          <w:color w:val="FF0000"/>
          <w:sz w:val="32"/>
          <w:u w:val="single"/>
        </w:rPr>
        <w:lastRenderedPageBreak/>
        <w:t>Анкетування учнів</w:t>
      </w:r>
    </w:p>
    <w:p w:rsidR="000D236D" w:rsidRDefault="000D236D" w:rsidP="000D236D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3544EB">
        <w:rPr>
          <w:rFonts w:ascii="Times New Roman" w:hAnsi="Times New Roman" w:cs="Times New Roman"/>
          <w:sz w:val="28"/>
        </w:rPr>
        <w:t>Гімназії ім.М.П.Стельмахас.Дяківці</w:t>
      </w:r>
    </w:p>
    <w:p w:rsidR="000D236D" w:rsidRPr="003544EB" w:rsidRDefault="000D236D" w:rsidP="000D236D">
      <w:pPr>
        <w:tabs>
          <w:tab w:val="left" w:pos="8550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0D236D" w:rsidRDefault="000D236D" w:rsidP="000D236D">
      <w:pPr>
        <w:spacing w:after="0"/>
        <w:rPr>
          <w:rFonts w:ascii="Times New Roman" w:hAnsi="Times New Roman" w:cs="Times New Roman"/>
          <w:sz w:val="28"/>
        </w:rPr>
      </w:pPr>
      <w:r w:rsidRPr="00800A04">
        <w:rPr>
          <w:rFonts w:ascii="Times New Roman" w:hAnsi="Times New Roman" w:cs="Times New Roman"/>
          <w:sz w:val="28"/>
        </w:rPr>
        <w:t xml:space="preserve"> </w:t>
      </w:r>
      <w:r w:rsidR="006E1200">
        <w:rPr>
          <w:rFonts w:ascii="Times New Roman" w:hAnsi="Times New Roman" w:cs="Times New Roman"/>
          <w:sz w:val="28"/>
        </w:rPr>
        <w:t xml:space="preserve">     </w:t>
      </w:r>
      <w:r w:rsidRPr="00800A04">
        <w:rPr>
          <w:rFonts w:ascii="Times New Roman" w:hAnsi="Times New Roman" w:cs="Times New Roman"/>
          <w:sz w:val="28"/>
        </w:rPr>
        <w:t>Анкетування проводилося в період ІІ семестру 2022-2023 навчального року</w:t>
      </w:r>
      <w:r>
        <w:rPr>
          <w:rFonts w:ascii="Times New Roman" w:hAnsi="Times New Roman" w:cs="Times New Roman"/>
          <w:sz w:val="28"/>
        </w:rPr>
        <w:t xml:space="preserve"> серед учнів 5-9 класів</w:t>
      </w:r>
      <w:r w:rsidRPr="00800A04">
        <w:rPr>
          <w:rFonts w:ascii="Times New Roman" w:hAnsi="Times New Roman" w:cs="Times New Roman"/>
          <w:sz w:val="28"/>
        </w:rPr>
        <w:t xml:space="preserve">. Шляхом анкетування здобувачів освіти одержано </w:t>
      </w:r>
      <w:r>
        <w:rPr>
          <w:rFonts w:ascii="Times New Roman" w:hAnsi="Times New Roman" w:cs="Times New Roman"/>
          <w:sz w:val="28"/>
        </w:rPr>
        <w:t xml:space="preserve">46 </w:t>
      </w:r>
      <w:r w:rsidRPr="00800A04">
        <w:rPr>
          <w:rFonts w:ascii="Times New Roman" w:hAnsi="Times New Roman" w:cs="Times New Roman"/>
          <w:sz w:val="28"/>
        </w:rPr>
        <w:t xml:space="preserve">заповнених анкет, що становить </w:t>
      </w:r>
      <w:r>
        <w:rPr>
          <w:rFonts w:ascii="Times New Roman" w:hAnsi="Times New Roman" w:cs="Times New Roman"/>
          <w:sz w:val="28"/>
        </w:rPr>
        <w:t>92</w:t>
      </w:r>
      <w:r w:rsidRPr="00800A04">
        <w:rPr>
          <w:rFonts w:ascii="Times New Roman" w:hAnsi="Times New Roman" w:cs="Times New Roman"/>
          <w:sz w:val="28"/>
        </w:rPr>
        <w:t xml:space="preserve">% від загальної кількості </w:t>
      </w:r>
      <w:r>
        <w:rPr>
          <w:rFonts w:ascii="Times New Roman" w:hAnsi="Times New Roman" w:cs="Times New Roman"/>
          <w:sz w:val="28"/>
        </w:rPr>
        <w:t>учнів</w:t>
      </w:r>
      <w:r w:rsidRPr="00800A04">
        <w:rPr>
          <w:rFonts w:ascii="Times New Roman" w:hAnsi="Times New Roman" w:cs="Times New Roman"/>
          <w:sz w:val="28"/>
        </w:rPr>
        <w:t>.</w:t>
      </w:r>
    </w:p>
    <w:p w:rsidR="000D236D" w:rsidRPr="00800A04" w:rsidRDefault="000D236D" w:rsidP="000D236D">
      <w:pPr>
        <w:jc w:val="center"/>
        <w:rPr>
          <w:rFonts w:ascii="Times New Roman" w:hAnsi="Times New Roman" w:cs="Times New Roman"/>
          <w:b/>
          <w:sz w:val="28"/>
        </w:rPr>
      </w:pPr>
      <w:r w:rsidRPr="00800A04">
        <w:rPr>
          <w:rFonts w:ascii="Times New Roman" w:hAnsi="Times New Roman" w:cs="Times New Roman"/>
          <w:b/>
          <w:sz w:val="28"/>
        </w:rPr>
        <w:t>Основні висновки за результатами опитування:</w:t>
      </w:r>
    </w:p>
    <w:p w:rsidR="000D236D" w:rsidRDefault="000D236D" w:rsidP="000D236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З яким  настроєм Ви, зазвичай,  йдете до </w:t>
      </w:r>
      <w:r w:rsidR="006E1200">
        <w:rPr>
          <w:rFonts w:ascii="Times New Roman" w:hAnsi="Times New Roman" w:cs="Times New Roman"/>
          <w:sz w:val="28"/>
          <w:lang w:val="ru-RU"/>
        </w:rPr>
        <w:t>закладу</w:t>
      </w:r>
      <w:r>
        <w:rPr>
          <w:rFonts w:ascii="Times New Roman" w:hAnsi="Times New Roman" w:cs="Times New Roman"/>
          <w:sz w:val="28"/>
          <w:lang w:val="ru-RU"/>
        </w:rPr>
        <w:t>?</w:t>
      </w:r>
    </w:p>
    <w:p w:rsidR="000D236D" w:rsidRDefault="000D236D" w:rsidP="000D236D">
      <w:pPr>
        <w:pStyle w:val="a9"/>
        <w:rPr>
          <w:rFonts w:ascii="Times New Roman" w:hAnsi="Times New Roman" w:cs="Times New Roman"/>
          <w:sz w:val="28"/>
          <w:lang w:val="ru-RU"/>
        </w:rPr>
      </w:pPr>
    </w:p>
    <w:p w:rsidR="000D236D" w:rsidRPr="00AE4E1C" w:rsidRDefault="000D236D" w:rsidP="000D236D">
      <w:pPr>
        <w:pStyle w:val="a9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0" t="0" r="0" b="0"/>
            <wp:docPr id="52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0D236D" w:rsidRDefault="000D236D" w:rsidP="000D236D">
      <w:pPr>
        <w:pStyle w:val="a9"/>
        <w:tabs>
          <w:tab w:val="left" w:pos="8550"/>
        </w:tabs>
        <w:rPr>
          <w:rFonts w:ascii="Times New Roman" w:hAnsi="Times New Roman" w:cs="Times New Roman"/>
          <w:sz w:val="28"/>
        </w:rPr>
      </w:pPr>
    </w:p>
    <w:p w:rsidR="000D236D" w:rsidRPr="00320C8F" w:rsidRDefault="000D236D" w:rsidP="000D236D">
      <w:pPr>
        <w:pStyle w:val="a9"/>
        <w:numPr>
          <w:ilvl w:val="0"/>
          <w:numId w:val="2"/>
        </w:numPr>
        <w:tabs>
          <w:tab w:val="left" w:pos="855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Якщо Ви обрали відповідь «здебільшого неохоче» або «не хочу ходити до </w:t>
      </w:r>
      <w:r w:rsidR="006E1200">
        <w:rPr>
          <w:rFonts w:ascii="Times New Roman" w:hAnsi="Times New Roman" w:cs="Times New Roman"/>
          <w:sz w:val="28"/>
        </w:rPr>
        <w:t>закладу</w:t>
      </w:r>
      <w:r>
        <w:rPr>
          <w:rFonts w:ascii="Times New Roman" w:hAnsi="Times New Roman" w:cs="Times New Roman"/>
          <w:sz w:val="28"/>
        </w:rPr>
        <w:t>», то з чим ви це пов</w:t>
      </w:r>
      <w:r w:rsidRPr="00320C8F">
        <w:rPr>
          <w:rFonts w:ascii="Times New Roman" w:hAnsi="Times New Roman" w:cs="Times New Roman"/>
          <w:sz w:val="28"/>
          <w:lang w:val="ru-RU"/>
        </w:rPr>
        <w:t>’</w:t>
      </w:r>
      <w:r>
        <w:rPr>
          <w:rFonts w:ascii="Times New Roman" w:hAnsi="Times New Roman" w:cs="Times New Roman"/>
          <w:sz w:val="28"/>
          <w:lang w:val="ru-RU"/>
        </w:rPr>
        <w:t>язуєте?</w:t>
      </w:r>
    </w:p>
    <w:p w:rsidR="000D236D" w:rsidRDefault="000D236D" w:rsidP="000D236D">
      <w:pPr>
        <w:tabs>
          <w:tab w:val="left" w:pos="855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>
            <wp:extent cx="5486400" cy="3200400"/>
            <wp:effectExtent l="0" t="0" r="0" b="0"/>
            <wp:docPr id="54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B10601" w:rsidRDefault="00B10601" w:rsidP="00B10601">
      <w:pPr>
        <w:jc w:val="right"/>
        <w:rPr>
          <w:rFonts w:ascii="Times New Roman" w:hAnsi="Times New Roman" w:cs="Times New Roman"/>
        </w:rPr>
      </w:pPr>
    </w:p>
    <w:p w:rsidR="00B10601" w:rsidRPr="000D236D" w:rsidRDefault="000D236D" w:rsidP="000D236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D236D">
        <w:rPr>
          <w:rFonts w:ascii="Times New Roman" w:hAnsi="Times New Roman" w:cs="Times New Roman"/>
          <w:sz w:val="28"/>
        </w:rPr>
        <w:t>Як Ви почуваєтеся у закладі</w:t>
      </w:r>
      <w:r w:rsidRPr="000D236D">
        <w:rPr>
          <w:rFonts w:ascii="Times New Roman" w:hAnsi="Times New Roman" w:cs="Times New Roman"/>
          <w:sz w:val="24"/>
        </w:rPr>
        <w:t>?</w:t>
      </w:r>
    </w:p>
    <w:p w:rsidR="00D8205C" w:rsidRDefault="00B10601" w:rsidP="006E12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8205C" w:rsidRPr="000D236D" w:rsidRDefault="00150810" w:rsidP="000D236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t>Вас задовольняє розклад занять?</w:t>
      </w:r>
    </w:p>
    <w:p w:rsidR="00150810" w:rsidRDefault="00150810" w:rsidP="000D23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122D0" w:rsidRDefault="00E122D0" w:rsidP="00B10601">
      <w:pPr>
        <w:rPr>
          <w:rFonts w:ascii="Times New Roman" w:hAnsi="Times New Roman" w:cs="Times New Roman"/>
        </w:rPr>
      </w:pPr>
    </w:p>
    <w:p w:rsidR="00E122D0" w:rsidRDefault="00E122D0" w:rsidP="00B10601">
      <w:pPr>
        <w:rPr>
          <w:rFonts w:ascii="Times New Roman" w:hAnsi="Times New Roman" w:cs="Times New Roman"/>
        </w:rPr>
      </w:pPr>
    </w:p>
    <w:p w:rsidR="00E122D0" w:rsidRDefault="00E122D0" w:rsidP="00B10601">
      <w:pPr>
        <w:rPr>
          <w:rFonts w:ascii="Times New Roman" w:hAnsi="Times New Roman" w:cs="Times New Roman"/>
        </w:rPr>
      </w:pPr>
    </w:p>
    <w:p w:rsidR="00E122D0" w:rsidRDefault="00E122D0" w:rsidP="00B10601">
      <w:pPr>
        <w:rPr>
          <w:rFonts w:ascii="Times New Roman" w:hAnsi="Times New Roman" w:cs="Times New Roman"/>
        </w:rPr>
      </w:pPr>
    </w:p>
    <w:p w:rsidR="00E122D0" w:rsidRDefault="00E122D0" w:rsidP="00B10601">
      <w:pPr>
        <w:rPr>
          <w:rFonts w:ascii="Times New Roman" w:hAnsi="Times New Roman" w:cs="Times New Roman"/>
          <w:sz w:val="28"/>
        </w:rPr>
      </w:pPr>
    </w:p>
    <w:p w:rsidR="00E968CB" w:rsidRPr="000D236D" w:rsidRDefault="00E968CB" w:rsidP="00B10601">
      <w:pPr>
        <w:rPr>
          <w:rFonts w:ascii="Times New Roman" w:hAnsi="Times New Roman" w:cs="Times New Roman"/>
          <w:sz w:val="28"/>
        </w:rPr>
      </w:pPr>
    </w:p>
    <w:p w:rsidR="00E122D0" w:rsidRPr="000D236D" w:rsidRDefault="00E122D0" w:rsidP="000D236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lastRenderedPageBreak/>
        <w:t>Як ви оціните за 4-бальною шкалою (1-дуже погано…4-відмінно)</w:t>
      </w:r>
      <w:r w:rsidR="000D236D" w:rsidRPr="000D236D">
        <w:rPr>
          <w:rFonts w:ascii="Times New Roman" w:hAnsi="Times New Roman" w:cs="Times New Roman"/>
          <w:sz w:val="28"/>
        </w:rPr>
        <w:t>?</w:t>
      </w:r>
    </w:p>
    <w:p w:rsidR="00255F0F" w:rsidRDefault="00E122D0" w:rsidP="000D23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515100" cy="4629150"/>
            <wp:effectExtent l="19050" t="0" r="1905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55F0F" w:rsidRPr="000D236D" w:rsidRDefault="00255F0F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</w:p>
    <w:p w:rsidR="00255F0F" w:rsidRPr="000D236D" w:rsidRDefault="006E1200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6.Чи є харчування</w:t>
      </w:r>
      <w:r w:rsidR="00255F0F" w:rsidRPr="000D23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255F0F" w:rsidRPr="000D236D">
        <w:rPr>
          <w:rFonts w:ascii="Times New Roman" w:hAnsi="Times New Roman" w:cs="Times New Roman"/>
          <w:sz w:val="28"/>
        </w:rPr>
        <w:t>яке пропонує їдальня</w:t>
      </w:r>
      <w:r>
        <w:rPr>
          <w:rFonts w:ascii="Times New Roman" w:hAnsi="Times New Roman" w:cs="Times New Roman"/>
          <w:sz w:val="28"/>
        </w:rPr>
        <w:t xml:space="preserve"> гімназії</w:t>
      </w:r>
      <w:r w:rsidR="00255F0F" w:rsidRPr="000D236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255F0F" w:rsidRPr="000D236D">
        <w:rPr>
          <w:rFonts w:ascii="Times New Roman" w:hAnsi="Times New Roman" w:cs="Times New Roman"/>
          <w:sz w:val="28"/>
        </w:rPr>
        <w:t>смачним та корисним (здоровим)?</w:t>
      </w:r>
    </w:p>
    <w:p w:rsidR="001736E3" w:rsidRDefault="00255F0F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1736E3" w:rsidRPr="000D236D" w:rsidRDefault="001736E3" w:rsidP="000D236D">
      <w:pPr>
        <w:pStyle w:val="a9"/>
        <w:numPr>
          <w:ilvl w:val="0"/>
          <w:numId w:val="3"/>
        </w:num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lastRenderedPageBreak/>
        <w:t xml:space="preserve">Інформують Вас учителі,керівництво </w:t>
      </w:r>
      <w:r w:rsidR="000D236D" w:rsidRPr="000D236D">
        <w:rPr>
          <w:rFonts w:ascii="Times New Roman" w:hAnsi="Times New Roman" w:cs="Times New Roman"/>
          <w:sz w:val="28"/>
        </w:rPr>
        <w:t>гімназії</w:t>
      </w:r>
      <w:r w:rsidRPr="000D236D">
        <w:rPr>
          <w:rFonts w:ascii="Times New Roman" w:hAnsi="Times New Roman" w:cs="Times New Roman"/>
          <w:sz w:val="28"/>
        </w:rPr>
        <w:t xml:space="preserve"> щодо правил охорони праці,техніки безпеки під час занять,пожежної безпеки,правил поведінки під час НС.?</w:t>
      </w:r>
    </w:p>
    <w:p w:rsidR="0083614C" w:rsidRPr="000D236D" w:rsidRDefault="001736E3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105525" cy="3648075"/>
            <wp:effectExtent l="19050" t="0" r="9525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3614C" w:rsidRPr="000D236D" w:rsidRDefault="0083614C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t>8. Звідки Ви  отримуєте інформацію про те ,що таке булінг ,інші форми насильства?</w:t>
      </w:r>
    </w:p>
    <w:p w:rsidR="0083614C" w:rsidRDefault="0083614C" w:rsidP="00255F0F">
      <w:pPr>
        <w:tabs>
          <w:tab w:val="left" w:pos="16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762750" cy="4057650"/>
            <wp:effectExtent l="19050" t="0" r="1905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83614C" w:rsidRDefault="0083614C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2572E3" w:rsidRDefault="002572E3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2572E3" w:rsidRPr="000D236D" w:rsidRDefault="002572E3" w:rsidP="00660801">
      <w:pPr>
        <w:tabs>
          <w:tab w:val="left" w:pos="1695"/>
        </w:tabs>
        <w:jc w:val="center"/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lastRenderedPageBreak/>
        <w:t xml:space="preserve">9.Чи траплялося з Вами за останній рік у </w:t>
      </w:r>
      <w:r w:rsidR="000D236D">
        <w:rPr>
          <w:rFonts w:ascii="Times New Roman" w:hAnsi="Times New Roman" w:cs="Times New Roman"/>
          <w:sz w:val="28"/>
        </w:rPr>
        <w:t xml:space="preserve">гімназії </w:t>
      </w:r>
      <w:r w:rsidRPr="000D236D">
        <w:rPr>
          <w:rFonts w:ascii="Times New Roman" w:hAnsi="Times New Roman" w:cs="Times New Roman"/>
          <w:sz w:val="28"/>
        </w:rPr>
        <w:t>або за її межами:</w:t>
      </w:r>
    </w:p>
    <w:p w:rsidR="002572E3" w:rsidRPr="000D236D" w:rsidRDefault="000D236D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9.1.Психологічне </w:t>
      </w:r>
      <w:r w:rsidR="002572E3" w:rsidRPr="000D236D">
        <w:rPr>
          <w:rFonts w:ascii="Times New Roman" w:hAnsi="Times New Roman" w:cs="Times New Roman"/>
          <w:sz w:val="28"/>
        </w:rPr>
        <w:t>насильство(крик,залякування,тролінг,маніпуляції,приниження,кепкування)?</w:t>
      </w:r>
    </w:p>
    <w:p w:rsidR="002572E3" w:rsidRDefault="002572E3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4F4AFF" w:rsidRPr="000D236D" w:rsidRDefault="004F4AFF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</w:p>
    <w:p w:rsidR="004F4AFF" w:rsidRPr="000D236D" w:rsidRDefault="004F4AFF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t>9.2. Фізичне насильство (побиття,завдання шкоди,здоров’ю,штовхання)?</w:t>
      </w:r>
    </w:p>
    <w:p w:rsidR="004F4AFF" w:rsidRDefault="004F4AFF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 w:rsidRPr="004F4AFF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0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83614C" w:rsidRDefault="0083614C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4F4AFF" w:rsidRDefault="004F4AFF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4F4AFF" w:rsidRDefault="004F4AFF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0D236D" w:rsidRDefault="000D236D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4F4AFF" w:rsidRPr="000D236D" w:rsidRDefault="004F4AFF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lastRenderedPageBreak/>
        <w:t>9.3. Економічне насильство (вимагання грошей,</w:t>
      </w:r>
      <w:r w:rsid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>відбирання їжі,</w:t>
      </w:r>
      <w:r w:rsid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>особистих речей)?</w:t>
      </w:r>
    </w:p>
    <w:p w:rsidR="0083614C" w:rsidRDefault="0083614C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4F4AFF" w:rsidRDefault="004F4AFF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 w:rsidRPr="004F4AFF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1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F4AFF" w:rsidRPr="000D236D" w:rsidRDefault="004F4AFF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t xml:space="preserve">10.Керівництво </w:t>
      </w:r>
      <w:r w:rsidR="000D236D" w:rsidRPr="000D236D">
        <w:rPr>
          <w:rFonts w:ascii="Times New Roman" w:hAnsi="Times New Roman" w:cs="Times New Roman"/>
          <w:sz w:val="28"/>
        </w:rPr>
        <w:t xml:space="preserve">гімназії </w:t>
      </w:r>
      <w:r w:rsidRPr="000D236D">
        <w:rPr>
          <w:rFonts w:ascii="Times New Roman" w:hAnsi="Times New Roman" w:cs="Times New Roman"/>
          <w:sz w:val="28"/>
        </w:rPr>
        <w:t xml:space="preserve"> доступне та відкрите до спілкування</w:t>
      </w:r>
      <w:r w:rsidR="000D236D" w:rsidRP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>(коли у Вас  є якась пропозиція або проблема,</w:t>
      </w:r>
      <w:r w:rsidR="000D236D" w:rsidRP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>Ви можете прийти до директора та поспілкуватися)?</w:t>
      </w:r>
    </w:p>
    <w:p w:rsidR="004F4AFF" w:rsidRDefault="004F4AFF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83614C" w:rsidRDefault="0083614C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83614C" w:rsidRDefault="0083614C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0D236D" w:rsidRDefault="000D236D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0D236D" w:rsidRDefault="000D236D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4F4AFF" w:rsidRDefault="004F4AFF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4F4AFF" w:rsidRPr="000D236D" w:rsidRDefault="004F4AFF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lastRenderedPageBreak/>
        <w:t xml:space="preserve">11.Керівництво </w:t>
      </w:r>
      <w:r w:rsidR="000D236D" w:rsidRPr="000D236D">
        <w:rPr>
          <w:rFonts w:ascii="Times New Roman" w:hAnsi="Times New Roman" w:cs="Times New Roman"/>
          <w:sz w:val="28"/>
        </w:rPr>
        <w:t xml:space="preserve">гімназії </w:t>
      </w:r>
      <w:r w:rsidRPr="000D236D">
        <w:rPr>
          <w:rFonts w:ascii="Times New Roman" w:hAnsi="Times New Roman" w:cs="Times New Roman"/>
          <w:sz w:val="28"/>
        </w:rPr>
        <w:t>реагує на Ваші звернення(скарги,пропозиції)?</w:t>
      </w:r>
    </w:p>
    <w:p w:rsidR="00AB5142" w:rsidRDefault="004F4AFF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AB5142" w:rsidRPr="000D236D" w:rsidRDefault="00AB5142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t>12.У ваші</w:t>
      </w:r>
      <w:r w:rsidR="000D236D" w:rsidRP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 xml:space="preserve"> гімназії</w:t>
      </w:r>
      <w:r w:rsidR="000D236D" w:rsidRP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>розроблені правила поведінки ?</w:t>
      </w:r>
      <w:r w:rsidR="000D236D" w:rsidRP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>Чи ознайомленні Ви з ними та дотримуєтеся їх?</w:t>
      </w:r>
    </w:p>
    <w:p w:rsidR="00AB5142" w:rsidRDefault="00AB5142" w:rsidP="000D236D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AB5142" w:rsidRDefault="00AB5142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AB5142" w:rsidRDefault="00AB5142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AB5142" w:rsidRDefault="00AB5142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0D236D" w:rsidRDefault="000D236D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0D236D" w:rsidRDefault="000D236D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0D236D" w:rsidRDefault="000D236D" w:rsidP="00255F0F">
      <w:pPr>
        <w:tabs>
          <w:tab w:val="left" w:pos="1695"/>
        </w:tabs>
        <w:rPr>
          <w:rFonts w:ascii="Times New Roman" w:hAnsi="Times New Roman" w:cs="Times New Roman"/>
        </w:rPr>
      </w:pPr>
    </w:p>
    <w:p w:rsidR="00AB5142" w:rsidRPr="000D236D" w:rsidRDefault="00AB5142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lastRenderedPageBreak/>
        <w:t>13.Чи дотримуються Ваші права у закладі освіти?</w:t>
      </w:r>
    </w:p>
    <w:p w:rsidR="00AB5142" w:rsidRDefault="00AB5142" w:rsidP="006E1200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 w:rsidRPr="00AB5142"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45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AB5142" w:rsidRPr="000D236D" w:rsidRDefault="00AB5142" w:rsidP="000D236D">
      <w:pPr>
        <w:tabs>
          <w:tab w:val="left" w:pos="1695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t>14.Якщо Ваші права у закладі освіти порушуються ,то які саме і в чому це проявляється?</w:t>
      </w:r>
    </w:p>
    <w:p w:rsidR="00B10422" w:rsidRDefault="00E5264C" w:rsidP="006E1200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7096125" cy="4867275"/>
            <wp:effectExtent l="19050" t="0" r="9525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5264C" w:rsidRDefault="00B10422" w:rsidP="00B10422">
      <w:pPr>
        <w:tabs>
          <w:tab w:val="left" w:pos="1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0422" w:rsidRDefault="00B10422" w:rsidP="00B10422">
      <w:pPr>
        <w:tabs>
          <w:tab w:val="left" w:pos="1020"/>
        </w:tabs>
        <w:rPr>
          <w:rFonts w:ascii="Times New Roman" w:hAnsi="Times New Roman" w:cs="Times New Roman"/>
        </w:rPr>
      </w:pPr>
    </w:p>
    <w:p w:rsidR="00B10422" w:rsidRPr="000D236D" w:rsidRDefault="00B10422" w:rsidP="000D236D">
      <w:pPr>
        <w:tabs>
          <w:tab w:val="left" w:pos="1020"/>
        </w:tabs>
        <w:rPr>
          <w:rFonts w:ascii="Times New Roman" w:hAnsi="Times New Roman" w:cs="Times New Roman"/>
          <w:sz w:val="28"/>
        </w:rPr>
      </w:pPr>
      <w:r w:rsidRPr="000D236D">
        <w:rPr>
          <w:rFonts w:ascii="Times New Roman" w:hAnsi="Times New Roman" w:cs="Times New Roman"/>
          <w:sz w:val="28"/>
        </w:rPr>
        <w:lastRenderedPageBreak/>
        <w:t>15.Інформує Вас заклад про те,</w:t>
      </w:r>
      <w:r w:rsidR="000D236D">
        <w:rPr>
          <w:rFonts w:ascii="Times New Roman" w:hAnsi="Times New Roman" w:cs="Times New Roman"/>
          <w:sz w:val="28"/>
        </w:rPr>
        <w:t xml:space="preserve"> </w:t>
      </w:r>
      <w:r w:rsidRPr="000D236D">
        <w:rPr>
          <w:rFonts w:ascii="Times New Roman" w:hAnsi="Times New Roman" w:cs="Times New Roman"/>
          <w:sz w:val="28"/>
        </w:rPr>
        <w:t xml:space="preserve">як безпечно користуватися </w:t>
      </w:r>
      <w:r w:rsidR="000D236D">
        <w:rPr>
          <w:rFonts w:ascii="Times New Roman" w:hAnsi="Times New Roman" w:cs="Times New Roman"/>
          <w:sz w:val="28"/>
        </w:rPr>
        <w:t xml:space="preserve"> і</w:t>
      </w:r>
      <w:r w:rsidRPr="000D236D">
        <w:rPr>
          <w:rFonts w:ascii="Times New Roman" w:hAnsi="Times New Roman" w:cs="Times New Roman"/>
          <w:sz w:val="28"/>
        </w:rPr>
        <w:t>нтернетом ?</w:t>
      </w:r>
    </w:p>
    <w:p w:rsidR="00CF69C5" w:rsidRDefault="00B10422" w:rsidP="006E1200">
      <w:pPr>
        <w:tabs>
          <w:tab w:val="left" w:pos="102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496050" cy="3609975"/>
            <wp:effectExtent l="19050" t="0" r="19050" b="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CF69C5" w:rsidRPr="006E1200" w:rsidRDefault="00CF69C5" w:rsidP="00CF69C5">
      <w:pPr>
        <w:rPr>
          <w:rFonts w:ascii="Times New Roman" w:hAnsi="Times New Roman" w:cs="Times New Roman"/>
          <w:sz w:val="28"/>
        </w:rPr>
      </w:pPr>
      <w:r w:rsidRPr="006E1200">
        <w:rPr>
          <w:rFonts w:ascii="Times New Roman" w:hAnsi="Times New Roman" w:cs="Times New Roman"/>
          <w:sz w:val="28"/>
        </w:rPr>
        <w:t>16.У який спосіб</w:t>
      </w:r>
      <w:r w:rsidR="002C18E8" w:rsidRPr="006E1200">
        <w:rPr>
          <w:rFonts w:ascii="Times New Roman" w:hAnsi="Times New Roman" w:cs="Times New Roman"/>
          <w:sz w:val="28"/>
        </w:rPr>
        <w:t xml:space="preserve"> Ви отримуєте інформацію про критерії оцінювання результатів Вашого навчання(підстави виставлення оцінок)?</w:t>
      </w:r>
    </w:p>
    <w:p w:rsidR="00660801" w:rsidRDefault="002C18E8" w:rsidP="006E12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210300" cy="3752850"/>
            <wp:effectExtent l="19050" t="0" r="19050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660801" w:rsidRDefault="00660801" w:rsidP="00660801">
      <w:pPr>
        <w:rPr>
          <w:rFonts w:ascii="Times New Roman" w:hAnsi="Times New Roman" w:cs="Times New Roman"/>
        </w:rPr>
      </w:pPr>
    </w:p>
    <w:p w:rsidR="006E1200" w:rsidRDefault="006E1200" w:rsidP="00660801">
      <w:pPr>
        <w:rPr>
          <w:rFonts w:ascii="Times New Roman" w:hAnsi="Times New Roman" w:cs="Times New Roman"/>
        </w:rPr>
      </w:pPr>
    </w:p>
    <w:p w:rsidR="006E1200" w:rsidRDefault="006E1200" w:rsidP="00660801">
      <w:pPr>
        <w:rPr>
          <w:rFonts w:ascii="Times New Roman" w:hAnsi="Times New Roman" w:cs="Times New Roman"/>
        </w:rPr>
      </w:pPr>
    </w:p>
    <w:p w:rsidR="00181B5B" w:rsidRPr="006E1200" w:rsidRDefault="006E1200" w:rsidP="006E1200">
      <w:pPr>
        <w:rPr>
          <w:rFonts w:ascii="Times New Roman" w:hAnsi="Times New Roman" w:cs="Times New Roman"/>
        </w:rPr>
      </w:pPr>
      <w:r w:rsidRPr="006E1200">
        <w:rPr>
          <w:rFonts w:ascii="Times New Roman" w:hAnsi="Times New Roman" w:cs="Times New Roman"/>
          <w:sz w:val="28"/>
        </w:rPr>
        <w:lastRenderedPageBreak/>
        <w:t>17.</w:t>
      </w:r>
      <w:r w:rsidR="00181B5B" w:rsidRPr="006E1200">
        <w:rPr>
          <w:rFonts w:ascii="Times New Roman" w:hAnsi="Times New Roman" w:cs="Times New Roman"/>
          <w:sz w:val="28"/>
        </w:rPr>
        <w:t>Наскільки вчителі оцінюють Ваші результати навчання (1-дуже погано …4-відмінно):</w:t>
      </w:r>
    </w:p>
    <w:p w:rsidR="00AB1102" w:rsidRDefault="00181B5B" w:rsidP="006E12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724525" cy="3200400"/>
            <wp:effectExtent l="19050" t="0" r="9525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AB1102" w:rsidRPr="006E1200" w:rsidRDefault="006E1200" w:rsidP="006E1200">
      <w:pPr>
        <w:rPr>
          <w:rFonts w:ascii="Times New Roman" w:hAnsi="Times New Roman" w:cs="Times New Roman"/>
          <w:sz w:val="28"/>
        </w:rPr>
      </w:pPr>
      <w:r w:rsidRPr="006E1200">
        <w:rPr>
          <w:rFonts w:ascii="Times New Roman" w:hAnsi="Times New Roman" w:cs="Times New Roman"/>
          <w:sz w:val="28"/>
        </w:rPr>
        <w:t>18. На</w:t>
      </w:r>
      <w:r w:rsidR="00AB1102" w:rsidRPr="006E1200">
        <w:rPr>
          <w:rFonts w:ascii="Times New Roman" w:hAnsi="Times New Roman" w:cs="Times New Roman"/>
          <w:sz w:val="28"/>
        </w:rPr>
        <w:t>скільки доступно вчителі пояснюють та аргументують виставлення оцінок?</w:t>
      </w:r>
    </w:p>
    <w:p w:rsidR="00AD50DF" w:rsidRDefault="00AB1102" w:rsidP="00AD50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AD50DF" w:rsidRPr="00AD50DF" w:rsidRDefault="00AD50DF" w:rsidP="00AD50DF">
      <w:pPr>
        <w:rPr>
          <w:rFonts w:ascii="Times New Roman" w:hAnsi="Times New Roman" w:cs="Times New Roman"/>
        </w:rPr>
      </w:pPr>
    </w:p>
    <w:p w:rsidR="00AD50DF" w:rsidRPr="00AD50DF" w:rsidRDefault="00AD50DF" w:rsidP="00AD50DF">
      <w:pPr>
        <w:rPr>
          <w:rFonts w:ascii="Times New Roman" w:hAnsi="Times New Roman" w:cs="Times New Roman"/>
        </w:rPr>
      </w:pPr>
    </w:p>
    <w:p w:rsidR="00AD50DF" w:rsidRDefault="00AD50DF" w:rsidP="00AD50DF">
      <w:pPr>
        <w:rPr>
          <w:rFonts w:ascii="Times New Roman" w:hAnsi="Times New Roman" w:cs="Times New Roman"/>
        </w:rPr>
      </w:pPr>
    </w:p>
    <w:p w:rsidR="00AB1102" w:rsidRDefault="00AD50DF" w:rsidP="00AD50DF">
      <w:pPr>
        <w:tabs>
          <w:tab w:val="left" w:pos="39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0DF" w:rsidRDefault="00AD50DF" w:rsidP="00AD50DF">
      <w:pPr>
        <w:tabs>
          <w:tab w:val="left" w:pos="3975"/>
        </w:tabs>
        <w:rPr>
          <w:rFonts w:ascii="Times New Roman" w:hAnsi="Times New Roman" w:cs="Times New Roman"/>
        </w:rPr>
      </w:pPr>
    </w:p>
    <w:p w:rsidR="006E1200" w:rsidRDefault="006E1200" w:rsidP="00AD50DF">
      <w:pPr>
        <w:tabs>
          <w:tab w:val="left" w:pos="3975"/>
        </w:tabs>
        <w:rPr>
          <w:rFonts w:ascii="Times New Roman" w:hAnsi="Times New Roman" w:cs="Times New Roman"/>
        </w:rPr>
      </w:pPr>
    </w:p>
    <w:p w:rsidR="00AD50DF" w:rsidRDefault="00AD50DF" w:rsidP="00AD50DF">
      <w:pPr>
        <w:tabs>
          <w:tab w:val="left" w:pos="3975"/>
        </w:tabs>
        <w:rPr>
          <w:rFonts w:ascii="Times New Roman" w:hAnsi="Times New Roman" w:cs="Times New Roman"/>
        </w:rPr>
      </w:pPr>
    </w:p>
    <w:p w:rsidR="00AD50DF" w:rsidRPr="006E1200" w:rsidRDefault="00AD50DF" w:rsidP="006E1200">
      <w:pPr>
        <w:tabs>
          <w:tab w:val="left" w:pos="3975"/>
        </w:tabs>
        <w:rPr>
          <w:rFonts w:ascii="Times New Roman" w:hAnsi="Times New Roman" w:cs="Times New Roman"/>
          <w:sz w:val="28"/>
        </w:rPr>
      </w:pPr>
      <w:r w:rsidRPr="006E1200">
        <w:rPr>
          <w:rFonts w:ascii="Times New Roman" w:hAnsi="Times New Roman" w:cs="Times New Roman"/>
          <w:sz w:val="28"/>
        </w:rPr>
        <w:lastRenderedPageBreak/>
        <w:t>19.</w:t>
      </w:r>
      <w:r w:rsidR="006E1200">
        <w:rPr>
          <w:rFonts w:ascii="Times New Roman" w:hAnsi="Times New Roman" w:cs="Times New Roman"/>
          <w:sz w:val="28"/>
        </w:rPr>
        <w:t xml:space="preserve"> </w:t>
      </w:r>
      <w:r w:rsidRPr="006E1200">
        <w:rPr>
          <w:rFonts w:ascii="Times New Roman" w:hAnsi="Times New Roman" w:cs="Times New Roman"/>
          <w:sz w:val="28"/>
        </w:rPr>
        <w:t>Від кого (чого)</w:t>
      </w:r>
      <w:r w:rsidR="006E1200">
        <w:rPr>
          <w:rFonts w:ascii="Times New Roman" w:hAnsi="Times New Roman" w:cs="Times New Roman"/>
          <w:sz w:val="28"/>
        </w:rPr>
        <w:t xml:space="preserve"> </w:t>
      </w:r>
      <w:r w:rsidRPr="006E1200">
        <w:rPr>
          <w:rFonts w:ascii="Times New Roman" w:hAnsi="Times New Roman" w:cs="Times New Roman"/>
          <w:sz w:val="28"/>
        </w:rPr>
        <w:t>залежать Ваші результати навчань?</w:t>
      </w:r>
    </w:p>
    <w:p w:rsidR="00AD50DF" w:rsidRDefault="00AD50DF" w:rsidP="006E1200">
      <w:pPr>
        <w:tabs>
          <w:tab w:val="left" w:pos="397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uk-UA"/>
        </w:rPr>
        <w:drawing>
          <wp:inline distT="0" distB="0" distL="0" distR="0">
            <wp:extent cx="6991350" cy="3476625"/>
            <wp:effectExtent l="19050" t="0" r="1905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AD50DF" w:rsidRDefault="00AD50DF" w:rsidP="00AD50DF">
      <w:pPr>
        <w:tabs>
          <w:tab w:val="left" w:pos="1800"/>
        </w:tabs>
        <w:rPr>
          <w:rFonts w:ascii="Times New Roman" w:hAnsi="Times New Roman" w:cs="Times New Roman"/>
        </w:rPr>
      </w:pPr>
    </w:p>
    <w:p w:rsidR="00AD50DF" w:rsidRPr="006E1200" w:rsidRDefault="00AD50DF" w:rsidP="006E1200">
      <w:pPr>
        <w:tabs>
          <w:tab w:val="left" w:pos="1800"/>
        </w:tabs>
        <w:rPr>
          <w:rFonts w:ascii="Times New Roman" w:hAnsi="Times New Roman" w:cs="Times New Roman"/>
          <w:sz w:val="28"/>
        </w:rPr>
      </w:pPr>
      <w:r w:rsidRPr="006E1200">
        <w:rPr>
          <w:rFonts w:ascii="Times New Roman" w:hAnsi="Times New Roman" w:cs="Times New Roman"/>
          <w:sz w:val="28"/>
        </w:rPr>
        <w:t>20.</w:t>
      </w:r>
      <w:r w:rsidR="006E1200">
        <w:rPr>
          <w:rFonts w:ascii="Times New Roman" w:hAnsi="Times New Roman" w:cs="Times New Roman"/>
          <w:sz w:val="28"/>
        </w:rPr>
        <w:t xml:space="preserve"> </w:t>
      </w:r>
      <w:r w:rsidRPr="006E1200">
        <w:rPr>
          <w:rFonts w:ascii="Times New Roman" w:hAnsi="Times New Roman" w:cs="Times New Roman"/>
          <w:sz w:val="28"/>
        </w:rPr>
        <w:t>Ваша думка вислуховується і враховується вчителями під час проведення навчальних занять?</w:t>
      </w:r>
    </w:p>
    <w:p w:rsidR="00AD50DF" w:rsidRPr="00AD50DF" w:rsidRDefault="00AD50DF" w:rsidP="00AD50DF">
      <w:pPr>
        <w:tabs>
          <w:tab w:val="left" w:pos="180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>
            <wp:extent cx="5486400" cy="3200400"/>
            <wp:effectExtent l="19050" t="0" r="19050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sectPr w:rsidR="00AD50DF" w:rsidRPr="00AD50DF" w:rsidSect="00340CAC">
      <w:pgSz w:w="11906" w:h="16838"/>
      <w:pgMar w:top="850" w:right="282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47" w:rsidRDefault="005E2047" w:rsidP="0001127E">
      <w:pPr>
        <w:spacing w:after="0" w:line="240" w:lineRule="auto"/>
      </w:pPr>
      <w:r>
        <w:separator/>
      </w:r>
    </w:p>
  </w:endnote>
  <w:endnote w:type="continuationSeparator" w:id="1">
    <w:p w:rsidR="005E2047" w:rsidRDefault="005E2047" w:rsidP="0001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47" w:rsidRDefault="005E2047" w:rsidP="0001127E">
      <w:pPr>
        <w:spacing w:after="0" w:line="240" w:lineRule="auto"/>
      </w:pPr>
      <w:r>
        <w:separator/>
      </w:r>
    </w:p>
  </w:footnote>
  <w:footnote w:type="continuationSeparator" w:id="1">
    <w:p w:rsidR="005E2047" w:rsidRDefault="005E2047" w:rsidP="0001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495C"/>
    <w:multiLevelType w:val="hybridMultilevel"/>
    <w:tmpl w:val="2480B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857"/>
    <w:multiLevelType w:val="hybridMultilevel"/>
    <w:tmpl w:val="A720F116"/>
    <w:lvl w:ilvl="0" w:tplc="0ED4206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6E26CC"/>
    <w:multiLevelType w:val="hybridMultilevel"/>
    <w:tmpl w:val="A1E082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A1"/>
    <w:rsid w:val="0001127E"/>
    <w:rsid w:val="00021ADB"/>
    <w:rsid w:val="0007578C"/>
    <w:rsid w:val="0009105C"/>
    <w:rsid w:val="000D236D"/>
    <w:rsid w:val="0012296C"/>
    <w:rsid w:val="00150810"/>
    <w:rsid w:val="001736E3"/>
    <w:rsid w:val="00181B5B"/>
    <w:rsid w:val="001B20CB"/>
    <w:rsid w:val="001D4202"/>
    <w:rsid w:val="00204459"/>
    <w:rsid w:val="00230D2F"/>
    <w:rsid w:val="00235D7B"/>
    <w:rsid w:val="00255579"/>
    <w:rsid w:val="00255F0F"/>
    <w:rsid w:val="002572E3"/>
    <w:rsid w:val="002676B0"/>
    <w:rsid w:val="00270D21"/>
    <w:rsid w:val="002A1591"/>
    <w:rsid w:val="002C18E8"/>
    <w:rsid w:val="00306B24"/>
    <w:rsid w:val="00307583"/>
    <w:rsid w:val="00320C8F"/>
    <w:rsid w:val="0032719C"/>
    <w:rsid w:val="00340CAC"/>
    <w:rsid w:val="003544EB"/>
    <w:rsid w:val="0036073F"/>
    <w:rsid w:val="00384AA5"/>
    <w:rsid w:val="0039782C"/>
    <w:rsid w:val="003C056D"/>
    <w:rsid w:val="0042318F"/>
    <w:rsid w:val="00430086"/>
    <w:rsid w:val="00442D29"/>
    <w:rsid w:val="00475D3B"/>
    <w:rsid w:val="00476177"/>
    <w:rsid w:val="004944DA"/>
    <w:rsid w:val="004E6E56"/>
    <w:rsid w:val="004F4AFF"/>
    <w:rsid w:val="005711C0"/>
    <w:rsid w:val="005B3DC8"/>
    <w:rsid w:val="005E2047"/>
    <w:rsid w:val="005E3E98"/>
    <w:rsid w:val="005E624A"/>
    <w:rsid w:val="005F34A1"/>
    <w:rsid w:val="00644323"/>
    <w:rsid w:val="00646F90"/>
    <w:rsid w:val="00660801"/>
    <w:rsid w:val="006E1200"/>
    <w:rsid w:val="00703F95"/>
    <w:rsid w:val="0074244B"/>
    <w:rsid w:val="007522A5"/>
    <w:rsid w:val="0077017B"/>
    <w:rsid w:val="007B4F03"/>
    <w:rsid w:val="007C3537"/>
    <w:rsid w:val="00800A04"/>
    <w:rsid w:val="0083614C"/>
    <w:rsid w:val="008F0E21"/>
    <w:rsid w:val="009001D5"/>
    <w:rsid w:val="0092385B"/>
    <w:rsid w:val="00997BE4"/>
    <w:rsid w:val="009E5836"/>
    <w:rsid w:val="00A03F52"/>
    <w:rsid w:val="00A405FB"/>
    <w:rsid w:val="00AB1102"/>
    <w:rsid w:val="00AB5142"/>
    <w:rsid w:val="00AC4B35"/>
    <w:rsid w:val="00AD1839"/>
    <w:rsid w:val="00AD50DF"/>
    <w:rsid w:val="00AD743F"/>
    <w:rsid w:val="00AE4E1C"/>
    <w:rsid w:val="00B10422"/>
    <w:rsid w:val="00B10601"/>
    <w:rsid w:val="00B264BD"/>
    <w:rsid w:val="00B3018D"/>
    <w:rsid w:val="00B634C2"/>
    <w:rsid w:val="00B916B5"/>
    <w:rsid w:val="00BA2CD4"/>
    <w:rsid w:val="00BC24C9"/>
    <w:rsid w:val="00BD57BC"/>
    <w:rsid w:val="00C11D72"/>
    <w:rsid w:val="00C54755"/>
    <w:rsid w:val="00C63E8D"/>
    <w:rsid w:val="00C77FD3"/>
    <w:rsid w:val="00CB0562"/>
    <w:rsid w:val="00CB22DE"/>
    <w:rsid w:val="00CD174F"/>
    <w:rsid w:val="00CE526A"/>
    <w:rsid w:val="00CF69C5"/>
    <w:rsid w:val="00D355F7"/>
    <w:rsid w:val="00D6286F"/>
    <w:rsid w:val="00D66E1B"/>
    <w:rsid w:val="00D8205C"/>
    <w:rsid w:val="00D8296D"/>
    <w:rsid w:val="00DB69C5"/>
    <w:rsid w:val="00E122D0"/>
    <w:rsid w:val="00E5264C"/>
    <w:rsid w:val="00E968CB"/>
    <w:rsid w:val="00ED1BFB"/>
    <w:rsid w:val="00F31C9A"/>
    <w:rsid w:val="00F51F6F"/>
    <w:rsid w:val="00FA7767"/>
    <w:rsid w:val="00FB2548"/>
    <w:rsid w:val="00FC3BCF"/>
    <w:rsid w:val="00FD15CF"/>
    <w:rsid w:val="00FD7235"/>
    <w:rsid w:val="00FE1090"/>
    <w:rsid w:val="00FE5E28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12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127E"/>
  </w:style>
  <w:style w:type="paragraph" w:styleId="a7">
    <w:name w:val="footer"/>
    <w:basedOn w:val="a"/>
    <w:link w:val="a8"/>
    <w:uiPriority w:val="99"/>
    <w:semiHidden/>
    <w:unhideWhenUsed/>
    <w:rsid w:val="000112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127E"/>
  </w:style>
  <w:style w:type="paragraph" w:styleId="a9">
    <w:name w:val="List Paragraph"/>
    <w:basedOn w:val="a"/>
    <w:uiPriority w:val="34"/>
    <w:qFormat/>
    <w:rsid w:val="00DB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0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Лист1!$A$2:$A$7</c:f>
              <c:strCache>
                <c:ptCount val="6"/>
                <c:pt idx="0">
                  <c:v>Піднесеному, з радістю</c:v>
                </c:pt>
                <c:pt idx="1">
                  <c:v>Здебільшого охоче</c:v>
                </c:pt>
                <c:pt idx="2">
                  <c:v>Не проявляє особливих емоцій</c:v>
                </c:pt>
                <c:pt idx="3">
                  <c:v>Здебільшого неохоче</c:v>
                </c:pt>
                <c:pt idx="4">
                  <c:v>Пригніченому</c:v>
                </c:pt>
                <c:pt idx="5">
                  <c:v>Відмовляється йти до школи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13.8</c:v>
                </c:pt>
                <c:pt idx="1">
                  <c:v>80.599999999999994</c:v>
                </c:pt>
                <c:pt idx="2">
                  <c:v>5.6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Повністю задоволений/задоволена</c:v>
                </c:pt>
                <c:pt idx="1">
                  <c:v>Переважно задоволений/задоволена</c:v>
                </c:pt>
                <c:pt idx="2">
                  <c:v>Переважно незадоволений/незадоволена</c:v>
                </c:pt>
                <c:pt idx="3">
                  <c:v>Повністю незадоволений/незадоволена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61.1</c:v>
                </c:pt>
                <c:pt idx="1">
                  <c:v>38.9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Лист1!$A$2:$A$8</c:f>
              <c:strCache>
                <c:ptCount val="7"/>
                <c:pt idx="0">
                  <c:v>Проблема вирішувалась конструктивно і подібних випадків більше не траплялося</c:v>
                </c:pt>
                <c:pt idx="1">
                  <c:v>Проблема вирішувалася конструктивно</c:v>
                </c:pt>
                <c:pt idx="2">
                  <c:v>Реакція на звернення була формальною</c:v>
                </c:pt>
                <c:pt idx="3">
                  <c:v>Звернення не розглянуте</c:v>
                </c:pt>
                <c:pt idx="4">
                  <c:v>Я не звертався/зверталася</c:v>
                </c:pt>
                <c:pt idx="5">
                  <c:v>Інше</c:v>
                </c:pt>
                <c:pt idx="6">
                  <c:v>Відповідь відсутня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8.3000000000000007</c:v>
                </c:pt>
                <c:pt idx="1">
                  <c:v>5.6</c:v>
                </c:pt>
                <c:pt idx="2">
                  <c:v>0</c:v>
                </c:pt>
                <c:pt idx="3">
                  <c:v>0</c:v>
                </c:pt>
                <c:pt idx="4">
                  <c:v>83.3</c:v>
                </c:pt>
                <c:pt idx="5">
                  <c:v>0</c:v>
                </c:pt>
                <c:pt idx="6">
                  <c:v>2.8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dLbl>
              <c:idx val="3"/>
              <c:layout>
                <c:manualLayout>
                  <c:x val="-1.6489310195448869E-2"/>
                  <c:y val="5.5083114610673814E-3"/>
                </c:manualLayout>
              </c:layout>
              <c:dLblPos val="bestFit"/>
              <c:showPercent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bestFit"/>
            <c:showPercent val="1"/>
          </c:dLbls>
          <c:cat>
            <c:strRef>
              <c:f>Лист1!$A$2:$A$6</c:f>
              <c:strCache>
                <c:ptCount val="5"/>
                <c:pt idx="0">
                  <c:v>Практично не порушуються</c:v>
                </c:pt>
                <c:pt idx="1">
                  <c:v>Інколи порушуються,але вирішуються</c:v>
                </c:pt>
                <c:pt idx="2">
                  <c:v>Інколи порушуються і не вирішуються</c:v>
                </c:pt>
                <c:pt idx="3">
                  <c:v>Систематично порушуються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94.4</c:v>
                </c:pt>
                <c:pt idx="1">
                  <c:v>2.8</c:v>
                </c:pt>
                <c:pt idx="2">
                  <c:v>0</c:v>
                </c:pt>
                <c:pt idx="3">
                  <c:v>0</c:v>
                </c:pt>
                <c:pt idx="4">
                  <c:v>2.8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explosion val="25"/>
          <c:dPt>
            <c:idx val="0"/>
            <c:explosion val="24"/>
          </c:dPt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83.3</c:v>
                </c:pt>
                <c:pt idx="1">
                  <c:v>16.7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    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Лист1!$A$2:$A$7</c:f>
              <c:strCache>
                <c:ptCount val="6"/>
                <c:pt idx="0">
                  <c:v>Опір з боку керівництва</c:v>
                </c:pt>
                <c:pt idx="1">
                  <c:v>Відсутність матеріального заохочення з боку  керівництва</c:v>
                </c:pt>
                <c:pt idx="2">
                  <c:v>Недостатня матеріально-технічна база</c:v>
                </c:pt>
                <c:pt idx="3">
                  <c:v>Погані умови праці</c:v>
                </c:pt>
                <c:pt idx="4">
                  <c:v>Жодних перешкод</c:v>
                </c:pt>
                <c:pt idx="5">
                  <c:v>Інше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38.9</c:v>
                </c:pt>
                <c:pt idx="3">
                  <c:v>0</c:v>
                </c:pt>
                <c:pt idx="4">
                  <c:v>61.1</c:v>
                </c:pt>
                <c:pt idx="5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title>
      <c:txPr>
        <a:bodyPr/>
        <a:lstStyle/>
        <a:p>
          <a:pPr>
            <a:defRPr lang="ru-RU"/>
          </a:pPr>
          <a:endParaRPr lang="uk-UA"/>
        </a:p>
      </c:txPr>
    </c:title>
    <c:view3D>
      <c:perspective val="30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dLbls>
            <c:dLbl>
              <c:idx val="1"/>
              <c:layout>
                <c:manualLayout>
                  <c:x val="4.4370493621741856E-2"/>
                  <c:y val="4.6056419113414014E-3"/>
                </c:manualLayout>
              </c:layout>
              <c:showVal val="1"/>
            </c:dLbl>
            <c:dLbl>
              <c:idx val="6"/>
              <c:layout>
                <c:manualLayout>
                  <c:x val="4.4370493621741856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3.9933444259567394E-2"/>
                  <c:y val="2.3028209556706755E-3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Мотивую до вивчення предмету, створюючи ситуацію успіху під час навчальних занять</c:v>
                </c:pt>
                <c:pt idx="1">
                  <c:v>Беру участь у розробці та реалізую індивідуальні освітні траєкторії для учнів.</c:v>
                </c:pt>
                <c:pt idx="2">
                  <c:v>Надаю індивідуальні консультації</c:v>
                </c:pt>
                <c:pt idx="3">
                  <c:v>Даю можливічть учням висловлювати власну думку, сприймаю їхні погляди, підтримую ініціативи</c:v>
                </c:pt>
                <c:pt idx="4">
                  <c:v>Створюю на заняттях атмосферу взаємоповаги, творчості, співпраці</c:v>
                </c:pt>
                <c:pt idx="5">
                  <c:v>Розробляю різнорівневі завдання та пропоную дітям самостійно обрати рівень складності</c:v>
                </c:pt>
                <c:pt idx="6">
                  <c:v>Ніяк не підтримую</c:v>
                </c:pt>
                <c:pt idx="7">
                  <c:v>Інше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72.2</c:v>
                </c:pt>
                <c:pt idx="1">
                  <c:v>0</c:v>
                </c:pt>
                <c:pt idx="2">
                  <c:v>44.4</c:v>
                </c:pt>
                <c:pt idx="3">
                  <c:v>77.7</c:v>
                </c:pt>
                <c:pt idx="4">
                  <c:v>66.599999999999994</c:v>
                </c:pt>
                <c:pt idx="5">
                  <c:v>27.7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hape val="cylinder"/>
        <c:axId val="46176128"/>
        <c:axId val="46174592"/>
        <c:axId val="0"/>
      </c:bar3DChart>
      <c:valAx>
        <c:axId val="46174592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176128"/>
        <c:crosses val="autoZero"/>
        <c:crossBetween val="between"/>
      </c:valAx>
      <c:catAx>
        <c:axId val="46176128"/>
        <c:scaling>
          <c:orientation val="minMax"/>
        </c:scaling>
        <c:axPos val="l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174592"/>
        <c:crosses val="autoZero"/>
        <c:auto val="1"/>
        <c:lblAlgn val="ctr"/>
        <c:lblOffset val="100"/>
      </c:cat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8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Інформую учнів про критерії оцінювання на початку навчального року</c:v>
                </c:pt>
                <c:pt idx="1">
                  <c:v>Розміщую критерії оцінювання на вебсайті або інтерактивній платформі закладу освіти</c:v>
                </c:pt>
                <c:pt idx="2">
                  <c:v>Інформую учнів про критерії оцінювання перед вивченням кожної теми</c:v>
                </c:pt>
                <c:pt idx="3">
                  <c:v>Пояснюю учням індивідуально</c:v>
                </c:pt>
                <c:pt idx="4">
                  <c:v>Не інформую учнів</c:v>
                </c:pt>
                <c:pt idx="5">
                  <c:v>Інше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72</c:v>
                </c:pt>
                <c:pt idx="1">
                  <c:v>12</c:v>
                </c:pt>
                <c:pt idx="2">
                  <c:v>44</c:v>
                </c:pt>
                <c:pt idx="3">
                  <c:v>28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axId val="46200704"/>
        <c:axId val="46202240"/>
      </c:barChart>
      <c:catAx>
        <c:axId val="46200704"/>
        <c:scaling>
          <c:orientation val="minMax"/>
        </c:scaling>
        <c:axPos val="l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202240"/>
        <c:crosses val="autoZero"/>
        <c:auto val="1"/>
        <c:lblAlgn val="ctr"/>
        <c:lblOffset val="100"/>
      </c:catAx>
      <c:valAx>
        <c:axId val="4620224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200704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0"/>
  <c:chart>
    <c:title>
      <c:txPr>
        <a:bodyPr/>
        <a:lstStyle/>
        <a:p>
          <a:pPr>
            <a:defRPr lang="ru-RU"/>
          </a:pPr>
          <a:endParaRPr lang="uk-UA"/>
        </a:p>
      </c:txPr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dLbl>
              <c:idx val="4"/>
              <c:layout>
                <c:manualLayout>
                  <c:x val="3.9669421487603412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4.6280991735537194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5.289256198347135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Аналізую рівень засвоюваносці учнем/ученицею навчальної теми</c:v>
                </c:pt>
                <c:pt idx="1">
                  <c:v>Прослідковую динаміку результатів навчання учня/учениці з предмету, з'ясовую та аналізую її причини</c:v>
                </c:pt>
                <c:pt idx="2">
                  <c:v>Визначаю сильні сторони учня/учениці та розвиваю їх</c:v>
                </c:pt>
                <c:pt idx="3">
                  <c:v>Вважаю, що роблю на заняття все можливе, щоб діти вчилися успішно</c:v>
                </c:pt>
                <c:pt idx="4">
                  <c:v>Вважаю, що це є обов'язком класного керівника</c:v>
                </c:pt>
                <c:pt idx="5">
                  <c:v>Не вбачаю в цьому доцільності</c:v>
                </c:pt>
                <c:pt idx="6">
                  <c:v>Інше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67</c:v>
                </c:pt>
                <c:pt idx="1">
                  <c:v>50</c:v>
                </c:pt>
                <c:pt idx="2">
                  <c:v>67</c:v>
                </c:pt>
                <c:pt idx="3">
                  <c:v>28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hape val="pyramid"/>
        <c:axId val="46523904"/>
        <c:axId val="46522368"/>
        <c:axId val="0"/>
      </c:bar3DChart>
      <c:valAx>
        <c:axId val="46522368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523904"/>
        <c:crosses val="autoZero"/>
        <c:crossBetween val="between"/>
      </c:valAx>
      <c:catAx>
        <c:axId val="46523904"/>
        <c:scaling>
          <c:orientation val="minMax"/>
        </c:scaling>
        <c:axPos val="l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522368"/>
        <c:crosses val="autoZero"/>
        <c:auto val="1"/>
        <c:lblAlgn val="ctr"/>
        <c:lblOffset val="100"/>
      </c:cat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21"/>
  <c:chart>
    <c:title>
      <c:txPr>
        <a:bodyPr/>
        <a:lstStyle/>
        <a:p>
          <a:pPr>
            <a:defRPr lang="ru-RU"/>
          </a:pPr>
          <a:endParaRPr lang="uk-UA"/>
        </a:p>
      </c:txPr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Знайомлю учнів з основами авторського права</c:v>
                </c:pt>
                <c:pt idx="1">
                  <c:v>Проводжу бесіди щодо дотримання академічної доброчесності</c:v>
                </c:pt>
                <c:pt idx="2">
                  <c:v>На уроках даю  такі завдання, які унеможливлюють списування</c:v>
                </c:pt>
                <c:pt idx="3">
                  <c:v>Використовую методичні розробки для формування основ академічної доброчесності</c:v>
                </c:pt>
                <c:pt idx="4">
                  <c:v>Вважаю зайвим</c:v>
                </c:pt>
                <c:pt idx="5">
                  <c:v>Інше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61</c:v>
                </c:pt>
                <c:pt idx="2">
                  <c:v>33</c:v>
                </c:pt>
                <c:pt idx="3">
                  <c:v>22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cylinder"/>
        <c:axId val="46352256"/>
        <c:axId val="46353792"/>
        <c:axId val="0"/>
      </c:bar3DChart>
      <c:catAx>
        <c:axId val="463522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353792"/>
        <c:crosses val="autoZero"/>
        <c:auto val="1"/>
        <c:lblAlgn val="ctr"/>
        <c:lblOffset val="100"/>
      </c:catAx>
      <c:valAx>
        <c:axId val="46353792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46352256"/>
        <c:crosses val="autoZero"/>
        <c:crossBetween val="between"/>
      </c:valAx>
    </c:plotArea>
    <c:legend>
      <c:legendPos val="t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1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dLblPos val="inEnd"/>
            <c:showVal val="1"/>
          </c:dLbls>
          <c:cat>
            <c:strRef>
              <c:f>Лист1!$A$2:$A$8</c:f>
              <c:strCache>
                <c:ptCount val="7"/>
                <c:pt idx="0">
                  <c:v>При використані інформації завжди вказую використане джерело</c:v>
                </c:pt>
                <c:pt idx="1">
                  <c:v>Унеможливлюю списування (добираю відповідні завдання, застосовую індивідуальні варіанти завдань)</c:v>
                </c:pt>
                <c:pt idx="2">
                  <c:v>Оцінюю результати навчання учнів об'єктивно і не упереджено</c:v>
                </c:pt>
                <c:pt idx="3">
                  <c:v>Проводжу бесіди відповідної тематики з учнями та їх батьками</c:v>
                </c:pt>
                <c:pt idx="4">
                  <c:v>Вказую колегам на плагіат в їхніх матеріалах</c:v>
                </c:pt>
                <c:pt idx="5">
                  <c:v>Не вважаю за потрібне щось робити</c:v>
                </c:pt>
                <c:pt idx="6">
                  <c:v>Інше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61</c:v>
                </c:pt>
                <c:pt idx="1">
                  <c:v>18</c:v>
                </c:pt>
                <c:pt idx="2">
                  <c:v>39</c:v>
                </c:pt>
                <c:pt idx="3">
                  <c:v>22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gapWidth val="75"/>
        <c:overlap val="40"/>
        <c:axId val="46374272"/>
        <c:axId val="46298240"/>
      </c:barChart>
      <c:catAx>
        <c:axId val="4637427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298240"/>
        <c:crosses val="autoZero"/>
        <c:auto val="1"/>
        <c:lblAlgn val="ctr"/>
        <c:lblOffset val="100"/>
      </c:catAx>
      <c:valAx>
        <c:axId val="4629824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374272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Лист1!$A$2:$A$7</c:f>
              <c:strCache>
                <c:ptCount val="6"/>
                <c:pt idx="0">
                  <c:v>Упереджене ставлення з боку вчителя (вчителів)</c:v>
                </c:pt>
                <c:pt idx="1">
                  <c:v>Взаємини з однокласниками</c:v>
                </c:pt>
                <c:pt idx="2">
                  <c:v>Взаємини з іншими учнями школи</c:v>
                </c:pt>
                <c:pt idx="3">
                  <c:v>Упереджене ставлення з боку керівництва гімназії</c:v>
                </c:pt>
                <c:pt idx="4">
                  <c:v>Інше</c:v>
                </c:pt>
                <c:pt idx="5">
                  <c:v>Відповідь відсутня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2.8</c:v>
                </c:pt>
                <c:pt idx="1">
                  <c:v>5.6</c:v>
                </c:pt>
                <c:pt idx="2">
                  <c:v>2.8</c:v>
                </c:pt>
                <c:pt idx="3">
                  <c:v>0</c:v>
                </c:pt>
                <c:pt idx="4">
                  <c:v>13.8</c:v>
                </c:pt>
                <c:pt idx="5">
                  <c:v>75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view3D>
      <c:rAngAx val="1"/>
    </c:view3D>
    <c:plotArea>
      <c:layout/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Батьківські збори</c:v>
                </c:pt>
                <c:pt idx="1">
                  <c:v>Індивідуальне спілкування з батьками</c:v>
                </c:pt>
                <c:pt idx="2">
                  <c:v>Не бачу сенсу в комунікації з батьками</c:v>
                </c:pt>
                <c:pt idx="3">
                  <c:v>Інше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46519808"/>
        <c:axId val="46521344"/>
        <c:axId val="0"/>
      </c:bar3DChart>
      <c:catAx>
        <c:axId val="4651980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521344"/>
        <c:crosses val="autoZero"/>
        <c:auto val="1"/>
        <c:lblAlgn val="ctr"/>
        <c:lblOffset val="100"/>
      </c:catAx>
      <c:valAx>
        <c:axId val="46521344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46519808"/>
        <c:crosses val="autoZero"/>
        <c:crossBetween val="between"/>
      </c:valAx>
    </c:plotArea>
    <c:legend>
      <c:legendPos val="t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   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Цілком задоволений/задоволена</c:v>
                </c:pt>
                <c:pt idx="1">
                  <c:v>Переважно задоволений/задоволена</c:v>
                </c:pt>
                <c:pt idx="2">
                  <c:v>Переважно не задоволений/не задоволена</c:v>
                </c:pt>
                <c:pt idx="3">
                  <c:v>Не задоволений/не задаволена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</c:v>
                </c:pt>
                <c:pt idx="1">
                  <c:v>55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Лист1!$A$2:$A$6</c:f>
              <c:strCache>
                <c:ptCount val="5"/>
                <c:pt idx="0">
                  <c:v>Так, у закладі створені всі умови для співпраці</c:v>
                </c:pt>
                <c:pt idx="1">
                  <c:v>В цілому так, але співпраця, переважно, є ситуативною</c:v>
                </c:pt>
                <c:pt idx="2">
                  <c:v>В цілому ні, співпраця з колегами практично відсутня</c:v>
                </c:pt>
                <c:pt idx="3">
                  <c:v>Психологічний клімат закладу не сприяє співпраці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61.1</c:v>
                </c:pt>
                <c:pt idx="1">
                  <c:v>16.7</c:v>
                </c:pt>
                <c:pt idx="2">
                  <c:v>0</c:v>
                </c:pt>
                <c:pt idx="3">
                  <c:v>0</c:v>
                </c:pt>
                <c:pt idx="4">
                  <c:v>22.2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Керівництво відкрите для спілкування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55.5</c:v>
                </c:pt>
                <c:pt idx="1">
                  <c:v>38.9</c:v>
                </c:pt>
                <c:pt idx="2">
                  <c:v>0</c:v>
                </c:pt>
                <c:pt idx="3">
                  <c:v>0</c:v>
                </c:pt>
                <c:pt idx="4">
                  <c:v>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Керівництво та педагогічні працівники співпрацюють і забезпечують зворотній зв'язок щодо їхньої праці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55.5</c:v>
                </c:pt>
                <c:pt idx="1">
                  <c:v>38.9</c:v>
                </c:pt>
                <c:pt idx="2">
                  <c:v>0</c:v>
                </c:pt>
                <c:pt idx="3">
                  <c:v>0</c:v>
                </c:pt>
                <c:pt idx="4">
                  <c:v>5.6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Керівництво враховує пропозиції, надані педагогічними працівниками щодо підвищення якості освітнього процесу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55.5</c:v>
                </c:pt>
                <c:pt idx="1">
                  <c:v>27.8</c:v>
                </c:pt>
                <c:pt idx="2">
                  <c:v>11.1</c:v>
                </c:pt>
                <c:pt idx="3">
                  <c:v>0</c:v>
                </c:pt>
                <c:pt idx="4">
                  <c:v>5.6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Педагогічні працівники можуть без побоювань висловлювати власну думку, навіть якщо вона не співпадає з позицією керівництва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44.3</c:v>
                </c:pt>
                <c:pt idx="1">
                  <c:v>16.7</c:v>
                </c:pt>
                <c:pt idx="2">
                  <c:v>16.7</c:v>
                </c:pt>
                <c:pt idx="3">
                  <c:v>16.7</c:v>
                </c:pt>
                <c:pt idx="4">
                  <c:v>5.6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Розбіжності, які виникли між педагогічними працівниками та керівництвом школи, вирішуються конструктивно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50</c:v>
                </c:pt>
                <c:pt idx="1">
                  <c:v>27.7</c:v>
                </c:pt>
                <c:pt idx="2">
                  <c:v>16.7</c:v>
                </c:pt>
                <c:pt idx="3">
                  <c:v>0</c:v>
                </c:pt>
                <c:pt idx="4">
                  <c:v>5.6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 закладі освіти застосовуються заходи, що допомагають педагогічним працівникам адаптуватися до змін умов праці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50</c:v>
                </c:pt>
                <c:pt idx="1">
                  <c:v>44.4</c:v>
                </c:pt>
                <c:pt idx="2">
                  <c:v>0</c:v>
                </c:pt>
                <c:pt idx="3">
                  <c:v>0</c:v>
                </c:pt>
                <c:pt idx="4">
                  <c:v>5.6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Права педагогічних працівників дотримуються у закладі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61.1</c:v>
                </c:pt>
                <c:pt idx="1">
                  <c:v>33.300000000000004</c:v>
                </c:pt>
                <c:pt idx="2">
                  <c:v>0</c:v>
                </c:pt>
                <c:pt idx="3">
                  <c:v>0</c:v>
                </c:pt>
                <c:pt idx="4">
                  <c:v>5.6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Керівництво підтримує ініціативи педагогічних працівників щодо розвитку закладу і місцевої громади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  <c:pt idx="4">
                  <c:v>Відповідь відсутня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50</c:v>
                </c:pt>
                <c:pt idx="1">
                  <c:v>44.4</c:v>
                </c:pt>
                <c:pt idx="2">
                  <c:v>0</c:v>
                </c:pt>
                <c:pt idx="3">
                  <c:v>0</c:v>
                </c:pt>
                <c:pt idx="4">
                  <c:v>5.6</c:v>
                </c:pt>
              </c:numCache>
            </c:numRef>
          </c:val>
        </c:ser>
        <c:axId val="46715264"/>
        <c:axId val="46716800"/>
      </c:barChart>
      <c:catAx>
        <c:axId val="46715264"/>
        <c:scaling>
          <c:orientation val="minMax"/>
        </c:scaling>
        <c:axPos val="l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716800"/>
        <c:crosses val="autoZero"/>
        <c:auto val="1"/>
        <c:lblAlgn val="ctr"/>
        <c:lblOffset val="100"/>
      </c:catAx>
      <c:valAx>
        <c:axId val="46716800"/>
        <c:scaling>
          <c:orientation val="minMax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715264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8"/>
  <c:chart>
    <c:title>
      <c:txPr>
        <a:bodyPr/>
        <a:lstStyle/>
        <a:p>
          <a:pPr>
            <a:defRPr lang="ru-RU"/>
          </a:pPr>
          <a:endParaRPr lang="uk-UA"/>
        </a:p>
      </c:txPr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Проводжу класні години, інформаційно-роз'яснювальну роботу</c:v>
                </c:pt>
                <c:pt idx="1">
                  <c:v>Власним прикладом навчаю дітей толерантному ставленю та взаємоповазі</c:v>
                </c:pt>
                <c:pt idx="2">
                  <c:v>Створює в класі атмосферу рівності, доброзичливості, взаємодопомоги</c:v>
                </c:pt>
                <c:pt idx="3">
                  <c:v>У закладі освіти відсутні приклади дискримінації</c:v>
                </c:pt>
                <c:pt idx="4">
                  <c:v>Нічого не роблю</c:v>
                </c:pt>
                <c:pt idx="5">
                  <c:v>Інше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55.6</c:v>
                </c:pt>
                <c:pt idx="1">
                  <c:v>72.2</c:v>
                </c:pt>
                <c:pt idx="2">
                  <c:v>50</c:v>
                </c:pt>
                <c:pt idx="3">
                  <c:v>5.6</c:v>
                </c:pt>
                <c:pt idx="4">
                  <c:v>5.6</c:v>
                </c:pt>
                <c:pt idx="5">
                  <c:v>0</c:v>
                </c:pt>
              </c:numCache>
            </c:numRef>
          </c:val>
        </c:ser>
        <c:dLbls>
          <c:showVal val="1"/>
        </c:dLbls>
        <c:shape val="cylinder"/>
        <c:axId val="46921600"/>
        <c:axId val="46923136"/>
        <c:axId val="0"/>
      </c:bar3DChart>
      <c:catAx>
        <c:axId val="4692160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923136"/>
        <c:crosses val="autoZero"/>
        <c:auto val="1"/>
        <c:lblAlgn val="ctr"/>
        <c:lblOffset val="100"/>
      </c:catAx>
      <c:valAx>
        <c:axId val="46923136"/>
        <c:scaling>
          <c:orientation val="minMax"/>
        </c:scaling>
        <c:delete val="1"/>
        <c:axPos val="b"/>
        <c:numFmt formatCode="General" sourceLinked="1"/>
        <c:tickLblPos val="nextTo"/>
        <c:crossAx val="46921600"/>
        <c:crosses val="autoZero"/>
        <c:crossBetween val="between"/>
      </c:valAx>
    </c:plotArea>
    <c:legend>
      <c:legendPos val="t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    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Лист1!$A$2:$A$7</c:f>
              <c:strCache>
                <c:ptCount val="6"/>
                <c:pt idx="0">
                  <c:v>Так, завжди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Ні, ніколи</c:v>
                </c:pt>
                <c:pt idx="4">
                  <c:v>Таких випадків не було</c:v>
                </c:pt>
                <c:pt idx="5">
                  <c:v>Відповідь відсутня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61.1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33.300000000000004</c:v>
                </c:pt>
                <c:pt idx="5">
                  <c:v>5.6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Педагогічна рада функціонує системно та ефективно, розглядаються актуальні питання діяльності закладу, рішення приймаються колегіально і демократично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94.4</c:v>
                </c:pt>
                <c:pt idx="1">
                  <c:v>5.6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Педагогічна рада функціонує системно, але помітна відсутність активності у педагогічних працівників під час прийняття рішень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5.6</c:v>
                </c:pt>
                <c:pt idx="1">
                  <c:v>33.300000000000004</c:v>
                </c:pt>
                <c:pt idx="2">
                  <c:v>22.2</c:v>
                </c:pt>
                <c:pt idx="3">
                  <c:v>38.9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 діяльності педагогічної ради відсутня системність, розглядаються виключно поточні питання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83.3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Діяльність педагогічної ради заважає системі управлінської діяльності у закладі освіти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83.3</c:v>
                </c:pt>
              </c:numCache>
            </c:numRef>
          </c:val>
        </c:ser>
        <c:dLbls>
          <c:showVal val="1"/>
        </c:dLbls>
        <c:overlap val="-25"/>
        <c:axId val="46752896"/>
        <c:axId val="46754432"/>
      </c:barChart>
      <c:catAx>
        <c:axId val="4675289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754432"/>
        <c:crosses val="autoZero"/>
        <c:auto val="1"/>
        <c:lblAlgn val="ctr"/>
        <c:lblOffset val="100"/>
      </c:catAx>
      <c:valAx>
        <c:axId val="46754432"/>
        <c:scaling>
          <c:orientation val="minMax"/>
        </c:scaling>
        <c:delete val="1"/>
        <c:axPos val="b"/>
        <c:numFmt formatCode="General" sourceLinked="1"/>
        <c:tickLblPos val="nextTo"/>
        <c:crossAx val="46752896"/>
        <c:crosses val="autoZero"/>
        <c:crossBetween val="between"/>
      </c:valAx>
    </c:plotArea>
    <c:legend>
      <c:legendPos val="t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6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7.0473170020414116E-2"/>
                  <c:y val="1.9476940382452193E-2"/>
                </c:manualLayout>
              </c:layout>
              <c:showPercent val="1"/>
            </c:dLbl>
            <c:dLbl>
              <c:idx val="2"/>
              <c:layout>
                <c:manualLayout>
                  <c:x val="6.0056503353747528E-2"/>
                  <c:y val="-9.9570678665167028E-2"/>
                </c:manualLayout>
              </c:layout>
              <c:showPercent val="1"/>
            </c:dLbl>
            <c:dLbl>
              <c:idx val="3"/>
              <c:layout>
                <c:manualLayout>
                  <c:x val="-9.387868183143773E-2"/>
                  <c:y val="1.0548368953880762E-2"/>
                </c:manualLayout>
              </c:layout>
              <c:showPercent val="1"/>
            </c:dLbl>
            <c:dLbl>
              <c:idx val="4"/>
              <c:layout>
                <c:manualLayout>
                  <c:x val="6.8447707057451193E-2"/>
                  <c:y val="-5.0959567554055743E-2"/>
                </c:manualLayout>
              </c:layout>
              <c:showPercent val="1"/>
            </c:dLbl>
            <c:dLbl>
              <c:idx val="5"/>
              <c:layout>
                <c:manualLayout>
                  <c:x val="-5.047590405365996E-2"/>
                  <c:y val="-2.814210723659543E-2"/>
                </c:manualLayout>
              </c:layout>
              <c:showPercent val="1"/>
            </c:dLbl>
            <c:dLbl>
              <c:idx val="6"/>
              <c:layout>
                <c:manualLayout>
                  <c:x val="5.6583552055993096E-3"/>
                  <c:y val="-6.0880202474690663E-2"/>
                </c:manualLayout>
              </c:layout>
              <c:showPercent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Так, регулярно проводяться навчання та інструктажі</c:v>
                </c:pt>
                <c:pt idx="1">
                  <c:v>Проводяться виключно інструктажі</c:v>
                </c:pt>
                <c:pt idx="2">
                  <c:v>Все зводиться до підпису в журналах</c:v>
                </c:pt>
                <c:pt idx="3">
                  <c:v>Вперше чую про такі заходи</c:v>
                </c:pt>
                <c:pt idx="4">
                  <c:v>Так,проводяться,але тільки для здобувачів освіти</c:v>
                </c:pt>
                <c:pt idx="5">
                  <c:v>Можуть проводитися лише за бажанням учасників освітнього процесу</c:v>
                </c:pt>
                <c:pt idx="6">
                  <c:v>у закладі не проводяться подібні заходи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8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     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4.2823162729658776E-2"/>
                  <c:y val="-4.3325834270716264E-3"/>
                </c:manualLayout>
              </c:layout>
              <c:showPercent val="1"/>
            </c:dLbl>
            <c:dLbl>
              <c:idx val="2"/>
              <c:layout>
                <c:manualLayout>
                  <c:x val="-2.0834244677748616E-2"/>
                  <c:y val="-4.7983377077865284E-2"/>
                </c:manualLayout>
              </c:layout>
              <c:showPercent val="1"/>
            </c:dLbl>
            <c:dLbl>
              <c:idx val="3"/>
              <c:layout>
                <c:manualLayout>
                  <c:x val="-0.10011665208515622"/>
                  <c:y val="9.5563054618172747E-3"/>
                </c:manualLayout>
              </c:layout>
              <c:showPercent val="1"/>
            </c:dLbl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Алгоритм дій розроблений, усі педагогічні працівники дотримуються у разі нещасного випадку</c:v>
                </c:pt>
                <c:pt idx="1">
                  <c:v>Алгоритм дій розроблений, але ви з ним не ознайомлений/ неознайомлена</c:v>
                </c:pt>
                <c:pt idx="2">
                  <c:v>Алгоритм дій розроблений, але я ним не користуюся, навіть за потреби</c:v>
                </c:pt>
                <c:pt idx="3">
                  <c:v>Не володію інформацією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У піднесеному, з радістю</c:v>
                </c:pt>
                <c:pt idx="1">
                  <c:v>Здебільшого охоче</c:v>
                </c:pt>
                <c:pt idx="2">
                  <c:v>Здебільшого неохоче</c:v>
                </c:pt>
                <c:pt idx="3">
                  <c:v>Не хочу ходити до закладу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61</c:v>
                </c:pt>
                <c:pt idx="2">
                  <c:v>12</c:v>
                </c:pt>
                <c:pt idx="3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0</c:v>
                </c:pt>
                <c:pt idx="2">
                  <c:v>19.399999999999999</c:v>
                </c:pt>
                <c:pt idx="3">
                  <c:v>73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Потрібно рано вставати</c:v>
                </c:pt>
                <c:pt idx="1">
                  <c:v>Далеко йти до школи</c:v>
                </c:pt>
                <c:pt idx="2">
                  <c:v>Упереджене ставлення вчителів</c:v>
                </c:pt>
                <c:pt idx="3">
                  <c:v>Проблеми у спілкуванні з однокласниками</c:v>
                </c:pt>
                <c:pt idx="4">
                  <c:v>Конфлікти з іншими учнями школи</c:v>
                </c:pt>
                <c:pt idx="5">
                  <c:v>Сімейні проблеми</c:v>
                </c:pt>
                <c:pt idx="6">
                  <c:v>Є дні тижня перевантажені складними предметами</c:v>
                </c:pt>
                <c:pt idx="7">
                  <c:v>Складні предмети на перших/останніх заняттях</c:v>
                </c:pt>
                <c:pt idx="8">
                  <c:v>Багато занять ( 8 і більше )</c:v>
                </c:pt>
                <c:pt idx="9">
                  <c:v>Фізкультура у середині дня</c:v>
                </c:pt>
                <c:pt idx="10">
                  <c:v>Великий обсяг домашніх занять</c:v>
                </c:pt>
                <c:pt idx="11">
                  <c:v>Інше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28</c:v>
                </c:pt>
                <c:pt idx="1">
                  <c:v>15</c:v>
                </c:pt>
                <c:pt idx="2">
                  <c:v>5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10</c:v>
                </c:pt>
                <c:pt idx="7">
                  <c:v>9</c:v>
                </c:pt>
                <c:pt idx="8">
                  <c:v>10</c:v>
                </c:pt>
                <c:pt idx="9">
                  <c:v>0</c:v>
                </c:pt>
                <c:pt idx="10">
                  <c:v>10</c:v>
                </c:pt>
                <c:pt idx="11">
                  <c:v>8</c:v>
                </c:pt>
              </c:numCache>
            </c:numRef>
          </c:val>
        </c:ser>
        <c:dLbls>
          <c:showVal val="1"/>
        </c:dLbls>
        <c:gapWidth val="95"/>
        <c:axId val="47088768"/>
        <c:axId val="47090304"/>
      </c:barChart>
      <c:catAx>
        <c:axId val="47088768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7090304"/>
        <c:crosses val="autoZero"/>
        <c:auto val="1"/>
        <c:lblAlgn val="ctr"/>
        <c:lblOffset val="100"/>
      </c:catAx>
      <c:valAx>
        <c:axId val="47090304"/>
        <c:scaling>
          <c:orientation val="minMax"/>
        </c:scaling>
        <c:delete val="1"/>
        <c:axPos val="b"/>
        <c:numFmt formatCode="General" sourceLinked="1"/>
        <c:tickLblPos val="nextTo"/>
        <c:crossAx val="47088768"/>
        <c:crosses val="autoZero"/>
        <c:crossBetween val="between"/>
      </c:valAx>
    </c:plotArea>
    <c:legend>
      <c:legendPos val="t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Мені цілком безпечно та психологічно комфортно</c:v>
                </c:pt>
                <c:pt idx="1">
                  <c:v>Мені в основному безпечно та психологічно комфортно</c:v>
                </c:pt>
                <c:pt idx="2">
                  <c:v>Здебільшого не почуваюся в безпеці,мені психологічно некомфортно</c:v>
                </c:pt>
                <c:pt idx="3">
                  <c:v>Не почуваюся в безпеці,мені психологічно не комфортно</c:v>
                </c:pt>
                <c:pt idx="4">
                  <c:v>Ваш варіант відповіді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46</c:v>
                </c:pt>
                <c:pt idx="1">
                  <c:v>37</c:v>
                </c:pt>
                <c:pt idx="2">
                  <c:v>13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Так,цілком задовольняє</c:v>
                </c:pt>
                <c:pt idx="1">
                  <c:v>Переважно задовольняє</c:v>
                </c:pt>
                <c:pt idx="2">
                  <c:v>Переважно не задовольняє</c:v>
                </c:pt>
                <c:pt idx="3">
                  <c:v>Цілком не задовольняє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49</c:v>
                </c:pt>
                <c:pt idx="2">
                  <c:v>10</c:v>
                </c:pt>
                <c:pt idx="3">
                  <c:v>4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Облаштування території навколо школи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41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Чистота навчальних кабінетів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33</c:v>
                </c:pt>
                <c:pt idx="3">
                  <c:v>49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Чистота туалетних кімнат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14</c:v>
                </c:pt>
                <c:pt idx="2">
                  <c:v>34</c:v>
                </c:pt>
                <c:pt idx="3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Чистота їдальні (у разі наявності)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11</c:v>
                </c:pt>
                <c:pt idx="3">
                  <c:v>75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Чистота у спортивній залі (у разі наявності)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18</c:v>
                </c:pt>
                <c:pt idx="3">
                  <c:v>51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Температурний режим у школі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40</c:v>
                </c:pt>
                <c:pt idx="3">
                  <c:v>41</c:v>
                </c:pt>
              </c:numCache>
            </c:numRef>
          </c:val>
        </c:ser>
        <c:dLbls>
          <c:showVal val="1"/>
        </c:dLbls>
        <c:overlap val="-25"/>
        <c:axId val="47250816"/>
        <c:axId val="47256704"/>
      </c:barChart>
      <c:catAx>
        <c:axId val="47250816"/>
        <c:scaling>
          <c:orientation val="minMax"/>
        </c:scaling>
        <c:axPos val="l"/>
        <c:numFmt formatCode="General" sourceLinked="1"/>
        <c:majorTickMark val="none"/>
        <c:tickLblPos val="nextTo"/>
        <c:crossAx val="47256704"/>
        <c:crosses val="autoZero"/>
        <c:auto val="1"/>
        <c:lblAlgn val="ctr"/>
        <c:lblOffset val="100"/>
      </c:catAx>
      <c:valAx>
        <c:axId val="47256704"/>
        <c:scaling>
          <c:orientation val="minMax"/>
        </c:scaling>
        <c:delete val="1"/>
        <c:axPos val="b"/>
        <c:numFmt formatCode="General" sourceLinked="1"/>
        <c:tickLblPos val="nextTo"/>
        <c:crossAx val="4725081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Так,їжа в їдальні/в школі завжди смачна та корисна</c:v>
                </c:pt>
                <c:pt idx="1">
                  <c:v>Як правило,їжа в їдальні/школі смачна та корисна</c:v>
                </c:pt>
                <c:pt idx="2">
                  <c:v>Їжа несмачна</c:v>
                </c:pt>
                <c:pt idx="3">
                  <c:v>Не знаю,бо не харчуюся у шкільній їдальні/школі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</c:v>
                </c:pt>
                <c:pt idx="1">
                  <c:v>29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Так,регулярно,із залученням спеціальних служб(державної служби з НС та інші)</c:v>
                </c:pt>
                <c:pt idx="1">
                  <c:v>Так,регулярно вчителі інформують під час проведення навчальних занять</c:v>
                </c:pt>
                <c:pt idx="2">
                  <c:v>У поодиноких випадках</c:v>
                </c:pt>
                <c:pt idx="3">
                  <c:v>Не інформують взагалі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</c:v>
                </c:pt>
                <c:pt idx="1">
                  <c:v>52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6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Від класного керівника,вчителів</c:v>
                </c:pt>
                <c:pt idx="1">
                  <c:v>З інтернету,соціальних мереж</c:v>
                </c:pt>
                <c:pt idx="2">
                  <c:v>З інформаційних стендів школи</c:v>
                </c:pt>
                <c:pt idx="3">
                  <c:v>Із вебсайту школи</c:v>
                </c:pt>
                <c:pt idx="4">
                  <c:v>Від батьків</c:v>
                </c:pt>
                <c:pt idx="5">
                  <c:v>Від однолітків,друзів</c:v>
                </c:pt>
                <c:pt idx="6">
                  <c:v>Від працівників поліції та соціальних служб,які виступали в школі</c:v>
                </c:pt>
                <c:pt idx="7">
                  <c:v>Нічого про це не знаю </c:v>
                </c:pt>
                <c:pt idx="8">
                  <c:v>Інше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50</c:v>
                </c:pt>
                <c:pt idx="1">
                  <c:v>25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  <c:pt idx="6">
                  <c:v>5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47215360"/>
        <c:axId val="47216896"/>
      </c:barChart>
      <c:catAx>
        <c:axId val="47215360"/>
        <c:scaling>
          <c:orientation val="minMax"/>
        </c:scaling>
        <c:axPos val="b"/>
        <c:majorTickMark val="none"/>
        <c:tickLblPos val="nextTo"/>
        <c:crossAx val="47216896"/>
        <c:crosses val="autoZero"/>
        <c:auto val="1"/>
        <c:lblAlgn val="ctr"/>
        <c:lblOffset val="100"/>
      </c:catAx>
      <c:valAx>
        <c:axId val="47216896"/>
        <c:scaling>
          <c:orientation val="minMax"/>
        </c:scaling>
        <c:delete val="1"/>
        <c:axPos val="l"/>
        <c:numFmt formatCode="General" sourceLinked="1"/>
        <c:tickLblPos val="nextTo"/>
        <c:crossAx val="4721536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7"/>
  <c:chart>
    <c:title/>
    <c:plotArea>
      <c:layout/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Val val="1"/>
        </c:dLbls>
        <c:gapWidth val="95"/>
        <c:overlap val="100"/>
        <c:axId val="46962944"/>
        <c:axId val="46972928"/>
      </c:barChart>
      <c:catAx>
        <c:axId val="46962944"/>
        <c:scaling>
          <c:orientation val="minMax"/>
        </c:scaling>
        <c:axPos val="l"/>
        <c:majorTickMark val="none"/>
        <c:tickLblPos val="nextTo"/>
        <c:crossAx val="46972928"/>
        <c:crosses val="autoZero"/>
        <c:auto val="1"/>
        <c:lblAlgn val="ctr"/>
        <c:lblOffset val="100"/>
      </c:catAx>
      <c:valAx>
        <c:axId val="46972928"/>
        <c:scaling>
          <c:orientation val="minMax"/>
        </c:scaling>
        <c:delete val="1"/>
        <c:axPos val="b"/>
        <c:numFmt formatCode="0%" sourceLinked="1"/>
        <c:tickLblPos val="nextTo"/>
        <c:crossAx val="4696294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7"/>
  <c:chart>
    <c:title/>
    <c:plotArea>
      <c:layout/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84</c:v>
                </c:pt>
              </c:numCache>
            </c:numRef>
          </c:val>
        </c:ser>
        <c:dLbls>
          <c:showVal val="1"/>
        </c:dLbls>
        <c:gapWidth val="95"/>
        <c:overlap val="100"/>
        <c:axId val="46944256"/>
        <c:axId val="46945792"/>
      </c:barChart>
      <c:catAx>
        <c:axId val="46944256"/>
        <c:scaling>
          <c:orientation val="minMax"/>
        </c:scaling>
        <c:axPos val="l"/>
        <c:majorTickMark val="none"/>
        <c:tickLblPos val="nextTo"/>
        <c:crossAx val="46945792"/>
        <c:crosses val="autoZero"/>
        <c:auto val="1"/>
        <c:lblAlgn val="ctr"/>
        <c:lblOffset val="100"/>
      </c:catAx>
      <c:valAx>
        <c:axId val="46945792"/>
        <c:scaling>
          <c:orientation val="minMax"/>
        </c:scaling>
        <c:delete val="1"/>
        <c:axPos val="b"/>
        <c:numFmt formatCode="0%" sourceLinked="1"/>
        <c:tickLblPos val="nextTo"/>
        <c:crossAx val="4694425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7"/>
  <c:chart>
    <c:title/>
    <c:plotArea>
      <c:layout/>
      <c:barChart>
        <c:barDir val="bar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Так</c:v>
                </c:pt>
                <c:pt idx="1">
                  <c:v>Ні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Val val="1"/>
        </c:dLbls>
        <c:gapWidth val="95"/>
        <c:overlap val="100"/>
        <c:axId val="47547904"/>
        <c:axId val="47549440"/>
      </c:barChart>
      <c:catAx>
        <c:axId val="47547904"/>
        <c:scaling>
          <c:orientation val="minMax"/>
        </c:scaling>
        <c:axPos val="l"/>
        <c:majorTickMark val="none"/>
        <c:tickLblPos val="nextTo"/>
        <c:crossAx val="47549440"/>
        <c:crosses val="autoZero"/>
        <c:auto val="1"/>
        <c:lblAlgn val="ctr"/>
        <c:lblOffset val="100"/>
      </c:catAx>
      <c:valAx>
        <c:axId val="47549440"/>
        <c:scaling>
          <c:orientation val="minMax"/>
        </c:scaling>
        <c:delete val="1"/>
        <c:axPos val="b"/>
        <c:numFmt formatCode="0%" sourceLinked="1"/>
        <c:tickLblPos val="nextTo"/>
        <c:crossAx val="4754790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Іноді</c:v>
                </c:pt>
                <c:pt idx="3">
                  <c:v>Ні, інколи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77.8</c:v>
                </c:pt>
                <c:pt idx="1">
                  <c:v>16.600000000000001</c:v>
                </c:pt>
                <c:pt idx="2">
                  <c:v>5.6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7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Так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22</c:v>
                </c:pt>
                <c:pt idx="2">
                  <c:v>20</c:v>
                </c:pt>
                <c:pt idx="3">
                  <c:v>14</c:v>
                </c:pt>
              </c:numCache>
            </c:numRef>
          </c:val>
        </c:ser>
        <c:dLbls>
          <c:showVal val="1"/>
        </c:dLbls>
        <c:shape val="cylinder"/>
        <c:axId val="47578496"/>
        <c:axId val="47449216"/>
        <c:axId val="0"/>
      </c:bar3DChart>
      <c:catAx>
        <c:axId val="47578496"/>
        <c:scaling>
          <c:orientation val="minMax"/>
        </c:scaling>
        <c:axPos val="b"/>
        <c:majorTickMark val="none"/>
        <c:tickLblPos val="nextTo"/>
        <c:crossAx val="47449216"/>
        <c:crosses val="autoZero"/>
        <c:auto val="1"/>
        <c:lblAlgn val="ctr"/>
        <c:lblOffset val="100"/>
      </c:catAx>
      <c:valAx>
        <c:axId val="47449216"/>
        <c:scaling>
          <c:orientation val="minMax"/>
        </c:scaling>
        <c:delete val="1"/>
        <c:axPos val="l"/>
        <c:numFmt formatCode="General" sourceLinked="1"/>
        <c:tickLblPos val="nextTo"/>
        <c:crossAx val="4757849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5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Так,звернення приймаються і розглядаються</c:v>
                </c:pt>
                <c:pt idx="1">
                  <c:v>так,звернення приймаються,однак лише деякі з  них розглядаються</c:v>
                </c:pt>
                <c:pt idx="2">
                  <c:v>У школі не практикується розгляд звернень</c:v>
                </c:pt>
                <c:pt idx="3">
                  <c:v>мені нічого не відомо про можливість звернення до керівництва школи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</c:v>
                </c:pt>
                <c:pt idx="1">
                  <c:v>22</c:v>
                </c:pt>
                <c:pt idx="2">
                  <c:v>11</c:v>
                </c:pt>
                <c:pt idx="3">
                  <c:v>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104E-2"/>
          <c:y val="0.49928071491063664"/>
          <c:w val="0.8240740740740754"/>
          <c:h val="0.41336989126359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Так,правила розроблені,оприлюдненні,я їх дотримуюся</c:v>
                </c:pt>
                <c:pt idx="1">
                  <c:v>Так ,правила розроблені,оприлюдненні,але я їх не дотримуюся</c:v>
                </c:pt>
                <c:pt idx="2">
                  <c:v>Правила не оприлюдненні,але я дотримуюся загальних правил культури поведінки</c:v>
                </c:pt>
                <c:pt idx="3">
                  <c:v>Мені нічого про це не відомо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18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159E-2"/>
          <c:y val="0.49928071491063686"/>
          <c:w val="0.82407407407407574"/>
          <c:h val="0.41336989126359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 </c:v>
                </c:pt>
                <c:pt idx="1">
                  <c:v>Переважно так</c:v>
                </c:pt>
                <c:pt idx="2">
                  <c:v>Переважно ні</c:v>
                </c:pt>
                <c:pt idx="3">
                  <c:v>Ні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33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legend>
      <c:legendPos val="t"/>
    </c:legend>
    <c:plotVisOnly val="1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showPercent val="1"/>
          </c:dLbls>
          <c:cat>
            <c:strRef>
              <c:f>Лист1!$A$2:$A$9</c:f>
              <c:strCache>
                <c:ptCount val="8"/>
                <c:pt idx="0">
                  <c:v>Зазнаю принижень,образ,негативних висловлювань з боку вчителів та працівників школи</c:v>
                </c:pt>
                <c:pt idx="1">
                  <c:v>Порушується моє право на приватність особистого життя та інформації</c:v>
                </c:pt>
                <c:pt idx="2">
                  <c:v>Забороняють висловлювати власну думку на заняттях </c:v>
                </c:pt>
                <c:pt idx="3">
                  <c:v>Порушується  право на об'єктивне і справедливе оцінювання</c:v>
                </c:pt>
                <c:pt idx="4">
                  <c:v>Неправомірні вимоги до зовнішнього вигляду</c:v>
                </c:pt>
                <c:pt idx="5">
                  <c:v>Право на безоплатне навчання (збираються кошти на різні потреби класу,школи,вчителів)</c:v>
                </c:pt>
                <c:pt idx="6">
                  <c:v>Обмежується право на вільне пересування школою </c:v>
                </c:pt>
                <c:pt idx="7">
                  <c:v>Інше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</c:v>
                </c:pt>
                <c:pt idx="1">
                  <c:v>15</c:v>
                </c:pt>
                <c:pt idx="2">
                  <c:v>14</c:v>
                </c:pt>
                <c:pt idx="3">
                  <c:v>10</c:v>
                </c:pt>
                <c:pt idx="4">
                  <c:v>11</c:v>
                </c:pt>
                <c:pt idx="5">
                  <c:v>8</c:v>
                </c:pt>
                <c:pt idx="6">
                  <c:v>14</c:v>
                </c:pt>
                <c:pt idx="7">
                  <c:v>14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</c:legend>
    <c:plotVisOnly val="1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8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Так,проводяться інформаційні заходи</c:v>
                </c:pt>
                <c:pt idx="1">
                  <c:v>Так,проводяться лише під час навчальних занять з інформатики</c:v>
                </c:pt>
                <c:pt idx="2">
                  <c:v>Ні,заходи не проводилися,але я дотримуюся загальноприйнятих правил безпечного користування мережею інтернет</c:v>
                </c:pt>
                <c:pt idx="3">
                  <c:v>Жодних заходів не проводилося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87</c:v>
                </c:pt>
                <c:pt idx="1">
                  <c:v>6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Percent val="1"/>
          </c:dLbls>
          <c:cat>
            <c:strRef>
              <c:f>Лист1!$A$2:$A$11</c:f>
              <c:strCache>
                <c:ptCount val="8"/>
                <c:pt idx="0">
                  <c:v>Від учителів на початку навчального року або семестру</c:v>
                </c:pt>
                <c:pt idx="1">
                  <c:v>Під час виконання різних видів робіт на заняттях</c:v>
                </c:pt>
                <c:pt idx="2">
                  <c:v>Через електронну пошту,месенджери</c:v>
                </c:pt>
                <c:pt idx="3">
                  <c:v>Тільки у разі звернення до вчителів</c:v>
                </c:pt>
                <c:pt idx="4">
                  <c:v>Не отримую ,навіть у разі звернення до вчителя</c:v>
                </c:pt>
                <c:pt idx="5">
                  <c:v>Користуюся інформацією з інтернету</c:v>
                </c:pt>
                <c:pt idx="6">
                  <c:v>У жоден із зазначених способів не отримую</c:v>
                </c:pt>
                <c:pt idx="7">
                  <c:v>Інше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46</c:v>
                </c:pt>
                <c:pt idx="1">
                  <c:v>45</c:v>
                </c:pt>
                <c:pt idx="2">
                  <c:v>3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5.6230342255470925E-2"/>
          <c:y val="0.13921791026121741"/>
          <c:w val="0.94376965774452981"/>
          <c:h val="0.86078208973878267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Справедливо і обєктивно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48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Неупереджено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25</c:v>
                </c:pt>
                <c:pt idx="2">
                  <c:v>48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Доброчесно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38</c:v>
                </c:pt>
                <c:pt idx="3">
                  <c:v>43</c:v>
                </c:pt>
              </c:numCache>
            </c:numRef>
          </c:val>
        </c:ser>
        <c:dLbls>
          <c:showVal val="1"/>
        </c:dLbls>
        <c:overlap val="-25"/>
        <c:axId val="47751168"/>
        <c:axId val="47752704"/>
      </c:barChart>
      <c:catAx>
        <c:axId val="47751168"/>
        <c:scaling>
          <c:orientation val="minMax"/>
        </c:scaling>
        <c:axPos val="l"/>
        <c:numFmt formatCode="General" sourceLinked="1"/>
        <c:majorTickMark val="none"/>
        <c:tickLblPos val="nextTo"/>
        <c:crossAx val="47752704"/>
        <c:crosses val="autoZero"/>
        <c:auto val="1"/>
        <c:lblAlgn val="ctr"/>
        <c:lblOffset val="100"/>
      </c:catAx>
      <c:valAx>
        <c:axId val="47752704"/>
        <c:scaling>
          <c:orientation val="minMax"/>
        </c:scaling>
        <c:delete val="1"/>
        <c:axPos val="b"/>
        <c:numFmt formatCode="General" sourceLinked="1"/>
        <c:tickLblPos val="nextTo"/>
        <c:crossAx val="4775116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5356819998165791"/>
          <c:y val="2.3809523809523812E-2"/>
          <c:w val="0.68842637598752676"/>
          <c:h val="0.12731314835645544"/>
        </c:manualLayout>
      </c:layout>
    </c:legend>
    <c:plotVisOnly val="1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6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Учителі ще до початку оцінювання завжди пояснюють,за що я можу отримати ту чи іншу оцінку,а після оцінювання завжди її обгрунтовують</c:v>
                </c:pt>
                <c:pt idx="1">
                  <c:v>Учителі в переважні більшості,пояснюють вимоги до оцінювання,аргументують оцінку лише на моє прохання</c:v>
                </c:pt>
                <c:pt idx="2">
                  <c:v>Учителі дуже рідко попередньо пояснюють вимоги до оцінювання,не завжди аргументують оцінку,навіть на моє прохання</c:v>
                </c:pt>
                <c:pt idx="3">
                  <c:v>Учителі ніколи не пояснюють вимоги до оцінювання,відмовляють обгрунтувати виставлену оцінку,навіть на моє прохання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33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4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Виключно від моєї праці та наполеглевості</c:v>
                </c:pt>
                <c:pt idx="1">
                  <c:v>Від моєї праці та батьків,які мотивують мене до навчання</c:v>
                </c:pt>
                <c:pt idx="2">
                  <c:v>Від рівня викладання</c:v>
                </c:pt>
                <c:pt idx="3">
                  <c:v>Від більш поблажлевого ставлення вчителів</c:v>
                </c:pt>
                <c:pt idx="4">
                  <c:v>Від моїх однокласників,які допомагатимуть мені на навчальних заняттях та з домашніми завданями</c:v>
                </c:pt>
                <c:pt idx="5">
                  <c:v>Від погодніх умов</c:v>
                </c:pt>
                <c:pt idx="6">
                  <c:v>Від обладнання та інтерєру школи</c:v>
                </c:pt>
                <c:pt idx="7">
                  <c:v>Від обєктивного /необєктивного оцінювання моїх результатів навчань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52</c:v>
                </c:pt>
                <c:pt idx="1">
                  <c:v>34</c:v>
                </c:pt>
                <c:pt idx="2">
                  <c:v>9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overlap val="-25"/>
        <c:axId val="48065536"/>
        <c:axId val="48071424"/>
      </c:barChart>
      <c:catAx>
        <c:axId val="48065536"/>
        <c:scaling>
          <c:orientation val="minMax"/>
        </c:scaling>
        <c:axPos val="l"/>
        <c:majorTickMark val="none"/>
        <c:tickLblPos val="nextTo"/>
        <c:crossAx val="48071424"/>
        <c:crosses val="autoZero"/>
        <c:auto val="1"/>
        <c:lblAlgn val="ctr"/>
        <c:lblOffset val="100"/>
      </c:catAx>
      <c:valAx>
        <c:axId val="48071424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4806553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 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Переважно так</c:v>
                </c:pt>
                <c:pt idx="2">
                  <c:v>Іноді</c:v>
                </c:pt>
                <c:pt idx="3">
                  <c:v>Ні,ніколи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63.9</c:v>
                </c:pt>
                <c:pt idx="1">
                  <c:v>33.300000000000004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5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Так,враховується з більшості навчальних предметів</c:v>
                </c:pt>
                <c:pt idx="1">
                  <c:v>Враховується з окремих навчальних предметів</c:v>
                </c:pt>
                <c:pt idx="2">
                  <c:v>Більшість вчителів навязують свою думку як єдино правельну</c:v>
                </c:pt>
                <c:pt idx="3">
                  <c:v>Думка учнів практично не враховується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</c:v>
                </c:pt>
                <c:pt idx="1">
                  <c:v>33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Так, завжди</c:v>
                </c:pt>
                <c:pt idx="1">
                  <c:v>Переважно</c:v>
                </c:pt>
                <c:pt idx="2">
                  <c:v>Іноді</c:v>
                </c:pt>
                <c:pt idx="3">
                  <c:v>Ні, ніколи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63.9</c:v>
                </c:pt>
                <c:pt idx="1">
                  <c:v>33.300000000000004</c:v>
                </c:pt>
                <c:pt idx="2">
                  <c:v>0</c:v>
                </c:pt>
                <c:pt idx="3">
                  <c:v>2.8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Pr>
        <a:bodyPr/>
        <a:lstStyle/>
        <a:p>
          <a:pPr>
            <a:defRPr lang="ru-RU"/>
          </a:pPr>
          <a:endParaRPr lang="uk-UA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Так, задоволений/задоволена</c:v>
                </c:pt>
                <c:pt idx="1">
                  <c:v>Переважно задоволений/задоволена</c:v>
                </c:pt>
                <c:pt idx="2">
                  <c:v>Переважно не задоволений/не задоволена</c:v>
                </c:pt>
                <c:pt idx="3">
                  <c:v>Не задоволений/не задоволена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style val="39"/>
  <c:chart>
    <c:title>
      <c:txPr>
        <a:bodyPr/>
        <a:lstStyle/>
        <a:p>
          <a:pPr>
            <a:defRPr lang="ru-RU"/>
          </a:pPr>
          <a:endParaRPr lang="uk-UA"/>
        </a:p>
      </c:txPr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 </c:v>
                </c:pt>
              </c:strCache>
            </c:strRef>
          </c:tx>
          <c:dLbls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Директора</c:v>
                </c:pt>
                <c:pt idx="1">
                  <c:v>Заступника директора</c:v>
                </c:pt>
                <c:pt idx="2">
                  <c:v>Класного керівника</c:v>
                </c:pt>
                <c:pt idx="3">
                  <c:v>Шкільного психолога</c:v>
                </c:pt>
                <c:pt idx="4">
                  <c:v>Педагога -організатора</c:v>
                </c:pt>
                <c:pt idx="5">
                  <c:v>Педагогів</c:v>
                </c:pt>
                <c:pt idx="6">
                  <c:v>Інших батьків</c:v>
                </c:pt>
                <c:pt idx="7">
                  <c:v>Органів управляння освітою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83.3</c:v>
                </c:pt>
                <c:pt idx="1">
                  <c:v>16.600000000000001</c:v>
                </c:pt>
                <c:pt idx="2">
                  <c:v>91.6</c:v>
                </c:pt>
                <c:pt idx="3">
                  <c:v>0</c:v>
                </c:pt>
                <c:pt idx="4">
                  <c:v>25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shape val="cylinder"/>
        <c:axId val="46008192"/>
        <c:axId val="46009728"/>
        <c:axId val="0"/>
      </c:bar3DChart>
      <c:catAx>
        <c:axId val="460081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009728"/>
        <c:crosses val="autoZero"/>
        <c:auto val="1"/>
        <c:lblAlgn val="ctr"/>
        <c:lblOffset val="100"/>
      </c:catAx>
      <c:valAx>
        <c:axId val="46009728"/>
        <c:scaling>
          <c:orientation val="minMax"/>
        </c:scaling>
        <c:delete val="1"/>
        <c:axPos val="l"/>
        <c:numFmt formatCode="General" sourceLinked="1"/>
        <c:tickLblPos val="nextTo"/>
        <c:crossAx val="46008192"/>
        <c:crosses val="autoZero"/>
        <c:crossBetween val="between"/>
      </c:valAx>
    </c:plotArea>
    <c:legend>
      <c:legendPos val="t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title>
      <c:tx>
        <c:rich>
          <a:bodyPr/>
          <a:lstStyle/>
          <a:p>
            <a:pPr>
              <a:defRPr lang="ru-RU"/>
            </a:pPr>
            <a:r>
              <a:rPr lang="uk-UA" baseline="0"/>
              <a:t>    </a:t>
            </a:r>
            <a:endParaRPr lang="uk-UA"/>
          </a:p>
        </c:rich>
      </c:tx>
    </c:title>
    <c:view3D>
      <c:perspective val="30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Облаштування території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8.3000000000000007</c:v>
                </c:pt>
                <c:pt idx="3">
                  <c:v>91.7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Дизайн приміщень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11.1</c:v>
                </c:pt>
                <c:pt idx="3">
                  <c:v>88.9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Чистота та облаштування навчальних кабінетів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16.7</c:v>
                </c:pt>
                <c:pt idx="3">
                  <c:v>83.3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Чистота та облаштування туалетних кімнат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5.6</c:v>
                </c:pt>
                <c:pt idx="2">
                  <c:v>16.7</c:v>
                </c:pt>
                <c:pt idx="3">
                  <c:v>77.8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Чистота та облаштування їдальні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19.5</c:v>
                </c:pt>
                <c:pt idx="3">
                  <c:v>80.5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Чистота та облаштування спортивної зали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47.3</c:v>
                </c:pt>
                <c:pt idx="3">
                  <c:v>52.7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Температурний режим у закладі освіти 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Лист1!$H$2:$H$5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30.6</c:v>
                </c:pt>
                <c:pt idx="3">
                  <c:v>69.400000000000006</c:v>
                </c:pt>
              </c:numCache>
            </c:numRef>
          </c:val>
        </c:ser>
        <c:shape val="cylinder"/>
        <c:axId val="46104960"/>
        <c:axId val="46106496"/>
        <c:axId val="0"/>
      </c:bar3DChart>
      <c:catAx>
        <c:axId val="4610496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106496"/>
        <c:crosses val="autoZero"/>
        <c:auto val="1"/>
        <c:lblAlgn val="ctr"/>
        <c:lblOffset val="100"/>
      </c:catAx>
      <c:valAx>
        <c:axId val="4610649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46104960"/>
        <c:crosses val="autoZero"/>
        <c:crossBetween val="between"/>
      </c:valAx>
    </c:plotArea>
    <c:legend>
      <c:legendPos val="r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62CD-3B3B-42EA-ABF3-309CF2DA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27</Pages>
  <Words>3347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2023-06-09T09:14:00Z</dcterms:created>
  <dcterms:modified xsi:type="dcterms:W3CDTF">2023-06-20T09:51:00Z</dcterms:modified>
</cp:coreProperties>
</file>