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E5" w:rsidRDefault="00A302E5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Обґрунтування технічних характеристик предмета закупівлі, розміру бюджетного призначення, очікуваної вартості предмета закупівлі</w:t>
      </w:r>
    </w:p>
    <w:p w:rsidR="00A302E5" w:rsidRPr="00D964D5" w:rsidRDefault="00A302E5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302E5" w:rsidRDefault="00A302E5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64D5">
        <w:rPr>
          <w:rFonts w:ascii="Times New Roman" w:hAnsi="Times New Roman"/>
          <w:bCs/>
          <w:color w:val="000000"/>
          <w:sz w:val="28"/>
          <w:szCs w:val="28"/>
          <w:lang w:val="uk-UA"/>
        </w:rPr>
        <w:t>Придбання джерел резервного живлення (дизельних генераторів) (ДК 021:2015 – 31120000-3 Генератори)</w:t>
      </w:r>
    </w:p>
    <w:p w:rsidR="00D964D5" w:rsidRPr="00D964D5" w:rsidRDefault="00D964D5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Інформація щодо обґрунтування технічних та якісних характеристик предмета закупівлі, розміру бюджетного призначення, очікуваної вартості предмета закупівлі на виконання вимог постанови Кабінету Міністрів України від 16 грудня 2020 р. № 1266, що вносить зміни до постанови KMУ від 11 жовтня 2016 року № 710 «Про ефективне використання державних коштів», 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Дусинський заклад загальної середньої освіти Свалявської міської ради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(код ЄДРПОУ </w:t>
      </w:r>
      <w:r w:rsidR="00D428EF" w:rsidRP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26395906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; 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адреса: Закарпатська область, Мукачівський район, с. </w:t>
      </w:r>
      <w:proofErr w:type="spellStart"/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Дусино</w:t>
      </w:r>
      <w:proofErr w:type="spellEnd"/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вулиця Миру, 85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інформує про проведення відкритих торгів з особливостями на закупівлю дизельних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генераторів для потреб закладу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Закупівля товару: Придбання джерел резервного живлення (дизельних генераторів) (ДК 021:2015 – 31120000-3 Генератори) (далі - Товар) проводиться за процедурою відкритих торгів з особливостями, КЕКВ 3310 — Придбання обладнання i предметів довгострокового користування. Ідентифікатор закупівлі - </w:t>
      </w:r>
      <w:r w:rsidR="00D428EF" w:rsidRP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UA-2024-09-30-006787-a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37EE1" w:rsidRPr="00CD6854" w:rsidRDefault="00D964D5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Обґ</w:t>
      </w:r>
      <w:r w:rsidR="00437EE1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рунтування доцільності закупівлі товарів: придбання дизельних генераторів здійснюється для забезпечення аварійного живлення електричною 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енергією </w:t>
      </w:r>
      <w:proofErr w:type="spellStart"/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Дусинського</w:t>
      </w:r>
      <w:proofErr w:type="spellEnd"/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ЗЗСО</w:t>
      </w:r>
      <w:r w:rsidR="00437EE1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</w:t>
      </w:r>
      <w:r w:rsidR="00D964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ґ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рунтування обсягів закупівлі товарів: враховуючи обсяги кошторисних призначень на 2024 рік.</w:t>
      </w:r>
    </w:p>
    <w:p w:rsidR="00527506" w:rsidRPr="00CD6854" w:rsidRDefault="00527506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ваний обсяг закупівлі товарів: 1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шт.</w:t>
      </w:r>
    </w:p>
    <w:p w:rsidR="00527506" w:rsidRPr="00CD6854" w:rsidRDefault="00527506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527506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Очікувана вартість предмета закупівлі Товару: 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185000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,00 грн. з ПДВ. </w:t>
      </w:r>
    </w:p>
    <w:p w:rsidR="00527506" w:rsidRPr="00CD6854" w:rsidRDefault="00527506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Період поставки товарів: </w:t>
      </w:r>
      <w:r w:rsid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 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45 календарних днів з дня підписання Договору про постачання.</w:t>
      </w: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Місце пост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авки Товару: дислокація закладу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освіти згідно Договору.</w:t>
      </w: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D6854">
        <w:rPr>
          <w:rFonts w:ascii="Times New Roman" w:hAnsi="Times New Roman"/>
          <w:sz w:val="24"/>
          <w:szCs w:val="24"/>
          <w:lang w:eastAsia="zh-CN" w:bidi="hi-IN"/>
        </w:rPr>
        <w:t>Нормативно-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правові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акти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>:</w:t>
      </w: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D6854">
        <w:rPr>
          <w:rFonts w:ascii="Times New Roman" w:hAnsi="Times New Roman"/>
          <w:sz w:val="24"/>
          <w:szCs w:val="24"/>
          <w:lang w:eastAsia="zh-CN" w:bidi="hi-IN"/>
        </w:rPr>
        <w:t>•</w:t>
      </w:r>
      <w:r w:rsidRPr="00CD6854">
        <w:rPr>
          <w:rFonts w:ascii="Times New Roman" w:hAnsi="Times New Roman"/>
          <w:sz w:val="24"/>
          <w:szCs w:val="24"/>
          <w:lang w:eastAsia="zh-CN" w:bidi="hi-IN"/>
        </w:rPr>
        <w:tab/>
        <w:t xml:space="preserve">Закон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України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«Про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публічні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закупі</w:t>
      </w:r>
      <w:proofErr w:type="gramStart"/>
      <w:r w:rsidRPr="00CD6854">
        <w:rPr>
          <w:rFonts w:ascii="Times New Roman" w:hAnsi="Times New Roman"/>
          <w:sz w:val="24"/>
          <w:szCs w:val="24"/>
          <w:lang w:eastAsia="zh-CN" w:bidi="hi-IN"/>
        </w:rPr>
        <w:t>вл</w:t>
      </w:r>
      <w:proofErr w:type="gramEnd"/>
      <w:r w:rsidRPr="00CD6854">
        <w:rPr>
          <w:rFonts w:ascii="Times New Roman" w:hAnsi="Times New Roman"/>
          <w:sz w:val="24"/>
          <w:szCs w:val="24"/>
          <w:lang w:eastAsia="zh-CN" w:bidi="hi-IN"/>
        </w:rPr>
        <w:t>і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»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зі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змінами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та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доповненнями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>;</w:t>
      </w: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D6854">
        <w:rPr>
          <w:rFonts w:ascii="Times New Roman" w:hAnsi="Times New Roman"/>
          <w:sz w:val="24"/>
          <w:szCs w:val="24"/>
          <w:lang w:eastAsia="zh-CN" w:bidi="hi-IN"/>
        </w:rPr>
        <w:t>•</w:t>
      </w:r>
      <w:r w:rsidRPr="00CD6854">
        <w:rPr>
          <w:rFonts w:ascii="Times New Roman" w:hAnsi="Times New Roman"/>
          <w:sz w:val="24"/>
          <w:szCs w:val="24"/>
          <w:lang w:eastAsia="zh-CN" w:bidi="hi-IN"/>
        </w:rPr>
        <w:tab/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Інші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нормативно-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правові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акти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>.</w:t>
      </w:r>
    </w:p>
    <w:p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437EE1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Обгрунтування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CD6854">
        <w:rPr>
          <w:rFonts w:ascii="Times New Roman" w:hAnsi="Times New Roman"/>
          <w:sz w:val="24"/>
          <w:szCs w:val="24"/>
          <w:lang w:eastAsia="zh-CN" w:bidi="hi-IN"/>
        </w:rPr>
        <w:t>техн</w:t>
      </w:r>
      <w:proofErr w:type="gramEnd"/>
      <w:r w:rsidRPr="00CD6854">
        <w:rPr>
          <w:rFonts w:ascii="Times New Roman" w:hAnsi="Times New Roman"/>
          <w:sz w:val="24"/>
          <w:szCs w:val="24"/>
          <w:lang w:eastAsia="zh-CN" w:bidi="hi-IN"/>
        </w:rPr>
        <w:t>ічних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та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якісних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 xml:space="preserve"> характеристик предмета </w:t>
      </w:r>
      <w:proofErr w:type="spellStart"/>
      <w:r w:rsidRPr="00CD6854">
        <w:rPr>
          <w:rFonts w:ascii="Times New Roman" w:hAnsi="Times New Roman"/>
          <w:sz w:val="24"/>
          <w:szCs w:val="24"/>
          <w:lang w:eastAsia="zh-CN" w:bidi="hi-IN"/>
        </w:rPr>
        <w:t>закупівлі</w:t>
      </w:r>
      <w:proofErr w:type="spellEnd"/>
      <w:r w:rsidRPr="00CD6854">
        <w:rPr>
          <w:rFonts w:ascii="Times New Roman" w:hAnsi="Times New Roman"/>
          <w:sz w:val="24"/>
          <w:szCs w:val="24"/>
          <w:lang w:eastAsia="zh-CN" w:bidi="hi-IN"/>
        </w:rPr>
        <w:t>:</w:t>
      </w:r>
    </w:p>
    <w:p w:rsidR="00CD6854" w:rsidRPr="00CD6854" w:rsidRDefault="00CD6854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</w:p>
    <w:p w:rsidR="00874785" w:rsidRDefault="00437EE1" w:rsidP="00CD6854">
      <w:pPr>
        <w:keepLines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zh-CN" w:bidi="hi-IN"/>
        </w:rPr>
      </w:pPr>
      <w:proofErr w:type="spellStart"/>
      <w:proofErr w:type="gramStart"/>
      <w:r w:rsidRPr="00CD6854">
        <w:rPr>
          <w:rFonts w:ascii="Times New Roman" w:hAnsi="Times New Roman"/>
          <w:b/>
          <w:sz w:val="24"/>
          <w:szCs w:val="24"/>
          <w:lang w:eastAsia="zh-CN" w:bidi="hi-IN"/>
        </w:rPr>
        <w:t>Техн</w:t>
      </w:r>
      <w:proofErr w:type="gramEnd"/>
      <w:r w:rsidRPr="00CD6854">
        <w:rPr>
          <w:rFonts w:ascii="Times New Roman" w:hAnsi="Times New Roman"/>
          <w:b/>
          <w:sz w:val="24"/>
          <w:szCs w:val="24"/>
          <w:lang w:eastAsia="zh-CN" w:bidi="hi-IN"/>
        </w:rPr>
        <w:t>ічні</w:t>
      </w:r>
      <w:proofErr w:type="spellEnd"/>
      <w:r w:rsidRPr="00CD6854">
        <w:rPr>
          <w:rFonts w:ascii="Times New Roman" w:hAnsi="Times New Roman"/>
          <w:b/>
          <w:sz w:val="24"/>
          <w:szCs w:val="24"/>
          <w:lang w:eastAsia="zh-CN" w:bidi="hi-IN"/>
        </w:rPr>
        <w:t xml:space="preserve"> </w:t>
      </w:r>
      <w:proofErr w:type="spellStart"/>
      <w:r w:rsidRPr="00CD6854">
        <w:rPr>
          <w:rFonts w:ascii="Times New Roman" w:hAnsi="Times New Roman"/>
          <w:b/>
          <w:sz w:val="24"/>
          <w:szCs w:val="24"/>
          <w:lang w:eastAsia="zh-CN" w:bidi="hi-IN"/>
        </w:rPr>
        <w:t>вимоги</w:t>
      </w:r>
      <w:proofErr w:type="spellEnd"/>
    </w:p>
    <w:p w:rsidR="00060D6F" w:rsidRPr="00CD6854" w:rsidRDefault="00060D6F" w:rsidP="00060D6F">
      <w:pPr>
        <w:keepLines/>
        <w:suppressAutoHyphens/>
        <w:autoSpaceDE w:val="0"/>
        <w:autoSpaceDN w:val="0"/>
        <w:spacing w:after="0" w:line="240" w:lineRule="auto"/>
        <w:ind w:left="1065"/>
        <w:rPr>
          <w:rFonts w:ascii="Times New Roman" w:hAnsi="Times New Roman"/>
          <w:b/>
          <w:sz w:val="24"/>
          <w:szCs w:val="24"/>
          <w:lang w:val="uk-UA" w:eastAsia="zh-CN" w:bidi="hi-IN"/>
        </w:rPr>
      </w:pPr>
    </w:p>
    <w:tbl>
      <w:tblPr>
        <w:tblW w:w="9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29"/>
        <w:gridCol w:w="1015"/>
      </w:tblGrid>
      <w:tr w:rsidR="00060D6F" w:rsidRPr="00D702FE" w:rsidTr="00060D6F">
        <w:tc>
          <w:tcPr>
            <w:tcW w:w="709" w:type="dxa"/>
            <w:shd w:val="clear" w:color="auto" w:fill="auto"/>
            <w:vAlign w:val="center"/>
          </w:tcPr>
          <w:p w:rsidR="00060D6F" w:rsidRPr="00D702FE" w:rsidRDefault="00060D6F" w:rsidP="00060D6F">
            <w:pPr>
              <w:suppressAutoHyphens/>
              <w:spacing w:after="0" w:line="276" w:lineRule="auto"/>
              <w:ind w:left="1065"/>
              <w:rPr>
                <w:rFonts w:ascii="Times New Roman" w:eastAsia="Times New Roman" w:hAnsi="Times New Roman" w:cs="Lohit Devanagari"/>
                <w:color w:val="00000A"/>
                <w:sz w:val="24"/>
                <w:szCs w:val="24"/>
                <w:lang w:val="uk-UA" w:eastAsia="ar-SA" w:bidi="hi-IN"/>
              </w:rPr>
            </w:pPr>
            <w:r w:rsidRPr="00D702FE">
              <w:rPr>
                <w:rFonts w:ascii="Times New Roman" w:eastAsia="Times New Roman" w:hAnsi="Times New Roman" w:cs="Lohit Devanagari"/>
                <w:color w:val="00000A"/>
                <w:sz w:val="24"/>
                <w:szCs w:val="24"/>
                <w:lang w:val="uk-UA" w:eastAsia="ar-SA" w:bidi="hi-IN"/>
              </w:rPr>
              <w:t>№ з/п</w:t>
            </w:r>
          </w:p>
        </w:tc>
        <w:tc>
          <w:tcPr>
            <w:tcW w:w="7729" w:type="dxa"/>
            <w:vAlign w:val="center"/>
          </w:tcPr>
          <w:p w:rsidR="00060D6F" w:rsidRPr="00D702FE" w:rsidRDefault="00060D6F" w:rsidP="0072025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Lohit Devanagari"/>
                <w:color w:val="00000A"/>
                <w:sz w:val="24"/>
                <w:szCs w:val="24"/>
                <w:lang w:val="uk-UA" w:eastAsia="ar-SA" w:bidi="hi-IN"/>
              </w:rPr>
            </w:pPr>
            <w:r w:rsidRPr="00D702FE">
              <w:rPr>
                <w:rFonts w:ascii="Times New Roman" w:eastAsia="Times New Roman" w:hAnsi="Times New Roman" w:cs="Lohit Devanagari"/>
                <w:color w:val="00000A"/>
                <w:sz w:val="24"/>
                <w:szCs w:val="24"/>
                <w:lang w:val="uk-UA" w:eastAsia="ar-SA" w:bidi="hi-IN"/>
              </w:rPr>
              <w:t>Вимоги Замовника</w:t>
            </w:r>
          </w:p>
        </w:tc>
        <w:tc>
          <w:tcPr>
            <w:tcW w:w="1015" w:type="dxa"/>
            <w:vAlign w:val="center"/>
          </w:tcPr>
          <w:p w:rsidR="00060D6F" w:rsidRPr="00D702FE" w:rsidRDefault="00060D6F" w:rsidP="0072025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Lohit Devanagari"/>
                <w:color w:val="00000A"/>
                <w:sz w:val="24"/>
                <w:szCs w:val="24"/>
                <w:lang w:val="uk-UA" w:eastAsia="ar-SA" w:bidi="hi-IN"/>
              </w:rPr>
            </w:pPr>
            <w:proofErr w:type="spellStart"/>
            <w:r w:rsidRPr="00D702FE">
              <w:rPr>
                <w:rFonts w:ascii="Times New Roman" w:eastAsia="Times New Roman" w:hAnsi="Times New Roman" w:cs="Lohit Devanagari"/>
                <w:color w:val="00000A"/>
                <w:sz w:val="24"/>
                <w:szCs w:val="24"/>
                <w:lang w:val="uk-UA" w:eastAsia="ar-SA" w:bidi="hi-IN"/>
              </w:rPr>
              <w:t>К-ть</w:t>
            </w:r>
            <w:proofErr w:type="spellEnd"/>
          </w:p>
        </w:tc>
      </w:tr>
      <w:tr w:rsidR="00060D6F" w:rsidRPr="00D702FE" w:rsidTr="00060D6F">
        <w:trPr>
          <w:trHeight w:val="466"/>
        </w:trPr>
        <w:tc>
          <w:tcPr>
            <w:tcW w:w="8438" w:type="dxa"/>
            <w:gridSpan w:val="2"/>
            <w:shd w:val="clear" w:color="auto" w:fill="auto"/>
          </w:tcPr>
          <w:p w:rsidR="00060D6F" w:rsidRPr="00D702FE" w:rsidRDefault="00060D6F" w:rsidP="0072025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Lohit Devanagari"/>
                <w:b/>
                <w:bCs/>
                <w:color w:val="00000A"/>
                <w:sz w:val="24"/>
                <w:szCs w:val="24"/>
                <w:lang w:val="uk-UA" w:eastAsia="ar-SA" w:bidi="hi-IN"/>
              </w:rPr>
            </w:pPr>
            <w:r w:rsidRPr="00D702FE">
              <w:rPr>
                <w:rFonts w:ascii="Times New Roman" w:eastAsia="Times New Roman" w:hAnsi="Times New Roman" w:cs="Lohit Devanagari"/>
                <w:b/>
                <w:color w:val="00000A"/>
                <w:sz w:val="24"/>
                <w:szCs w:val="24"/>
                <w:lang w:val="uk-UA" w:eastAsia="ar-SA" w:bidi="hi-IN"/>
              </w:rPr>
              <w:t>Дизельний генератор (номінальна потужність 9-10 кВт)</w:t>
            </w:r>
          </w:p>
        </w:tc>
        <w:tc>
          <w:tcPr>
            <w:tcW w:w="1015" w:type="dxa"/>
            <w:shd w:val="clear" w:color="auto" w:fill="auto"/>
          </w:tcPr>
          <w:p w:rsidR="00060D6F" w:rsidRPr="00D702FE" w:rsidRDefault="00060D6F" w:rsidP="0072025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Lohit Devanagari"/>
                <w:b/>
                <w:bCs/>
                <w:color w:val="00000A"/>
                <w:sz w:val="24"/>
                <w:szCs w:val="24"/>
                <w:lang w:val="uk-UA" w:eastAsia="ar-SA" w:bidi="hi-IN"/>
              </w:rPr>
            </w:pPr>
            <w:r>
              <w:rPr>
                <w:rFonts w:ascii="Times New Roman" w:eastAsia="Times New Roman" w:hAnsi="Times New Roman" w:cs="Lohit Devanagari"/>
                <w:b/>
                <w:bCs/>
                <w:color w:val="00000A"/>
                <w:sz w:val="24"/>
                <w:szCs w:val="24"/>
                <w:lang w:val="uk-UA" w:eastAsia="ar-SA" w:bidi="hi-IN"/>
              </w:rPr>
              <w:t>1</w:t>
            </w:r>
          </w:p>
        </w:tc>
      </w:tr>
      <w:tr w:rsidR="00060D6F" w:rsidRPr="00D702FE" w:rsidTr="00060D6F">
        <w:tc>
          <w:tcPr>
            <w:tcW w:w="9453" w:type="dxa"/>
            <w:gridSpan w:val="3"/>
            <w:shd w:val="clear" w:color="auto" w:fill="auto"/>
          </w:tcPr>
          <w:p w:rsidR="00060D6F" w:rsidRPr="00D702FE" w:rsidRDefault="00060D6F" w:rsidP="0072025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Lohit Devanagari"/>
                <w:b/>
                <w:bCs/>
                <w:color w:val="00000A"/>
                <w:sz w:val="24"/>
                <w:szCs w:val="24"/>
                <w:lang w:val="uk-UA" w:eastAsia="ar-SA" w:bidi="hi-IN"/>
              </w:rPr>
            </w:pPr>
            <w:r w:rsidRPr="00D702FE">
              <w:rPr>
                <w:rFonts w:ascii="Times New Roman" w:eastAsia="Times New Roman" w:hAnsi="Times New Roman" w:cs="Lohit Devanagari"/>
                <w:color w:val="00000A"/>
                <w:sz w:val="24"/>
                <w:szCs w:val="24"/>
                <w:lang w:val="uk-UA" w:eastAsia="ar-SA" w:bidi="hi-IN"/>
              </w:rPr>
              <w:t>Характеристики генератора повинні бути не гірші ніж наведені нижче:</w:t>
            </w:r>
          </w:p>
        </w:tc>
      </w:tr>
    </w:tbl>
    <w:p w:rsidR="00060D6F" w:rsidRDefault="00060D6F" w:rsidP="00060D6F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060D6F" w:rsidRDefault="00060D6F" w:rsidP="00060D6F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060D6F" w:rsidRDefault="00060D6F" w:rsidP="00060D6F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060D6F" w:rsidRPr="00ED4A74" w:rsidRDefault="00060D6F" w:rsidP="00060D6F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ED4A74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Загальні технічні характер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истики дизельного генератора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895"/>
        <w:gridCol w:w="1902"/>
        <w:gridCol w:w="1890"/>
        <w:gridCol w:w="2366"/>
      </w:tblGrid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>Парамет</w:t>
            </w:r>
            <w:bookmarkStart w:id="0" w:name="_GoBack"/>
            <w:bookmarkEnd w:id="0"/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>Одиниця</w:t>
            </w:r>
            <w:proofErr w:type="spellEnd"/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Показник</w:t>
            </w:r>
            <w:proofErr w:type="spellEnd"/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Максимальна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потужність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 межах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11-13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Номінальна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потужність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 межах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</w:t>
            </w: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Напруга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виробляється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0/400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Номінальний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струм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 межах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Вага без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палива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ільше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294</w:t>
            </w:r>
          </w:p>
        </w:tc>
      </w:tr>
      <w:tr w:rsidR="00060D6F" w:rsidRPr="00ED4A74" w:rsidTr="00720256">
        <w:trPr>
          <w:trHeight w:val="8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Габарити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ільше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Довжина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1175 Ширина 695</w:t>
            </w: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Висота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1015</w:t>
            </w:r>
          </w:p>
        </w:tc>
      </w:tr>
      <w:tr w:rsidR="00060D6F" w:rsidRPr="00ED4A74" w:rsidTr="00720256">
        <w:trPr>
          <w:trHeight w:val="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Портативний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дизельний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генератор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Частота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Гц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Наявність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кожуха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Закритого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кожусі</w:t>
            </w:r>
            <w:proofErr w:type="spellEnd"/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Наявність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пристрою АВР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6F" w:rsidRPr="006114C9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Присутній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D6F" w:rsidRPr="00ED4A74" w:rsidTr="00720256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D4A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</w:t>
            </w:r>
            <w:proofErr w:type="gramEnd"/>
            <w:r w:rsidRPr="00ED4A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ічні</w:t>
            </w:r>
            <w:proofErr w:type="spellEnd"/>
            <w:r w:rsidRPr="00ED4A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характеристики </w:t>
            </w:r>
            <w:proofErr w:type="spellStart"/>
            <w:r w:rsidRPr="00ED4A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двигуна</w:t>
            </w:r>
            <w:proofErr w:type="spellEnd"/>
            <w:r w:rsidRPr="00ED4A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6114C9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Країна</w:t>
            </w:r>
            <w:proofErr w:type="spellEnd"/>
            <w:proofErr w:type="gram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виробника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ДГУ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6114C9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США,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Європа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Оберти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двигуна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Об/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3000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Маркування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двигуна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двигуна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к.с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 межах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-24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стартеру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ручний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електростарт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палива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Дизель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Об’є</w:t>
            </w:r>
            <w:proofErr w:type="gram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баку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В межах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-30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Споживання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ільше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Об’єм</w:t>
            </w:r>
            <w:proofErr w:type="spell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масляного</w:t>
            </w:r>
            <w:proofErr w:type="gramEnd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картеру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>ільше</w:t>
            </w:r>
            <w:proofErr w:type="spellEnd"/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60D6F" w:rsidRPr="00ED4A74" w:rsidTr="00720256">
        <w:trPr>
          <w:trHeight w:val="2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охолодження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D6F" w:rsidRPr="00ED4A74" w:rsidRDefault="00060D6F" w:rsidP="007202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4A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Повітряне</w:t>
            </w:r>
            <w:proofErr w:type="spellEnd"/>
          </w:p>
        </w:tc>
      </w:tr>
    </w:tbl>
    <w:p w:rsidR="00CD6854" w:rsidRDefault="00CD6854" w:rsidP="00CD6854">
      <w:pPr>
        <w:keepLines/>
        <w:suppressAutoHyphens/>
        <w:autoSpaceDE w:val="0"/>
        <w:autoSpaceDN w:val="0"/>
        <w:spacing w:after="0" w:line="240" w:lineRule="auto"/>
        <w:ind w:left="1065"/>
        <w:rPr>
          <w:rFonts w:ascii="Times New Roman" w:hAnsi="Times New Roman"/>
          <w:b/>
          <w:sz w:val="28"/>
          <w:szCs w:val="28"/>
          <w:lang w:val="uk-UA" w:eastAsia="zh-CN" w:bidi="hi-IN"/>
        </w:rPr>
      </w:pPr>
    </w:p>
    <w:p w:rsidR="00CD6854" w:rsidRPr="00CD6854" w:rsidRDefault="00D2032A" w:rsidP="00D203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Обґ</w:t>
      </w:r>
      <w:r w:rsidR="00CD6854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рунтування очікуваної ціни закупівлі Товару: розрахунок очікуваної вартості предмета закупівлі проведено відповідно рекомендаціям Наказу Мінекономіки від 18.02.2020p. №275</w:t>
      </w:r>
    </w:p>
    <w:p w:rsidR="00874785" w:rsidRPr="00CD6854" w:rsidRDefault="00CD6854" w:rsidP="00D203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затвердження примірної методики визначення очікуваної вартості предмета закупівлі»</w:t>
      </w:r>
    </w:p>
    <w:sectPr w:rsidR="00874785" w:rsidRPr="00CD6854" w:rsidSect="00437E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30B8"/>
    <w:multiLevelType w:val="hybridMultilevel"/>
    <w:tmpl w:val="C2E68786"/>
    <w:lvl w:ilvl="0" w:tplc="FD0C8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E0294"/>
    <w:multiLevelType w:val="hybridMultilevel"/>
    <w:tmpl w:val="D018BCFA"/>
    <w:lvl w:ilvl="0" w:tplc="6CD6C0F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63"/>
    <w:rsid w:val="00060D6F"/>
    <w:rsid w:val="00074932"/>
    <w:rsid w:val="000E0C05"/>
    <w:rsid w:val="0012064B"/>
    <w:rsid w:val="00120870"/>
    <w:rsid w:val="00125B0D"/>
    <w:rsid w:val="00126F93"/>
    <w:rsid w:val="0013363B"/>
    <w:rsid w:val="001469B7"/>
    <w:rsid w:val="00194402"/>
    <w:rsid w:val="001C0C36"/>
    <w:rsid w:val="001C4FEB"/>
    <w:rsid w:val="001D2844"/>
    <w:rsid w:val="001D4A7A"/>
    <w:rsid w:val="00255CC8"/>
    <w:rsid w:val="002A46D3"/>
    <w:rsid w:val="002B5C01"/>
    <w:rsid w:val="00310D2E"/>
    <w:rsid w:val="00322B40"/>
    <w:rsid w:val="00333A65"/>
    <w:rsid w:val="00355EE1"/>
    <w:rsid w:val="003578F4"/>
    <w:rsid w:val="003840EC"/>
    <w:rsid w:val="003A7D2C"/>
    <w:rsid w:val="00437EE1"/>
    <w:rsid w:val="004465D1"/>
    <w:rsid w:val="00447D8E"/>
    <w:rsid w:val="00454845"/>
    <w:rsid w:val="00462CEB"/>
    <w:rsid w:val="00474B96"/>
    <w:rsid w:val="004C597B"/>
    <w:rsid w:val="004D3FE5"/>
    <w:rsid w:val="005247D1"/>
    <w:rsid w:val="00527506"/>
    <w:rsid w:val="00534F5B"/>
    <w:rsid w:val="00614A1B"/>
    <w:rsid w:val="00635063"/>
    <w:rsid w:val="00654FBC"/>
    <w:rsid w:val="006B39A5"/>
    <w:rsid w:val="006B510F"/>
    <w:rsid w:val="006D1D14"/>
    <w:rsid w:val="00704D51"/>
    <w:rsid w:val="00713191"/>
    <w:rsid w:val="00715255"/>
    <w:rsid w:val="007256D5"/>
    <w:rsid w:val="00745891"/>
    <w:rsid w:val="007B1097"/>
    <w:rsid w:val="007D0DB4"/>
    <w:rsid w:val="007E6D6D"/>
    <w:rsid w:val="00824E88"/>
    <w:rsid w:val="0085793D"/>
    <w:rsid w:val="00874785"/>
    <w:rsid w:val="00885870"/>
    <w:rsid w:val="008B50BE"/>
    <w:rsid w:val="008C27F5"/>
    <w:rsid w:val="00903F20"/>
    <w:rsid w:val="00912D04"/>
    <w:rsid w:val="009A1DC2"/>
    <w:rsid w:val="009B2D5E"/>
    <w:rsid w:val="009B6A78"/>
    <w:rsid w:val="00A2004E"/>
    <w:rsid w:val="00A20244"/>
    <w:rsid w:val="00A26E98"/>
    <w:rsid w:val="00A302E5"/>
    <w:rsid w:val="00A55891"/>
    <w:rsid w:val="00A84EFA"/>
    <w:rsid w:val="00AA4FDB"/>
    <w:rsid w:val="00B527AB"/>
    <w:rsid w:val="00B73237"/>
    <w:rsid w:val="00BC225B"/>
    <w:rsid w:val="00C33CEF"/>
    <w:rsid w:val="00C81D1D"/>
    <w:rsid w:val="00CD6854"/>
    <w:rsid w:val="00CE261E"/>
    <w:rsid w:val="00CE7318"/>
    <w:rsid w:val="00CE7D97"/>
    <w:rsid w:val="00CF2501"/>
    <w:rsid w:val="00D2032A"/>
    <w:rsid w:val="00D428EF"/>
    <w:rsid w:val="00D70A1C"/>
    <w:rsid w:val="00D964D5"/>
    <w:rsid w:val="00DA7B0F"/>
    <w:rsid w:val="00DB2A96"/>
    <w:rsid w:val="00DB358E"/>
    <w:rsid w:val="00DC3A97"/>
    <w:rsid w:val="00DD067E"/>
    <w:rsid w:val="00DE6059"/>
    <w:rsid w:val="00DF4587"/>
    <w:rsid w:val="00E35984"/>
    <w:rsid w:val="00E55FC0"/>
    <w:rsid w:val="00E926BC"/>
    <w:rsid w:val="00E94073"/>
    <w:rsid w:val="00EE0CEC"/>
    <w:rsid w:val="00EE656F"/>
    <w:rsid w:val="00F24192"/>
    <w:rsid w:val="00FA6326"/>
    <w:rsid w:val="00FA7158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0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C4F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0D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446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8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4EF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322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Hyperlink"/>
    <w:uiPriority w:val="99"/>
    <w:rsid w:val="00EE0CEC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474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8">
    <w:name w:val="Strong"/>
    <w:uiPriority w:val="99"/>
    <w:qFormat/>
    <w:rsid w:val="00447D8E"/>
    <w:rPr>
      <w:rFonts w:cs="Times New Roman"/>
      <w:b/>
      <w:bCs/>
    </w:rPr>
  </w:style>
  <w:style w:type="character" w:styleId="a9">
    <w:name w:val="Emphasis"/>
    <w:uiPriority w:val="99"/>
    <w:qFormat/>
    <w:rsid w:val="00447D8E"/>
    <w:rPr>
      <w:rFonts w:cs="Times New Roman"/>
      <w:i/>
      <w:iCs/>
    </w:rPr>
  </w:style>
  <w:style w:type="character" w:customStyle="1" w:styleId="xfm30045930">
    <w:name w:val="xfm_30045930"/>
    <w:uiPriority w:val="99"/>
    <w:rsid w:val="001C4FEB"/>
    <w:rPr>
      <w:rFonts w:cs="Times New Roman"/>
    </w:rPr>
  </w:style>
  <w:style w:type="character" w:customStyle="1" w:styleId="qa-budget">
    <w:name w:val="qa-budget"/>
    <w:uiPriority w:val="99"/>
    <w:rsid w:val="00CE261E"/>
    <w:rPr>
      <w:rFonts w:cs="Times New Roman"/>
    </w:rPr>
  </w:style>
  <w:style w:type="character" w:customStyle="1" w:styleId="h-nowrapqavat">
    <w:name w:val="h-nowrap qa_vat"/>
    <w:uiPriority w:val="99"/>
    <w:rsid w:val="00CE261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аудиторська служба України</vt:lpstr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аудиторська служба України</dc:title>
  <dc:creator>User</dc:creator>
  <cp:lastModifiedBy>adrianamuhalivna@outlook.com</cp:lastModifiedBy>
  <cp:revision>8</cp:revision>
  <cp:lastPrinted>2023-10-24T13:50:00Z</cp:lastPrinted>
  <dcterms:created xsi:type="dcterms:W3CDTF">2024-09-03T12:00:00Z</dcterms:created>
  <dcterms:modified xsi:type="dcterms:W3CDTF">2024-10-22T19:00:00Z</dcterms:modified>
</cp:coreProperties>
</file>