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18" w:rsidRDefault="00457B18" w:rsidP="00457B18">
      <w:pPr>
        <w:pStyle w:val="a3"/>
        <w:jc w:val="center"/>
        <w:rPr>
          <w:rFonts w:ascii="Times New Roman" w:hAnsi="Times New Roman"/>
          <w:b/>
          <w:noProof/>
          <w:sz w:val="28"/>
          <w:szCs w:val="28"/>
          <w:lang w:val="uk-UA" w:eastAsia="ru-RU"/>
        </w:rPr>
      </w:pPr>
      <w:r>
        <w:rPr>
          <w:rFonts w:ascii="Times New Roman" w:hAnsi="Times New Roman"/>
          <w:b/>
          <w:noProof/>
          <w:sz w:val="28"/>
          <w:szCs w:val="28"/>
          <w:lang w:eastAsia="ru-RU"/>
        </w:rPr>
        <w:drawing>
          <wp:inline distT="0" distB="0" distL="0" distR="0">
            <wp:extent cx="524510" cy="58547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24510" cy="585470"/>
                    </a:xfrm>
                    <a:prstGeom prst="rect">
                      <a:avLst/>
                    </a:prstGeom>
                    <a:noFill/>
                    <a:ln w="9525">
                      <a:noFill/>
                      <a:miter lim="800000"/>
                      <a:headEnd/>
                      <a:tailEnd/>
                    </a:ln>
                  </pic:spPr>
                </pic:pic>
              </a:graphicData>
            </a:graphic>
          </wp:inline>
        </w:drawing>
      </w:r>
    </w:p>
    <w:p w:rsidR="00457B18" w:rsidRDefault="00457B18" w:rsidP="00457B18">
      <w:pPr>
        <w:spacing w:line="312" w:lineRule="auto"/>
        <w:jc w:val="center"/>
        <w:rPr>
          <w:b/>
          <w:bCs/>
          <w:sz w:val="28"/>
          <w:lang w:val="uk-UA"/>
        </w:rPr>
      </w:pPr>
      <w:r>
        <w:rPr>
          <w:b/>
          <w:bCs/>
          <w:sz w:val="28"/>
          <w:lang w:val="uk-UA"/>
        </w:rPr>
        <w:t>ЖМЕРИНСЬКА  МІСЬКА  РАДА  ВІННИЦЬКОЇ  ОБЛАСТІ</w:t>
      </w:r>
    </w:p>
    <w:p w:rsidR="00457B18" w:rsidRDefault="00457B18" w:rsidP="00457B18">
      <w:pPr>
        <w:spacing w:line="312" w:lineRule="auto"/>
        <w:jc w:val="center"/>
        <w:rPr>
          <w:b/>
          <w:bCs/>
          <w:sz w:val="28"/>
          <w:lang w:val="uk-UA"/>
        </w:rPr>
      </w:pPr>
      <w:r>
        <w:rPr>
          <w:b/>
          <w:bCs/>
          <w:sz w:val="28"/>
          <w:lang w:val="uk-UA"/>
        </w:rPr>
        <w:t>УПРАВЛІННЯ  ОСВІТИ</w:t>
      </w:r>
    </w:p>
    <w:p w:rsidR="00457B18" w:rsidRDefault="00457B18" w:rsidP="00457B18">
      <w:pPr>
        <w:spacing w:line="312" w:lineRule="auto"/>
        <w:jc w:val="center"/>
        <w:rPr>
          <w:b/>
          <w:bCs/>
          <w:sz w:val="28"/>
          <w:lang w:val="uk-UA"/>
        </w:rPr>
      </w:pPr>
      <w:r>
        <w:rPr>
          <w:b/>
          <w:bCs/>
          <w:sz w:val="28"/>
          <w:lang w:val="uk-UA"/>
        </w:rPr>
        <w:t>КОМУНАЛЬНИЙ  ЗАКЛАД  «ПОЧАПИНЕЦЬКИЙ ЛІЦЕЙ»  ЖМЕРИНСЬКОЇ  МІСЬКОЇ  ТЕРИТОРІАЛЬНОЇ  ГРОМАДИ</w:t>
      </w:r>
    </w:p>
    <w:p w:rsidR="00457B18" w:rsidRDefault="00457B18" w:rsidP="00457B18">
      <w:pPr>
        <w:jc w:val="center"/>
        <w:rPr>
          <w:b/>
          <w:sz w:val="28"/>
          <w:szCs w:val="28"/>
          <w:lang w:val="uk-UA"/>
        </w:rPr>
      </w:pPr>
      <w:r>
        <w:rPr>
          <w:b/>
          <w:sz w:val="28"/>
          <w:szCs w:val="28"/>
          <w:lang w:val="uk-UA"/>
        </w:rPr>
        <w:t>НАКАЗ</w:t>
      </w:r>
    </w:p>
    <w:p w:rsidR="00457B18" w:rsidRDefault="00457B18" w:rsidP="00457B18">
      <w:pPr>
        <w:jc w:val="center"/>
        <w:rPr>
          <w:b/>
          <w:sz w:val="28"/>
          <w:szCs w:val="28"/>
          <w:lang w:val="uk-UA"/>
        </w:rPr>
      </w:pPr>
    </w:p>
    <w:p w:rsidR="00457B18" w:rsidRDefault="00457B18" w:rsidP="00457B18">
      <w:pPr>
        <w:tabs>
          <w:tab w:val="left" w:pos="7740"/>
        </w:tabs>
        <w:rPr>
          <w:lang w:val="uk-UA"/>
        </w:rPr>
      </w:pPr>
      <w:r>
        <w:rPr>
          <w:lang w:val="uk-UA"/>
        </w:rPr>
        <w:t xml:space="preserve">від  16.05. 2023                                            с. </w:t>
      </w:r>
      <w:proofErr w:type="spellStart"/>
      <w:r>
        <w:rPr>
          <w:lang w:val="uk-UA"/>
        </w:rPr>
        <w:t>Почапинці</w:t>
      </w:r>
      <w:proofErr w:type="spellEnd"/>
      <w:r>
        <w:rPr>
          <w:lang w:val="uk-UA"/>
        </w:rPr>
        <w:tab/>
        <w:t xml:space="preserve">    № 24</w:t>
      </w:r>
    </w:p>
    <w:p w:rsidR="00457B18" w:rsidRDefault="00457B18" w:rsidP="00457B18">
      <w:pPr>
        <w:rPr>
          <w:lang w:val="uk-UA"/>
        </w:rPr>
      </w:pPr>
    </w:p>
    <w:p w:rsidR="00457B18" w:rsidRDefault="00457B18" w:rsidP="00457B18">
      <w:pPr>
        <w:rPr>
          <w:b/>
          <w:sz w:val="28"/>
          <w:szCs w:val="28"/>
          <w:lang w:val="uk-UA"/>
        </w:rPr>
      </w:pPr>
      <w:r>
        <w:rPr>
          <w:b/>
          <w:sz w:val="28"/>
          <w:szCs w:val="28"/>
          <w:lang w:val="uk-UA"/>
        </w:rPr>
        <w:t xml:space="preserve">Про  організоване  завершення 2022-2023 </w:t>
      </w:r>
      <w:proofErr w:type="spellStart"/>
      <w:r>
        <w:rPr>
          <w:b/>
          <w:sz w:val="28"/>
          <w:szCs w:val="28"/>
          <w:lang w:val="uk-UA"/>
        </w:rPr>
        <w:t>н.р</w:t>
      </w:r>
      <w:proofErr w:type="spellEnd"/>
      <w:r>
        <w:rPr>
          <w:b/>
          <w:sz w:val="28"/>
          <w:szCs w:val="28"/>
          <w:lang w:val="uk-UA"/>
        </w:rPr>
        <w:t>.</w:t>
      </w:r>
    </w:p>
    <w:p w:rsidR="00457B18" w:rsidRDefault="00457B18" w:rsidP="00457B18">
      <w:pPr>
        <w:ind w:firstLine="708"/>
        <w:jc w:val="both"/>
        <w:rPr>
          <w:sz w:val="28"/>
          <w:szCs w:val="28"/>
          <w:lang w:val="uk-UA"/>
        </w:rPr>
      </w:pP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 xml:space="preserve">Відповідно до  Закону України  «Про  освіту», Закону  України «Про повну загальну середню освіту», Закону  України  «Про  внесення  змін  до  деяких  законів України  щодо державної підсумкової атестації та вступної кампанії 2023 року» від  23.02.2023  року  № 2925-ІХ, наказу  МОН  України  від  11.01.2023 р.  № 19  «Про  звільнення  від  проходження  державної  підсумкової  атестації  учнів, які  завершують  здобуття  початкової  та  базової  загальної  середньої  освіти у  2022/2023  навчальному  році»,  наказу  Міністерства  освіти  і  науки  України  </w:t>
      </w:r>
      <w:r>
        <w:rPr>
          <w:rFonts w:ascii="Times New Roman" w:hAnsi="Times New Roman"/>
          <w:color w:val="000000"/>
          <w:sz w:val="28"/>
          <w:szCs w:val="28"/>
          <w:lang w:val="uk-UA"/>
        </w:rPr>
        <w:t xml:space="preserve">від 15.05.2023 р.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w:t>
      </w:r>
      <w:r>
        <w:rPr>
          <w:rFonts w:ascii="Times New Roman" w:hAnsi="Times New Roman"/>
          <w:bCs/>
          <w:sz w:val="28"/>
          <w:szCs w:val="28"/>
          <w:lang w:val="uk-UA"/>
        </w:rPr>
        <w:t xml:space="preserve">рішення  педради  від  05.05.2023 р. № 6  </w:t>
      </w:r>
      <w:r>
        <w:rPr>
          <w:rFonts w:ascii="Times New Roman" w:hAnsi="Times New Roman"/>
          <w:sz w:val="28"/>
          <w:szCs w:val="28"/>
          <w:lang w:val="uk-UA"/>
        </w:rPr>
        <w:t>«Про  організоване  завершення  2022/2023  навчального  року»,</w:t>
      </w:r>
    </w:p>
    <w:p w:rsidR="00457B18" w:rsidRDefault="00457B18" w:rsidP="00457B18">
      <w:pPr>
        <w:jc w:val="both"/>
        <w:rPr>
          <w:sz w:val="28"/>
          <w:szCs w:val="28"/>
          <w:lang w:val="uk-UA"/>
        </w:rPr>
      </w:pPr>
    </w:p>
    <w:p w:rsidR="00457B18" w:rsidRDefault="00457B18" w:rsidP="00457B18">
      <w:pPr>
        <w:jc w:val="both"/>
        <w:rPr>
          <w:sz w:val="28"/>
          <w:szCs w:val="28"/>
          <w:lang w:val="uk-UA"/>
        </w:rPr>
      </w:pPr>
      <w:r>
        <w:rPr>
          <w:sz w:val="28"/>
          <w:szCs w:val="28"/>
          <w:lang w:val="uk-UA"/>
        </w:rPr>
        <w:t>Н А К А З У Ю:</w:t>
      </w:r>
    </w:p>
    <w:p w:rsidR="00457B18" w:rsidRDefault="00457B18" w:rsidP="00457B18">
      <w:pPr>
        <w:ind w:left="720"/>
        <w:jc w:val="both"/>
        <w:rPr>
          <w:sz w:val="28"/>
          <w:szCs w:val="28"/>
          <w:lang w:val="uk-UA"/>
        </w:rPr>
      </w:pP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 xml:space="preserve">1.Звільнити  у  2022/2023  </w:t>
      </w:r>
      <w:proofErr w:type="spellStart"/>
      <w:r>
        <w:rPr>
          <w:rFonts w:ascii="Times New Roman" w:hAnsi="Times New Roman"/>
          <w:sz w:val="28"/>
          <w:szCs w:val="28"/>
          <w:lang w:val="uk-UA"/>
        </w:rPr>
        <w:t>н.р</w:t>
      </w:r>
      <w:proofErr w:type="spellEnd"/>
      <w:r>
        <w:rPr>
          <w:rFonts w:ascii="Times New Roman" w:hAnsi="Times New Roman"/>
          <w:sz w:val="28"/>
          <w:szCs w:val="28"/>
          <w:lang w:val="uk-UA"/>
        </w:rPr>
        <w:t xml:space="preserve">. від  проходження  державної  підсумкової  атестації  учнів  4,9  класів, які  завершують  здобуття  початкової  та  базової  загальної  середньої  освіти. </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 xml:space="preserve">2.Звільнити  у  2022/2023  </w:t>
      </w:r>
      <w:proofErr w:type="spellStart"/>
      <w:r>
        <w:rPr>
          <w:rFonts w:ascii="Times New Roman" w:hAnsi="Times New Roman"/>
          <w:sz w:val="28"/>
          <w:szCs w:val="28"/>
          <w:lang w:val="uk-UA"/>
        </w:rPr>
        <w:t>н.р</w:t>
      </w:r>
      <w:proofErr w:type="spellEnd"/>
      <w:r>
        <w:rPr>
          <w:rFonts w:ascii="Times New Roman" w:hAnsi="Times New Roman"/>
          <w:sz w:val="28"/>
          <w:szCs w:val="28"/>
          <w:lang w:val="uk-UA"/>
        </w:rPr>
        <w:t xml:space="preserve">. від  </w:t>
      </w:r>
      <w:proofErr w:type="spellStart"/>
      <w:r>
        <w:rPr>
          <w:rFonts w:ascii="Times New Roman" w:hAnsi="Times New Roman"/>
          <w:sz w:val="28"/>
          <w:szCs w:val="28"/>
          <w:lang w:val="uk-UA"/>
        </w:rPr>
        <w:t>від</w:t>
      </w:r>
      <w:proofErr w:type="spellEnd"/>
      <w:r>
        <w:rPr>
          <w:rFonts w:ascii="Times New Roman" w:hAnsi="Times New Roman"/>
          <w:sz w:val="28"/>
          <w:szCs w:val="28"/>
          <w:lang w:val="uk-UA"/>
        </w:rPr>
        <w:t xml:space="preserve">  проходження  ЗНО-ДПА учнів  11  класу, які  завершують  здобуття  повної  загальної  середньої  освіти.</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3. Завершити  2022-2023  навчальний  рік шляхом  внесення відповідних  змін  до  структури  навчального  року, визначеної  закладом  освіти  на  початку  навчального  року  рішенням  серпневої  педагогічної  ради, з  урахуванням  виконання  навчальних  програм, календарних  планів, а  саме:  24  травня  2023 року для учнів 1-4 класів; 31 травня 2023 року для учнів 5-11 класів.</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4. Семестрове оцінювання  за  ІІ  семестр  здійснити  за  результатами: тематичного  оцінювання; поточного  оцінювання, отриманого  учнями  під  час  дистанційного  навчання  не пізніше ніж за 3 дні до кінця ІІ семестру.</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 xml:space="preserve">5 Річне оцінювання здійснити  на  підставі  семестрових  або  скоригованих  семестрових  оцінок не пізніше 6 робочих днів після завершення ІІ семестру відповідно п.2 Порядку переведення учнів (вихованців) закладу загальної  </w:t>
      </w:r>
      <w:r>
        <w:rPr>
          <w:rFonts w:ascii="Times New Roman" w:hAnsi="Times New Roman"/>
          <w:sz w:val="28"/>
          <w:szCs w:val="28"/>
          <w:lang w:val="uk-UA"/>
        </w:rPr>
        <w:lastRenderedPageBreak/>
        <w:t>середньої  освіти до наступного класу, затвердженого наказом МОН України від 14.07.2015 року №762  (зі  змінами), зареєстрованим  у  Міністерстві  юстиції  України  30  липня  2015 р.  за  3 924/27369.</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6. Переведення  учнів  на  наступний  рік  навчання  здійснити  на  підставі  результатів  підсумкового  (семестрового  та  річного)  оцінювання  учнів  згідно  з  рішенням  педагогічної  ради.</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7. Видати учням, яких було зараховано до першого класу в 2018 році та наступних роках, свідоцтво досягнень, учням інших класів-табель навчальних досягнень.</w:t>
      </w:r>
    </w:p>
    <w:p w:rsidR="00457B18" w:rsidRDefault="00457B18" w:rsidP="00457B18">
      <w:pPr>
        <w:pStyle w:val="a3"/>
        <w:jc w:val="both"/>
        <w:rPr>
          <w:rFonts w:ascii="Times New Roman" w:hAnsi="Times New Roman"/>
          <w:sz w:val="28"/>
          <w:szCs w:val="28"/>
          <w:lang w:val="uk-UA"/>
        </w:rPr>
      </w:pPr>
      <w:r>
        <w:rPr>
          <w:rFonts w:ascii="Times New Roman" w:hAnsi="Times New Roman"/>
          <w:sz w:val="28"/>
          <w:szCs w:val="28"/>
          <w:lang w:val="uk-UA"/>
        </w:rPr>
        <w:t>8. Видати випускникам/випускницям 9-го,11-го класів документи про освіту 21-23 червня 2023 року.</w:t>
      </w:r>
    </w:p>
    <w:p w:rsidR="00457B18" w:rsidRDefault="00457B18" w:rsidP="00457B18">
      <w:pPr>
        <w:pStyle w:val="a3"/>
        <w:jc w:val="both"/>
        <w:rPr>
          <w:rFonts w:ascii="Times New Roman" w:hAnsi="Times New Roman"/>
          <w:sz w:val="28"/>
          <w:szCs w:val="28"/>
          <w:lang w:val="uk-UA"/>
        </w:rPr>
      </w:pPr>
    </w:p>
    <w:p w:rsidR="00457B18" w:rsidRDefault="00457B18" w:rsidP="00457B18">
      <w:pPr>
        <w:jc w:val="both"/>
        <w:rPr>
          <w:b/>
          <w:sz w:val="28"/>
          <w:lang w:val="uk-UA"/>
        </w:rPr>
      </w:pPr>
      <w:r>
        <w:rPr>
          <w:b/>
          <w:sz w:val="28"/>
          <w:lang w:val="uk-UA"/>
        </w:rPr>
        <w:t xml:space="preserve">                                   Директор                   Валерій   </w:t>
      </w:r>
      <w:proofErr w:type="spellStart"/>
      <w:r>
        <w:rPr>
          <w:b/>
          <w:sz w:val="28"/>
          <w:lang w:val="uk-UA"/>
        </w:rPr>
        <w:t>Шовкалюк</w:t>
      </w:r>
      <w:proofErr w:type="spellEnd"/>
      <w:r>
        <w:rPr>
          <w:b/>
          <w:sz w:val="28"/>
          <w:lang w:val="uk-UA"/>
        </w:rPr>
        <w:t xml:space="preserve">  </w:t>
      </w:r>
    </w:p>
    <w:p w:rsidR="00457B18" w:rsidRDefault="00457B18" w:rsidP="00457B18">
      <w:pPr>
        <w:jc w:val="both"/>
        <w:rPr>
          <w:b/>
          <w:sz w:val="28"/>
          <w:lang w:val="uk-UA"/>
        </w:rPr>
      </w:pPr>
    </w:p>
    <w:p w:rsidR="00457B18" w:rsidRDefault="00457B18" w:rsidP="00457B18">
      <w:pPr>
        <w:jc w:val="both"/>
        <w:rPr>
          <w:sz w:val="28"/>
          <w:lang w:val="uk-UA"/>
        </w:rPr>
      </w:pPr>
      <w:r>
        <w:rPr>
          <w:sz w:val="28"/>
          <w:lang w:val="uk-UA"/>
        </w:rPr>
        <w:t xml:space="preserve">                       З  наказом  ознайомлена                    О. </w:t>
      </w:r>
      <w:proofErr w:type="spellStart"/>
      <w:r>
        <w:rPr>
          <w:sz w:val="28"/>
          <w:lang w:val="uk-UA"/>
        </w:rPr>
        <w:t>Кремінська</w:t>
      </w:r>
      <w:proofErr w:type="spellEnd"/>
      <w:r>
        <w:rPr>
          <w:sz w:val="28"/>
          <w:lang w:val="uk-UA"/>
        </w:rPr>
        <w:t xml:space="preserve"> </w:t>
      </w:r>
    </w:p>
    <w:p w:rsidR="00457B18" w:rsidRDefault="00457B18" w:rsidP="00457B18">
      <w:pPr>
        <w:jc w:val="both"/>
        <w:rPr>
          <w:sz w:val="28"/>
          <w:lang w:val="uk-UA"/>
        </w:rPr>
      </w:pPr>
    </w:p>
    <w:p w:rsidR="00457B18" w:rsidRDefault="00457B18" w:rsidP="00457B18">
      <w:pPr>
        <w:jc w:val="both"/>
        <w:rPr>
          <w:sz w:val="28"/>
          <w:lang w:val="uk-UA"/>
        </w:rPr>
      </w:pPr>
    </w:p>
    <w:p w:rsidR="00457B18" w:rsidRDefault="00457B18" w:rsidP="00457B18">
      <w:pPr>
        <w:jc w:val="both"/>
        <w:rPr>
          <w:sz w:val="28"/>
          <w:lang w:val="uk-UA"/>
        </w:rPr>
      </w:pPr>
    </w:p>
    <w:p w:rsidR="00457B18" w:rsidRDefault="00457B18" w:rsidP="00457B18">
      <w:pPr>
        <w:jc w:val="both"/>
        <w:rPr>
          <w:sz w:val="28"/>
          <w:lang w:val="uk-UA"/>
        </w:rPr>
      </w:pPr>
    </w:p>
    <w:p w:rsidR="00457B18" w:rsidRDefault="00457B18" w:rsidP="00457B18">
      <w:pPr>
        <w:jc w:val="both"/>
        <w:rPr>
          <w:sz w:val="28"/>
          <w:lang w:val="uk-UA"/>
        </w:rPr>
      </w:pPr>
    </w:p>
    <w:p w:rsidR="00457B18" w:rsidRDefault="00457B18" w:rsidP="00457B18">
      <w:pPr>
        <w:jc w:val="both"/>
        <w:rPr>
          <w:sz w:val="28"/>
          <w:lang w:val="uk-UA"/>
        </w:rPr>
      </w:pPr>
    </w:p>
    <w:p w:rsidR="00940D75" w:rsidRDefault="00457B18"/>
    <w:sectPr w:rsidR="00940D75" w:rsidSect="00297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57B18"/>
    <w:rsid w:val="00297A7A"/>
    <w:rsid w:val="003461A0"/>
    <w:rsid w:val="00457B18"/>
    <w:rsid w:val="008D2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B1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457B18"/>
    <w:rPr>
      <w:rFonts w:ascii="Tahoma" w:hAnsi="Tahoma" w:cs="Tahoma"/>
      <w:sz w:val="16"/>
      <w:szCs w:val="16"/>
    </w:rPr>
  </w:style>
  <w:style w:type="character" w:customStyle="1" w:styleId="a5">
    <w:name w:val="Текст выноски Знак"/>
    <w:basedOn w:val="a0"/>
    <w:link w:val="a4"/>
    <w:uiPriority w:val="99"/>
    <w:semiHidden/>
    <w:rsid w:val="00457B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Office Word</Application>
  <DocSecurity>0</DocSecurity>
  <Lines>22</Lines>
  <Paragraphs>6</Paragraphs>
  <ScaleCrop>false</ScaleCrop>
  <Company>Microsoft</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1</cp:revision>
  <dcterms:created xsi:type="dcterms:W3CDTF">2024-01-22T09:46:00Z</dcterms:created>
  <dcterms:modified xsi:type="dcterms:W3CDTF">2024-01-22T09:47:00Z</dcterms:modified>
</cp:coreProperties>
</file>