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69" w:type="dxa"/>
        <w:tblInd w:w="250" w:type="dxa"/>
        <w:tblLayout w:type="fixed"/>
        <w:tblLook w:val="04A0"/>
      </w:tblPr>
      <w:tblGrid>
        <w:gridCol w:w="1512"/>
        <w:gridCol w:w="850"/>
        <w:gridCol w:w="4017"/>
        <w:gridCol w:w="1701"/>
        <w:gridCol w:w="1689"/>
      </w:tblGrid>
      <w:tr w:rsidR="00597F58" w:rsidRPr="00597F58" w:rsidTr="000F463D">
        <w:tc>
          <w:tcPr>
            <w:tcW w:w="1512" w:type="dxa"/>
          </w:tcPr>
          <w:p w:rsidR="00597F58" w:rsidRPr="009C650E" w:rsidRDefault="00597F58" w:rsidP="00597F58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9C650E"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50" w:type="dxa"/>
          </w:tcPr>
          <w:p w:rsidR="00597F58" w:rsidRPr="00D601CD" w:rsidRDefault="00597F58" w:rsidP="00597F58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D601CD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017" w:type="dxa"/>
          </w:tcPr>
          <w:p w:rsidR="00597F58" w:rsidRPr="000C6830" w:rsidRDefault="00597F58" w:rsidP="00597F58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0C6830">
              <w:rPr>
                <w:b/>
                <w:sz w:val="28"/>
                <w:szCs w:val="28"/>
                <w:lang w:val="uk-UA"/>
              </w:rPr>
              <w:t>Тема вивчення</w:t>
            </w:r>
          </w:p>
        </w:tc>
        <w:tc>
          <w:tcPr>
            <w:tcW w:w="1701" w:type="dxa"/>
          </w:tcPr>
          <w:p w:rsidR="00597F58" w:rsidRDefault="00597F58" w:rsidP="00597F58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0C6830">
              <w:rPr>
                <w:b/>
                <w:sz w:val="24"/>
                <w:szCs w:val="24"/>
                <w:lang w:val="uk-UA"/>
              </w:rPr>
              <w:t>Джерела інформації</w:t>
            </w:r>
          </w:p>
          <w:p w:rsidR="000C6830" w:rsidRPr="000C6830" w:rsidRDefault="000C6830" w:rsidP="00597F58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597F58" w:rsidRPr="000C6830" w:rsidRDefault="00597F58" w:rsidP="00597F58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0C6830">
              <w:rPr>
                <w:b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982B67" w:rsidRPr="000C7BC0" w:rsidTr="000F463D">
        <w:tc>
          <w:tcPr>
            <w:tcW w:w="1512" w:type="dxa"/>
            <w:vMerge w:val="restart"/>
          </w:tcPr>
          <w:p w:rsidR="00982B67" w:rsidRPr="009C650E" w:rsidRDefault="00982B67" w:rsidP="00597F58">
            <w:pPr>
              <w:pStyle w:val="a3"/>
              <w:rPr>
                <w:sz w:val="28"/>
                <w:szCs w:val="28"/>
                <w:lang w:val="uk-UA"/>
              </w:rPr>
            </w:pPr>
            <w:r w:rsidRPr="009C650E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50" w:type="dxa"/>
            <w:vMerge w:val="restart"/>
          </w:tcPr>
          <w:p w:rsidR="00982B67" w:rsidRPr="00597F58" w:rsidRDefault="00982B67" w:rsidP="00597F58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4017" w:type="dxa"/>
          </w:tcPr>
          <w:p w:rsidR="00982B67" w:rsidRDefault="000F463D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 w:rsidR="00982B67">
              <w:rPr>
                <w:b/>
                <w:sz w:val="28"/>
                <w:szCs w:val="28"/>
                <w:lang w:val="uk-UA"/>
              </w:rPr>
              <w:t>.04</w:t>
            </w:r>
            <w:r w:rsidR="00982B67" w:rsidRPr="00D601CD">
              <w:rPr>
                <w:b/>
                <w:sz w:val="28"/>
                <w:szCs w:val="28"/>
                <w:lang w:val="uk-UA"/>
              </w:rPr>
              <w:t xml:space="preserve">– </w:t>
            </w:r>
            <w:r>
              <w:rPr>
                <w:b/>
                <w:sz w:val="28"/>
                <w:szCs w:val="28"/>
                <w:lang w:val="uk-UA"/>
              </w:rPr>
              <w:t>24</w:t>
            </w:r>
            <w:r w:rsidR="00982B67">
              <w:rPr>
                <w:b/>
                <w:sz w:val="28"/>
                <w:szCs w:val="28"/>
                <w:lang w:val="uk-UA"/>
              </w:rPr>
              <w:t>.04</w:t>
            </w:r>
          </w:p>
          <w:p w:rsidR="00982B67" w:rsidRPr="00597F58" w:rsidRDefault="000F463D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Контрольна робота. </w:t>
            </w:r>
          </w:p>
        </w:tc>
        <w:tc>
          <w:tcPr>
            <w:tcW w:w="1701" w:type="dxa"/>
          </w:tcPr>
          <w:p w:rsidR="00982B67" w:rsidRDefault="00370D82" w:rsidP="006D30A7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982B67" w:rsidRPr="000444ED">
              <w:rPr>
                <w:sz w:val="28"/>
                <w:szCs w:val="28"/>
                <w:lang w:val="uk-UA"/>
              </w:rPr>
              <w:t>ідручник</w:t>
            </w:r>
          </w:p>
          <w:p w:rsidR="00370D82" w:rsidRPr="000444ED" w:rsidRDefault="00370D82" w:rsidP="006D30A7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982B67" w:rsidRPr="000A3166" w:rsidRDefault="00107DA4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DF5597">
              <w:rPr>
                <w:sz w:val="28"/>
                <w:szCs w:val="28"/>
                <w:lang w:val="uk-UA"/>
              </w:rPr>
              <w:t>.54  -61</w:t>
            </w:r>
          </w:p>
        </w:tc>
      </w:tr>
      <w:tr w:rsidR="00982B67" w:rsidRPr="00982B67" w:rsidTr="000F463D">
        <w:trPr>
          <w:trHeight w:val="1050"/>
        </w:trPr>
        <w:tc>
          <w:tcPr>
            <w:tcW w:w="1512" w:type="dxa"/>
            <w:vMerge/>
          </w:tcPr>
          <w:p w:rsidR="00982B67" w:rsidRPr="000C7BC0" w:rsidRDefault="00982B67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850" w:type="dxa"/>
            <w:vMerge/>
          </w:tcPr>
          <w:p w:rsidR="00982B67" w:rsidRPr="000C7BC0" w:rsidRDefault="00982B67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4017" w:type="dxa"/>
          </w:tcPr>
          <w:p w:rsidR="00982B67" w:rsidRPr="004B137D" w:rsidRDefault="000F463D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Пряма мова. Розділові знаки в реченнях із прямою мовою. </w:t>
            </w:r>
          </w:p>
        </w:tc>
        <w:tc>
          <w:tcPr>
            <w:tcW w:w="1701" w:type="dxa"/>
          </w:tcPr>
          <w:p w:rsidR="00982B67" w:rsidRDefault="00982B67" w:rsidP="006D30A7">
            <w:pPr>
              <w:pStyle w:val="a3"/>
              <w:rPr>
                <w:sz w:val="32"/>
                <w:szCs w:val="32"/>
                <w:lang w:val="uk-UA"/>
              </w:rPr>
            </w:pPr>
          </w:p>
          <w:p w:rsidR="0090115E" w:rsidRDefault="002E60D0" w:rsidP="000444ED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982B67">
              <w:rPr>
                <w:sz w:val="28"/>
                <w:szCs w:val="28"/>
                <w:lang w:val="uk-UA"/>
              </w:rPr>
              <w:t>ідручник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2E60D0" w:rsidRDefault="002E60D0" w:rsidP="000444ED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інтернет</w:t>
            </w:r>
            <w:proofErr w:type="spellEnd"/>
          </w:p>
          <w:p w:rsidR="0090115E" w:rsidRPr="000444ED" w:rsidRDefault="0090115E" w:rsidP="000444E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DF5597" w:rsidRDefault="00DF5597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П.63,</w:t>
            </w:r>
          </w:p>
          <w:p w:rsidR="00982B67" w:rsidRPr="000A3166" w:rsidRDefault="00DF5597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488; виписати з художньої літератури 3 речення з прямою мовою.</w:t>
            </w:r>
          </w:p>
        </w:tc>
      </w:tr>
      <w:tr w:rsidR="00597F58" w:rsidRPr="000F463D" w:rsidTr="000F463D">
        <w:tc>
          <w:tcPr>
            <w:tcW w:w="1512" w:type="dxa"/>
          </w:tcPr>
          <w:p w:rsidR="00597F58" w:rsidRPr="00982B67" w:rsidRDefault="00597F58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597F58" w:rsidRPr="000A3166" w:rsidRDefault="000A3166" w:rsidP="00597F58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4017" w:type="dxa"/>
          </w:tcPr>
          <w:p w:rsidR="00597F58" w:rsidRPr="000A3166" w:rsidRDefault="000F463D" w:rsidP="00597F58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21.04 – 24</w:t>
            </w:r>
            <w:r w:rsidR="004B137D">
              <w:rPr>
                <w:b/>
                <w:sz w:val="28"/>
                <w:szCs w:val="28"/>
                <w:lang w:val="uk-UA"/>
              </w:rPr>
              <w:t>.04</w:t>
            </w:r>
          </w:p>
          <w:p w:rsidR="000A3166" w:rsidRPr="000A3166" w:rsidRDefault="000F463D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Займенник: значення, морфологічні ознаки, синтаксична роль.</w:t>
            </w:r>
          </w:p>
        </w:tc>
        <w:tc>
          <w:tcPr>
            <w:tcW w:w="1701" w:type="dxa"/>
          </w:tcPr>
          <w:p w:rsidR="00597F58" w:rsidRDefault="002E60D0" w:rsidP="006D30A7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0444ED">
              <w:rPr>
                <w:sz w:val="28"/>
                <w:szCs w:val="28"/>
                <w:lang w:val="uk-UA"/>
              </w:rPr>
              <w:t>ідручник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2E60D0" w:rsidRPr="006D30A7" w:rsidRDefault="002E60D0" w:rsidP="006D30A7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інтернет</w:t>
            </w:r>
            <w:proofErr w:type="spellEnd"/>
          </w:p>
        </w:tc>
        <w:tc>
          <w:tcPr>
            <w:tcW w:w="1689" w:type="dxa"/>
          </w:tcPr>
          <w:p w:rsidR="008D35B9" w:rsidRPr="008D35B9" w:rsidRDefault="00DF5597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П.59, впр.504, 505</w:t>
            </w:r>
          </w:p>
        </w:tc>
      </w:tr>
      <w:tr w:rsidR="004B137D" w:rsidRPr="008D35B9" w:rsidTr="000F463D">
        <w:trPr>
          <w:trHeight w:val="1128"/>
        </w:trPr>
        <w:tc>
          <w:tcPr>
            <w:tcW w:w="1512" w:type="dxa"/>
            <w:vMerge w:val="restart"/>
          </w:tcPr>
          <w:p w:rsidR="004B137D" w:rsidRPr="008D35B9" w:rsidRDefault="004B137D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4B137D" w:rsidRPr="008D35B9" w:rsidRDefault="004B137D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4017" w:type="dxa"/>
          </w:tcPr>
          <w:p w:rsidR="004B137D" w:rsidRPr="000F463D" w:rsidRDefault="000F463D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Особові та зворотний займенники, їх відмінювання.</w:t>
            </w:r>
          </w:p>
        </w:tc>
        <w:tc>
          <w:tcPr>
            <w:tcW w:w="1701" w:type="dxa"/>
          </w:tcPr>
          <w:p w:rsidR="004B137D" w:rsidRPr="008D35B9" w:rsidRDefault="000444ED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689" w:type="dxa"/>
          </w:tcPr>
          <w:p w:rsidR="00D96218" w:rsidRPr="009313C9" w:rsidRDefault="002E60D0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 60,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508, 512, 516</w:t>
            </w:r>
          </w:p>
        </w:tc>
      </w:tr>
      <w:tr w:rsidR="004B137D" w:rsidRPr="008D35B9" w:rsidTr="000F463D">
        <w:trPr>
          <w:trHeight w:val="435"/>
        </w:trPr>
        <w:tc>
          <w:tcPr>
            <w:tcW w:w="1512" w:type="dxa"/>
            <w:vMerge/>
          </w:tcPr>
          <w:p w:rsidR="004B137D" w:rsidRPr="008D35B9" w:rsidRDefault="004B137D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850" w:type="dxa"/>
            <w:vMerge/>
          </w:tcPr>
          <w:p w:rsidR="004B137D" w:rsidRPr="008D35B9" w:rsidRDefault="004B137D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4017" w:type="dxa"/>
          </w:tcPr>
          <w:p w:rsidR="004B137D" w:rsidRDefault="000F463D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Питальні й відносні займенники, їх відмінювання.</w:t>
            </w:r>
          </w:p>
        </w:tc>
        <w:tc>
          <w:tcPr>
            <w:tcW w:w="1701" w:type="dxa"/>
          </w:tcPr>
          <w:p w:rsidR="004B137D" w:rsidRPr="008D35B9" w:rsidRDefault="00574277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689" w:type="dxa"/>
          </w:tcPr>
          <w:p w:rsidR="004B137D" w:rsidRPr="009313C9" w:rsidRDefault="002E60D0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П.61,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519, 523.</w:t>
            </w:r>
          </w:p>
        </w:tc>
      </w:tr>
      <w:tr w:rsidR="00782AB1" w:rsidRPr="008D35B9" w:rsidTr="000F463D">
        <w:trPr>
          <w:trHeight w:val="990"/>
        </w:trPr>
        <w:tc>
          <w:tcPr>
            <w:tcW w:w="1512" w:type="dxa"/>
            <w:vMerge w:val="restart"/>
          </w:tcPr>
          <w:p w:rsidR="00782AB1" w:rsidRPr="008D35B9" w:rsidRDefault="00782AB1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782AB1" w:rsidRPr="008D35B9" w:rsidRDefault="00782AB1" w:rsidP="00597F58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4017" w:type="dxa"/>
          </w:tcPr>
          <w:p w:rsidR="00D96218" w:rsidRDefault="000F463D" w:rsidP="00597F58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 w:rsidR="00370D82">
              <w:rPr>
                <w:b/>
                <w:sz w:val="28"/>
                <w:szCs w:val="28"/>
                <w:lang w:val="uk-UA"/>
              </w:rPr>
              <w:t xml:space="preserve">.04 – </w:t>
            </w:r>
            <w:r>
              <w:rPr>
                <w:b/>
                <w:sz w:val="28"/>
                <w:szCs w:val="28"/>
                <w:lang w:val="uk-UA"/>
              </w:rPr>
              <w:t>24</w:t>
            </w:r>
            <w:r w:rsidR="00574277">
              <w:rPr>
                <w:b/>
                <w:sz w:val="28"/>
                <w:szCs w:val="28"/>
                <w:lang w:val="uk-UA"/>
              </w:rPr>
              <w:t>.04</w:t>
            </w:r>
          </w:p>
          <w:p w:rsidR="00574277" w:rsidRPr="00574277" w:rsidRDefault="000F463D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робота. Прислівник.</w:t>
            </w:r>
          </w:p>
        </w:tc>
        <w:tc>
          <w:tcPr>
            <w:tcW w:w="1701" w:type="dxa"/>
          </w:tcPr>
          <w:p w:rsidR="00782AB1" w:rsidRDefault="0090115E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0444ED">
              <w:rPr>
                <w:sz w:val="28"/>
                <w:szCs w:val="28"/>
                <w:lang w:val="uk-UA"/>
              </w:rPr>
              <w:t>ідручник</w:t>
            </w:r>
          </w:p>
          <w:p w:rsidR="0090115E" w:rsidRPr="006D30A7" w:rsidRDefault="0090115E" w:rsidP="00597F58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F3383D" w:rsidRPr="00CD2B22" w:rsidRDefault="00085236" w:rsidP="00CD2B22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 32 - 40</w:t>
            </w:r>
          </w:p>
        </w:tc>
      </w:tr>
      <w:tr w:rsidR="00D96218" w:rsidRPr="008D35B9" w:rsidTr="000F463D">
        <w:trPr>
          <w:trHeight w:val="2180"/>
        </w:trPr>
        <w:tc>
          <w:tcPr>
            <w:tcW w:w="1512" w:type="dxa"/>
            <w:vMerge/>
          </w:tcPr>
          <w:p w:rsidR="00D96218" w:rsidRPr="008D35B9" w:rsidRDefault="00D96218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850" w:type="dxa"/>
            <w:vMerge/>
          </w:tcPr>
          <w:p w:rsidR="00D96218" w:rsidRDefault="00D96218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4017" w:type="dxa"/>
          </w:tcPr>
          <w:p w:rsidR="00D96218" w:rsidRDefault="000F463D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Прийменник як службова частина мови і засіб зв’язку в словосполученні й реченні. Прийменниково-іменникові конструкції в ролі членів речення. </w:t>
            </w:r>
          </w:p>
          <w:p w:rsidR="00D96218" w:rsidRDefault="00D96218" w:rsidP="00597F58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96218" w:rsidRDefault="00D96218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689" w:type="dxa"/>
          </w:tcPr>
          <w:p w:rsidR="00F46905" w:rsidRPr="00CD2B22" w:rsidRDefault="00085236" w:rsidP="00CD2B22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 42, впр.438, 440, 443.</w:t>
            </w:r>
          </w:p>
        </w:tc>
      </w:tr>
      <w:tr w:rsidR="000F463D" w:rsidRPr="008D35B9" w:rsidTr="000F463D">
        <w:trPr>
          <w:trHeight w:val="1052"/>
        </w:trPr>
        <w:tc>
          <w:tcPr>
            <w:tcW w:w="1512" w:type="dxa"/>
          </w:tcPr>
          <w:p w:rsidR="000F463D" w:rsidRPr="008D35B9" w:rsidRDefault="000F463D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0F463D" w:rsidRDefault="000F463D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4017" w:type="dxa"/>
          </w:tcPr>
          <w:p w:rsidR="000F463D" w:rsidRDefault="000F463D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РМ. Ділові папери. Складання звіту про виконану роботу в офіційно-діловому стилі з використанням безособових дієслівних форм на </w:t>
            </w:r>
            <w:proofErr w:type="spellStart"/>
            <w:r>
              <w:rPr>
                <w:sz w:val="28"/>
                <w:szCs w:val="28"/>
                <w:lang w:val="uk-UA"/>
              </w:rPr>
              <w:t>–но</w:t>
            </w:r>
            <w:proofErr w:type="spellEnd"/>
            <w:r>
              <w:rPr>
                <w:sz w:val="28"/>
                <w:szCs w:val="28"/>
                <w:lang w:val="uk-UA"/>
              </w:rPr>
              <w:t>, -то.</w:t>
            </w:r>
          </w:p>
        </w:tc>
        <w:tc>
          <w:tcPr>
            <w:tcW w:w="1701" w:type="dxa"/>
          </w:tcPr>
          <w:p w:rsidR="000F463D" w:rsidRDefault="00085236" w:rsidP="00597F58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інтернет</w:t>
            </w:r>
            <w:proofErr w:type="spellEnd"/>
          </w:p>
        </w:tc>
        <w:tc>
          <w:tcPr>
            <w:tcW w:w="1689" w:type="dxa"/>
          </w:tcPr>
          <w:p w:rsidR="000F463D" w:rsidRDefault="00085236" w:rsidP="00CD2B22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звіт</w:t>
            </w:r>
          </w:p>
        </w:tc>
      </w:tr>
      <w:tr w:rsidR="00CD2B22" w:rsidRPr="008D35B9" w:rsidTr="000F463D">
        <w:trPr>
          <w:trHeight w:val="953"/>
        </w:trPr>
        <w:tc>
          <w:tcPr>
            <w:tcW w:w="1512" w:type="dxa"/>
          </w:tcPr>
          <w:p w:rsidR="00CD2B22" w:rsidRPr="008D35B9" w:rsidRDefault="00CD2B22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CD2B22" w:rsidRDefault="00085236" w:rsidP="00597F58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4017" w:type="dxa"/>
          </w:tcPr>
          <w:p w:rsidR="006E4916" w:rsidRPr="006E4916" w:rsidRDefault="006E4916" w:rsidP="00597F58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21.04 – 24.04</w:t>
            </w:r>
          </w:p>
          <w:p w:rsidR="00CD2B22" w:rsidRPr="00782AB1" w:rsidRDefault="00C93924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Відокремлені обставини. Розділові знаки при відокремлених обставинах.</w:t>
            </w:r>
          </w:p>
        </w:tc>
        <w:tc>
          <w:tcPr>
            <w:tcW w:w="1701" w:type="dxa"/>
          </w:tcPr>
          <w:p w:rsidR="00CD2B22" w:rsidRDefault="00107DA4" w:rsidP="000444ED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93924">
              <w:rPr>
                <w:sz w:val="28"/>
                <w:szCs w:val="28"/>
                <w:lang w:val="uk-UA"/>
              </w:rPr>
              <w:t>ідручник</w:t>
            </w:r>
          </w:p>
          <w:p w:rsidR="00107DA4" w:rsidRPr="00CD2B22" w:rsidRDefault="00107DA4" w:rsidP="000444ED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CD2B22" w:rsidRPr="00CD2B22" w:rsidRDefault="00F3383D" w:rsidP="000C7BC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 35, впр.</w:t>
            </w:r>
            <w:r w:rsidR="00085236">
              <w:rPr>
                <w:sz w:val="28"/>
                <w:szCs w:val="28"/>
                <w:lang w:val="uk-UA"/>
              </w:rPr>
              <w:t xml:space="preserve">365, </w:t>
            </w:r>
            <w:r>
              <w:rPr>
                <w:sz w:val="28"/>
                <w:szCs w:val="28"/>
                <w:lang w:val="uk-UA"/>
              </w:rPr>
              <w:t>3</w:t>
            </w:r>
            <w:r w:rsidR="00085236">
              <w:rPr>
                <w:sz w:val="28"/>
                <w:szCs w:val="28"/>
                <w:lang w:val="uk-UA"/>
              </w:rPr>
              <w:t>69.</w:t>
            </w:r>
          </w:p>
        </w:tc>
      </w:tr>
    </w:tbl>
    <w:p w:rsidR="00D715EE" w:rsidRPr="008D35B9" w:rsidRDefault="00D715EE" w:rsidP="00597F58">
      <w:pPr>
        <w:pStyle w:val="a3"/>
        <w:rPr>
          <w:sz w:val="32"/>
          <w:szCs w:val="32"/>
          <w:lang w:val="uk-UA"/>
        </w:rPr>
      </w:pPr>
    </w:p>
    <w:sectPr w:rsidR="00D715EE" w:rsidRPr="008D35B9" w:rsidSect="00D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F58"/>
    <w:rsid w:val="000401B5"/>
    <w:rsid w:val="000444ED"/>
    <w:rsid w:val="00085236"/>
    <w:rsid w:val="000A3166"/>
    <w:rsid w:val="000C6830"/>
    <w:rsid w:val="000C7BC0"/>
    <w:rsid w:val="000F463D"/>
    <w:rsid w:val="00107DA4"/>
    <w:rsid w:val="00126278"/>
    <w:rsid w:val="00155322"/>
    <w:rsid w:val="0015665B"/>
    <w:rsid w:val="001F2464"/>
    <w:rsid w:val="002205CD"/>
    <w:rsid w:val="002E60D0"/>
    <w:rsid w:val="00322953"/>
    <w:rsid w:val="00324B41"/>
    <w:rsid w:val="00370D82"/>
    <w:rsid w:val="004B137D"/>
    <w:rsid w:val="00574277"/>
    <w:rsid w:val="00597F58"/>
    <w:rsid w:val="00624F59"/>
    <w:rsid w:val="006D30A7"/>
    <w:rsid w:val="006E4916"/>
    <w:rsid w:val="006F711A"/>
    <w:rsid w:val="00782AB1"/>
    <w:rsid w:val="007E263E"/>
    <w:rsid w:val="0080557A"/>
    <w:rsid w:val="008D35B9"/>
    <w:rsid w:val="0090115E"/>
    <w:rsid w:val="009313C9"/>
    <w:rsid w:val="00982B67"/>
    <w:rsid w:val="009B381F"/>
    <w:rsid w:val="009C650E"/>
    <w:rsid w:val="00A4432C"/>
    <w:rsid w:val="00AD0FD0"/>
    <w:rsid w:val="00C17501"/>
    <w:rsid w:val="00C93924"/>
    <w:rsid w:val="00CD2B22"/>
    <w:rsid w:val="00D3473B"/>
    <w:rsid w:val="00D601CD"/>
    <w:rsid w:val="00D715EE"/>
    <w:rsid w:val="00D96218"/>
    <w:rsid w:val="00DC6BED"/>
    <w:rsid w:val="00DF5597"/>
    <w:rsid w:val="00EC430F"/>
    <w:rsid w:val="00F3383D"/>
    <w:rsid w:val="00F46905"/>
    <w:rsid w:val="00FD5005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F58"/>
    <w:pPr>
      <w:spacing w:after="0" w:line="240" w:lineRule="auto"/>
    </w:pPr>
  </w:style>
  <w:style w:type="table" w:styleId="a4">
    <w:name w:val="Table Grid"/>
    <w:basedOn w:val="a1"/>
    <w:uiPriority w:val="59"/>
    <w:rsid w:val="0059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2020-03-12T16:27:00Z</dcterms:created>
  <dcterms:modified xsi:type="dcterms:W3CDTF">2020-04-20T20:09:00Z</dcterms:modified>
</cp:coreProperties>
</file>