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E9" w:rsidRPr="00813FED" w:rsidRDefault="00DD7CE9" w:rsidP="00DD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Планування роботи</w:t>
      </w:r>
    </w:p>
    <w:p w:rsidR="00DD7CE9" w:rsidRPr="00813FED" w:rsidRDefault="00DD7CE9" w:rsidP="00DD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вчительки з географії  Довженко .ОД.</w:t>
      </w:r>
    </w:p>
    <w:p w:rsidR="00DD7CE9" w:rsidRDefault="00651B07" w:rsidP="00DD7C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 час карантину </w:t>
      </w:r>
      <w:r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  <w:t>12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  <w:t>05</w:t>
      </w:r>
      <w:r w:rsidR="00DD7C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 </w:t>
      </w:r>
      <w:r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  <w:t>22</w:t>
      </w:r>
      <w:r w:rsidR="00DD7C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.05</w:t>
      </w:r>
      <w:r w:rsidR="00DD7CE9" w:rsidRPr="00813F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2020р.</w:t>
      </w:r>
    </w:p>
    <w:p w:rsidR="002140D9" w:rsidRDefault="002140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344"/>
        <w:gridCol w:w="817"/>
        <w:gridCol w:w="2551"/>
        <w:gridCol w:w="1843"/>
        <w:gridCol w:w="1290"/>
        <w:gridCol w:w="788"/>
        <w:gridCol w:w="1318"/>
      </w:tblGrid>
      <w:tr w:rsidR="00DD7CE9" w:rsidTr="00414606">
        <w:tc>
          <w:tcPr>
            <w:tcW w:w="394" w:type="dxa"/>
          </w:tcPr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DD7CE9" w:rsidRPr="00DD7CE9" w:rsidRDefault="00DD7CE9">
            <w:pPr>
              <w:rPr>
                <w:lang w:val="uk-UA"/>
              </w:rPr>
            </w:pPr>
          </w:p>
        </w:tc>
        <w:tc>
          <w:tcPr>
            <w:tcW w:w="344" w:type="dxa"/>
          </w:tcPr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  <w:p w:rsid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DD7CE9" w:rsidRP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817" w:type="dxa"/>
          </w:tcPr>
          <w:p w:rsidR="00DD7CE9" w:rsidRDefault="00DD7CE9"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551" w:type="dxa"/>
          </w:tcPr>
          <w:p w:rsidR="00DD7CE9" w:rsidRPr="00414606" w:rsidRDefault="00DD7CE9">
            <w:pPr>
              <w:rPr>
                <w:sz w:val="24"/>
                <w:szCs w:val="24"/>
              </w:rPr>
            </w:pPr>
            <w:r w:rsidRPr="00414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Навчальна тема</w:t>
            </w:r>
          </w:p>
        </w:tc>
        <w:tc>
          <w:tcPr>
            <w:tcW w:w="1843" w:type="dxa"/>
          </w:tcPr>
          <w:p w:rsidR="00DD7CE9" w:rsidRDefault="00DD7CE9" w:rsidP="00DD7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52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Електронні</w:t>
            </w:r>
          </w:p>
          <w:p w:rsidR="00DD7CE9" w:rsidRDefault="00DD7CE9" w:rsidP="00DD7CE9">
            <w:r w:rsidRPr="009052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ресурси</w:t>
            </w:r>
          </w:p>
        </w:tc>
        <w:tc>
          <w:tcPr>
            <w:tcW w:w="1290" w:type="dxa"/>
          </w:tcPr>
          <w:p w:rsidR="00DD7CE9" w:rsidRDefault="00DD7CE9">
            <w:r w:rsidRPr="009052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</w:t>
            </w:r>
          </w:p>
        </w:tc>
        <w:tc>
          <w:tcPr>
            <w:tcW w:w="788" w:type="dxa"/>
          </w:tcPr>
          <w:p w:rsidR="00DD7CE9" w:rsidRPr="009052B1" w:rsidRDefault="00DD7CE9" w:rsidP="00DD7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Термін викона</w:t>
            </w:r>
          </w:p>
          <w:p w:rsidR="00DD7CE9" w:rsidRPr="009052B1" w:rsidRDefault="00DD7CE9" w:rsidP="00DD7C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ння</w:t>
            </w:r>
          </w:p>
          <w:p w:rsidR="00DD7CE9" w:rsidRPr="009052B1" w:rsidRDefault="00DD7CE9" w:rsidP="00DD7C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завда</w:t>
            </w:r>
          </w:p>
          <w:p w:rsidR="00DD7CE9" w:rsidRPr="00DD7CE9" w:rsidRDefault="00DD7CE9" w:rsidP="00DD7CE9">
            <w:pPr>
              <w:rPr>
                <w:lang w:val="uk-UA"/>
              </w:rPr>
            </w:pPr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ня</w:t>
            </w:r>
          </w:p>
        </w:tc>
        <w:tc>
          <w:tcPr>
            <w:tcW w:w="1318" w:type="dxa"/>
          </w:tcPr>
          <w:p w:rsidR="00DD7CE9" w:rsidRDefault="00DD7CE9">
            <w:r w:rsidRPr="009052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Електронна пошта</w:t>
            </w:r>
          </w:p>
        </w:tc>
      </w:tr>
      <w:tr w:rsidR="00DD7CE9" w:rsidTr="00414606">
        <w:tc>
          <w:tcPr>
            <w:tcW w:w="394" w:type="dxa"/>
          </w:tcPr>
          <w:p w:rsidR="00DD7CE9" w:rsidRDefault="00D25FA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D25FA9" w:rsidRDefault="00D25FA9">
            <w:pPr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  <w:p w:rsidR="00D25FA9" w:rsidRPr="00D25FA9" w:rsidRDefault="00D25FA9">
            <w:pPr>
              <w:rPr>
                <w:lang w:val="uk-UA"/>
              </w:rPr>
            </w:pPr>
          </w:p>
        </w:tc>
        <w:tc>
          <w:tcPr>
            <w:tcW w:w="344" w:type="dxa"/>
          </w:tcPr>
          <w:p w:rsidR="00DD7CE9" w:rsidRP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17" w:type="dxa"/>
          </w:tcPr>
          <w:p w:rsidR="00DD7CE9" w:rsidRDefault="00651B07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  <w:p w:rsidR="00414606" w:rsidRDefault="00414606">
            <w:pPr>
              <w:rPr>
                <w:lang w:val="uk-UA"/>
              </w:rPr>
            </w:pPr>
          </w:p>
          <w:p w:rsidR="00414606" w:rsidRDefault="00414606">
            <w:pPr>
              <w:rPr>
                <w:lang w:val="uk-UA"/>
              </w:rPr>
            </w:pPr>
          </w:p>
          <w:p w:rsidR="00414606" w:rsidRDefault="00414606">
            <w:pPr>
              <w:rPr>
                <w:lang w:val="uk-UA"/>
              </w:rPr>
            </w:pPr>
          </w:p>
          <w:p w:rsidR="00414606" w:rsidRDefault="00414606">
            <w:pPr>
              <w:rPr>
                <w:lang w:val="uk-UA"/>
              </w:rPr>
            </w:pPr>
          </w:p>
          <w:p w:rsidR="00414606" w:rsidRPr="00414606" w:rsidRDefault="00651B0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14606">
              <w:rPr>
                <w:lang w:val="uk-UA"/>
              </w:rPr>
              <w:t>.05</w:t>
            </w:r>
          </w:p>
        </w:tc>
        <w:tc>
          <w:tcPr>
            <w:tcW w:w="2551" w:type="dxa"/>
          </w:tcPr>
          <w:p w:rsidR="00651B07" w:rsidRPr="00D25FA9" w:rsidRDefault="00651B07" w:rsidP="00651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/>
                <w:b/>
                <w:lang w:val="uk-UA"/>
              </w:rPr>
            </w:pPr>
            <w:r w:rsidRPr="00D25FA9">
              <w:rPr>
                <w:rFonts w:ascii="Times New Roman" w:eastAsia="Times New Roman" w:hAnsi="Times New Roman"/>
                <w:b/>
                <w:lang w:val="uk-UA"/>
              </w:rPr>
              <w:t>Практична робота (</w:t>
            </w:r>
            <w:r w:rsidRPr="00D25FA9">
              <w:rPr>
                <w:rFonts w:ascii="Times New Roman" w:eastAsia="Times New Roman" w:hAnsi="Times New Roman"/>
                <w:i/>
                <w:lang w:val="uk-UA"/>
              </w:rPr>
              <w:t>на вибір</w:t>
            </w:r>
            <w:r w:rsidRPr="00D25FA9">
              <w:rPr>
                <w:rFonts w:ascii="Times New Roman" w:eastAsia="Times New Roman" w:hAnsi="Times New Roman"/>
                <w:b/>
                <w:lang w:val="uk-UA"/>
              </w:rPr>
              <w:t>)</w:t>
            </w:r>
            <w:r w:rsidRPr="00D25FA9">
              <w:rPr>
                <w:rFonts w:ascii="Times New Roman" w:eastAsia="Times New Roman" w:hAnsi="Times New Roman"/>
                <w:lang w:val="uk-UA"/>
              </w:rPr>
              <w:t xml:space="preserve"> Складання опису одного з природних комплексів своєї місцевості. </w:t>
            </w:r>
          </w:p>
          <w:p w:rsidR="00B16BC5" w:rsidRPr="004C7926" w:rsidRDefault="00651B07" w:rsidP="00B16BC5">
            <w:pPr>
              <w:rPr>
                <w:rFonts w:ascii="Times New Roman" w:eastAsia="Times New Roman" w:hAnsi="Times New Roman"/>
                <w:lang w:val="uk-UA"/>
              </w:rPr>
            </w:pPr>
            <w:r w:rsidRPr="00D25FA9">
              <w:rPr>
                <w:rFonts w:ascii="Times New Roman" w:eastAsia="Times New Roman" w:hAnsi="Times New Roman"/>
                <w:lang w:val="uk-UA"/>
              </w:rPr>
              <w:t>Кількість населення Землі. Розселення населення на Землі, його густота.  Найбільш заселені території земної кулі.</w:t>
            </w:r>
            <w:r w:rsidR="00B16BC5" w:rsidRPr="004C7926">
              <w:rPr>
                <w:rFonts w:ascii="Times New Roman" w:eastAsia="Times New Roman" w:hAnsi="Times New Roman"/>
                <w:lang w:val="uk-UA"/>
              </w:rPr>
              <w:t xml:space="preserve"> Людські раси. Дослідження Миколи Миклухо-Маклая. Найчисельніші народи світу</w:t>
            </w:r>
          </w:p>
          <w:p w:rsidR="00651B07" w:rsidRPr="00414606" w:rsidRDefault="00B16BC5" w:rsidP="00B16BC5">
            <w:pPr>
              <w:rPr>
                <w:lang w:val="uk-UA"/>
              </w:rPr>
            </w:pPr>
            <w:r w:rsidRPr="004C7926">
              <w:rPr>
                <w:rFonts w:ascii="Times New Roman" w:hAnsi="Times New Roman"/>
              </w:rPr>
              <w:t>Найбільші за площею та чисельністю населення держави</w:t>
            </w:r>
          </w:p>
        </w:tc>
        <w:tc>
          <w:tcPr>
            <w:tcW w:w="1843" w:type="dxa"/>
          </w:tcPr>
          <w:p w:rsidR="00DD7CE9" w:rsidRDefault="00234B92" w:rsidP="00651B07">
            <w:pPr>
              <w:rPr>
                <w:rStyle w:val="a4"/>
              </w:rPr>
            </w:pPr>
            <w:hyperlink r:id="rId4" w:history="1"/>
          </w:p>
          <w:p w:rsidR="00651B07" w:rsidRPr="00414606" w:rsidRDefault="00234B92" w:rsidP="00651B07">
            <w:pPr>
              <w:rPr>
                <w:lang w:val="uk-UA"/>
              </w:rPr>
            </w:pPr>
            <w:hyperlink r:id="rId5" w:history="1">
              <w:r w:rsidR="00651B07" w:rsidRPr="0073735F">
                <w:rPr>
                  <w:color w:val="0000FF"/>
                  <w:u w:val="single"/>
                </w:rPr>
                <w:t>https://www.youtube.com/watch?v=wCyIAElr2cY</w:t>
              </w:r>
            </w:hyperlink>
          </w:p>
        </w:tc>
        <w:tc>
          <w:tcPr>
            <w:tcW w:w="1290" w:type="dxa"/>
          </w:tcPr>
          <w:p w:rsidR="00651B07" w:rsidRPr="00416F8B" w:rsidRDefault="00651B07" w:rsidP="00651B07">
            <w:pPr>
              <w:rPr>
                <w:rFonts w:ascii="Times New Roman" w:hAnsi="Times New Roman"/>
                <w:lang w:val="uk-UA"/>
              </w:rPr>
            </w:pPr>
            <w:r w:rsidRPr="00416F8B">
              <w:rPr>
                <w:rFonts w:ascii="Times New Roman" w:hAnsi="Times New Roman"/>
                <w:lang w:val="uk-UA"/>
              </w:rPr>
              <w:t xml:space="preserve"> Ст 223</w:t>
            </w:r>
          </w:p>
          <w:p w:rsidR="00651B07" w:rsidRDefault="00651B07" w:rsidP="00651B07">
            <w:pPr>
              <w:rPr>
                <w:rFonts w:ascii="Times New Roman" w:hAnsi="Times New Roman"/>
                <w:lang w:val="uk-UA"/>
              </w:rPr>
            </w:pPr>
          </w:p>
          <w:p w:rsidR="00651B07" w:rsidRDefault="00651B07" w:rsidP="00651B07">
            <w:pPr>
              <w:rPr>
                <w:rFonts w:ascii="Times New Roman" w:hAnsi="Times New Roman"/>
                <w:lang w:val="uk-UA"/>
              </w:rPr>
            </w:pPr>
          </w:p>
          <w:p w:rsidR="00651B07" w:rsidRDefault="00651B07" w:rsidP="00651B07">
            <w:pPr>
              <w:rPr>
                <w:rFonts w:ascii="Times New Roman" w:hAnsi="Times New Roman"/>
                <w:lang w:val="uk-UA"/>
              </w:rPr>
            </w:pPr>
          </w:p>
          <w:p w:rsidR="00651B07" w:rsidRDefault="00651B07" w:rsidP="00651B07">
            <w:pPr>
              <w:rPr>
                <w:rFonts w:ascii="Times New Roman" w:hAnsi="Times New Roman"/>
                <w:lang w:val="uk-UA"/>
              </w:rPr>
            </w:pPr>
          </w:p>
          <w:p w:rsidR="00651B07" w:rsidRPr="00D25FA9" w:rsidRDefault="00651B07" w:rsidP="00651B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25FA9">
              <w:rPr>
                <w:rFonts w:ascii="Times New Roman" w:hAnsi="Times New Roman"/>
                <w:sz w:val="18"/>
                <w:szCs w:val="18"/>
                <w:lang w:val="uk-UA"/>
              </w:rPr>
              <w:t>Опрацювати § 59</w:t>
            </w:r>
            <w:r w:rsidR="00234B92">
              <w:rPr>
                <w:rFonts w:ascii="Times New Roman" w:hAnsi="Times New Roman"/>
                <w:sz w:val="18"/>
                <w:szCs w:val="18"/>
                <w:lang w:val="uk-UA"/>
              </w:rPr>
              <w:t>-61</w:t>
            </w:r>
            <w:bookmarkStart w:id="0" w:name="_GoBack"/>
            <w:bookmarkEnd w:id="0"/>
          </w:p>
          <w:p w:rsidR="00414606" w:rsidRPr="00414606" w:rsidRDefault="00414606">
            <w:pPr>
              <w:rPr>
                <w:lang w:val="uk-UA"/>
              </w:rPr>
            </w:pPr>
          </w:p>
        </w:tc>
        <w:tc>
          <w:tcPr>
            <w:tcW w:w="788" w:type="dxa"/>
          </w:tcPr>
          <w:p w:rsidR="00DD7CE9" w:rsidRPr="00414606" w:rsidRDefault="00651B0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14606">
              <w:rPr>
                <w:lang w:val="uk-UA"/>
              </w:rPr>
              <w:t>.05</w:t>
            </w:r>
          </w:p>
        </w:tc>
        <w:tc>
          <w:tcPr>
            <w:tcW w:w="1318" w:type="dxa"/>
          </w:tcPr>
          <w:p w:rsidR="00414606" w:rsidRDefault="00414606" w:rsidP="00414606">
            <w:pPr>
              <w:jc w:val="center"/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</w:pPr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dovzenko.oxana</w:t>
            </w:r>
          </w:p>
          <w:p w:rsidR="00DD7CE9" w:rsidRDefault="00414606" w:rsidP="00414606"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075@gmail.com</w:t>
            </w:r>
          </w:p>
        </w:tc>
      </w:tr>
      <w:tr w:rsidR="00DD7CE9" w:rsidTr="00414606">
        <w:tc>
          <w:tcPr>
            <w:tcW w:w="394" w:type="dxa"/>
          </w:tcPr>
          <w:p w:rsidR="00DD7CE9" w:rsidRDefault="00DD7CE9"/>
        </w:tc>
        <w:tc>
          <w:tcPr>
            <w:tcW w:w="344" w:type="dxa"/>
          </w:tcPr>
          <w:p w:rsidR="00DD7CE9" w:rsidRP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17" w:type="dxa"/>
          </w:tcPr>
          <w:p w:rsidR="00651B07" w:rsidRDefault="00651B07" w:rsidP="00651B07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  <w:p w:rsidR="00651B07" w:rsidRDefault="00651B07" w:rsidP="00651B07">
            <w:pPr>
              <w:rPr>
                <w:lang w:val="uk-UA"/>
              </w:rPr>
            </w:pPr>
          </w:p>
          <w:p w:rsidR="00651B07" w:rsidRDefault="00651B07" w:rsidP="00651B07">
            <w:pPr>
              <w:rPr>
                <w:lang w:val="uk-UA"/>
              </w:rPr>
            </w:pPr>
          </w:p>
          <w:p w:rsidR="00DD7CE9" w:rsidRDefault="00651B07" w:rsidP="00651B07">
            <w:r>
              <w:rPr>
                <w:lang w:val="uk-UA"/>
              </w:rPr>
              <w:t>19.05</w:t>
            </w:r>
          </w:p>
        </w:tc>
        <w:tc>
          <w:tcPr>
            <w:tcW w:w="2551" w:type="dxa"/>
          </w:tcPr>
          <w:p w:rsidR="00651B07" w:rsidRDefault="00D25FA9" w:rsidP="00414606">
            <w:pPr>
              <w:rPr>
                <w:lang w:val="uk-UA"/>
              </w:rPr>
            </w:pPr>
            <w:r w:rsidRPr="00D25FA9">
              <w:rPr>
                <w:lang w:val="uk-UA"/>
              </w:rPr>
              <w:t>Географічне положення , рельєф, органічний світ Індійського океану</w:t>
            </w:r>
          </w:p>
          <w:p w:rsidR="00D25FA9" w:rsidRPr="00D25FA9" w:rsidRDefault="00D25FA9" w:rsidP="00414606">
            <w:pPr>
              <w:rPr>
                <w:lang w:val="uk-UA"/>
              </w:rPr>
            </w:pPr>
            <w:r w:rsidRPr="00D25FA9">
              <w:rPr>
                <w:lang w:val="uk-UA"/>
              </w:rPr>
              <w:t>Географічне положення , рел</w:t>
            </w:r>
            <w:r>
              <w:rPr>
                <w:lang w:val="uk-UA"/>
              </w:rPr>
              <w:t xml:space="preserve">ьєф, органічний світ Північного Льодовитого </w:t>
            </w:r>
            <w:r w:rsidRPr="00D25FA9">
              <w:rPr>
                <w:lang w:val="uk-UA"/>
              </w:rPr>
              <w:t xml:space="preserve"> океану</w:t>
            </w:r>
          </w:p>
        </w:tc>
        <w:tc>
          <w:tcPr>
            <w:tcW w:w="1843" w:type="dxa"/>
          </w:tcPr>
          <w:p w:rsidR="00D25FA9" w:rsidRPr="00D25FA9" w:rsidRDefault="00B16BC5">
            <w:pPr>
              <w:rPr>
                <w:sz w:val="18"/>
                <w:szCs w:val="18"/>
                <w:lang w:val="uk-UA"/>
              </w:rPr>
            </w:pPr>
            <w:hyperlink r:id="rId6" w:history="1"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www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youtube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watch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?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v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=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b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2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mfmfzDlHQ</w:t>
              </w:r>
            </w:hyperlink>
          </w:p>
          <w:p w:rsidR="00D25FA9" w:rsidRPr="00B16BC5" w:rsidRDefault="00B16BC5">
            <w:pPr>
              <w:rPr>
                <w:sz w:val="18"/>
                <w:szCs w:val="18"/>
                <w:lang w:val="uk-UA"/>
              </w:rPr>
            </w:pPr>
            <w:hyperlink r:id="rId7" w:history="1"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www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youtube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watch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?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v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=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J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  <w:lang w:val="uk-UA"/>
                </w:rPr>
                <w:t>3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uMLCDxxAo</w:t>
              </w:r>
            </w:hyperlink>
          </w:p>
          <w:p w:rsidR="00D25FA9" w:rsidRPr="00D25FA9" w:rsidRDefault="00B16BC5">
            <w:pPr>
              <w:rPr>
                <w:sz w:val="18"/>
                <w:szCs w:val="18"/>
                <w:lang w:val="uk-UA"/>
              </w:rPr>
            </w:pPr>
            <w:hyperlink r:id="rId8" w:history="1"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D25FA9" w:rsidRPr="00B16BC5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www</w:t>
              </w:r>
              <w:r w:rsidR="00D25FA9" w:rsidRPr="00B16BC5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youtube</w:t>
              </w:r>
              <w:r w:rsidR="00D25FA9" w:rsidRPr="00B16BC5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D25FA9" w:rsidRPr="00B16BC5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watch</w:t>
              </w:r>
              <w:r w:rsidR="00D25FA9" w:rsidRPr="00B16BC5">
                <w:rPr>
                  <w:color w:val="0000FF"/>
                  <w:sz w:val="18"/>
                  <w:szCs w:val="18"/>
                  <w:u w:val="single"/>
                  <w:lang w:val="uk-UA"/>
                </w:rPr>
                <w:t>?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v</w:t>
              </w:r>
              <w:r w:rsidR="00D25FA9" w:rsidRPr="00B16BC5">
                <w:rPr>
                  <w:color w:val="0000FF"/>
                  <w:sz w:val="18"/>
                  <w:szCs w:val="18"/>
                  <w:u w:val="single"/>
                  <w:lang w:val="uk-UA"/>
                </w:rPr>
                <w:t>=</w:t>
              </w:r>
              <w:r w:rsidR="00D25FA9" w:rsidRPr="00D25FA9">
                <w:rPr>
                  <w:color w:val="0000FF"/>
                  <w:sz w:val="18"/>
                  <w:szCs w:val="18"/>
                  <w:u w:val="single"/>
                </w:rPr>
                <w:t>SJWMMwTUMzw</w:t>
              </w:r>
            </w:hyperlink>
          </w:p>
        </w:tc>
        <w:tc>
          <w:tcPr>
            <w:tcW w:w="1290" w:type="dxa"/>
          </w:tcPr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25FA9">
              <w:rPr>
                <w:rFonts w:ascii="Times New Roman" w:hAnsi="Times New Roman"/>
                <w:sz w:val="18"/>
                <w:szCs w:val="18"/>
                <w:lang w:val="uk-UA"/>
              </w:rPr>
              <w:t>Опрацювати § 60</w:t>
            </w: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25FA9">
              <w:rPr>
                <w:rFonts w:ascii="Times New Roman" w:hAnsi="Times New Roman"/>
                <w:sz w:val="18"/>
                <w:szCs w:val="18"/>
                <w:lang w:val="uk-UA"/>
              </w:rPr>
              <w:t>Опрацювати § 61</w:t>
            </w: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D7CE9" w:rsidRPr="00414606" w:rsidRDefault="00DD7CE9">
            <w:pPr>
              <w:rPr>
                <w:lang w:val="uk-UA"/>
              </w:rPr>
            </w:pPr>
          </w:p>
        </w:tc>
        <w:tc>
          <w:tcPr>
            <w:tcW w:w="788" w:type="dxa"/>
          </w:tcPr>
          <w:p w:rsidR="00DD7CE9" w:rsidRDefault="00651B07">
            <w:r>
              <w:rPr>
                <w:lang w:val="uk-UA"/>
              </w:rPr>
              <w:t>19</w:t>
            </w:r>
            <w:r w:rsidR="00414606">
              <w:rPr>
                <w:lang w:val="uk-UA"/>
              </w:rPr>
              <w:t>.05</w:t>
            </w:r>
          </w:p>
        </w:tc>
        <w:tc>
          <w:tcPr>
            <w:tcW w:w="1318" w:type="dxa"/>
          </w:tcPr>
          <w:p w:rsidR="00414606" w:rsidRDefault="00414606" w:rsidP="00414606">
            <w:pPr>
              <w:jc w:val="center"/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</w:pPr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dovzenko.oxana</w:t>
            </w:r>
          </w:p>
          <w:p w:rsidR="00DD7CE9" w:rsidRDefault="00414606" w:rsidP="00414606"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075@gmail.com</w:t>
            </w:r>
          </w:p>
        </w:tc>
      </w:tr>
      <w:tr w:rsidR="00DD7CE9" w:rsidTr="00414606">
        <w:tc>
          <w:tcPr>
            <w:tcW w:w="394" w:type="dxa"/>
          </w:tcPr>
          <w:p w:rsidR="00DD7CE9" w:rsidRDefault="00DD7CE9"/>
        </w:tc>
        <w:tc>
          <w:tcPr>
            <w:tcW w:w="344" w:type="dxa"/>
          </w:tcPr>
          <w:p w:rsidR="00DD7CE9" w:rsidRPr="00DD7CE9" w:rsidRDefault="00DD7CE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7" w:type="dxa"/>
          </w:tcPr>
          <w:p w:rsidR="00651B07" w:rsidRDefault="00651B07" w:rsidP="00651B07">
            <w:pPr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  <w:p w:rsidR="00651B07" w:rsidRDefault="00651B07" w:rsidP="00651B07">
            <w:pPr>
              <w:rPr>
                <w:lang w:val="uk-UA"/>
              </w:rPr>
            </w:pPr>
          </w:p>
          <w:p w:rsidR="00651B07" w:rsidRDefault="00651B07" w:rsidP="00651B07">
            <w:pPr>
              <w:rPr>
                <w:lang w:val="uk-UA"/>
              </w:rPr>
            </w:pPr>
          </w:p>
          <w:p w:rsidR="00651B07" w:rsidRDefault="00651B07" w:rsidP="00651B07">
            <w:pPr>
              <w:rPr>
                <w:lang w:val="uk-UA"/>
              </w:rPr>
            </w:pPr>
          </w:p>
          <w:p w:rsidR="00651B07" w:rsidRDefault="00651B07" w:rsidP="00651B07">
            <w:pPr>
              <w:rPr>
                <w:lang w:val="uk-UA"/>
              </w:rPr>
            </w:pPr>
          </w:p>
          <w:p w:rsidR="00651B07" w:rsidRDefault="00651B07" w:rsidP="00651B07">
            <w:pPr>
              <w:rPr>
                <w:lang w:val="uk-UA"/>
              </w:rPr>
            </w:pPr>
          </w:p>
          <w:p w:rsidR="00651B07" w:rsidRDefault="00651B07" w:rsidP="00651B07">
            <w:pPr>
              <w:rPr>
                <w:lang w:val="uk-UA"/>
              </w:rPr>
            </w:pPr>
          </w:p>
          <w:p w:rsidR="00DD7CE9" w:rsidRDefault="00651B07" w:rsidP="00651B07">
            <w:r>
              <w:rPr>
                <w:lang w:val="uk-UA"/>
              </w:rPr>
              <w:t>19.05</w:t>
            </w:r>
          </w:p>
        </w:tc>
        <w:tc>
          <w:tcPr>
            <w:tcW w:w="2551" w:type="dxa"/>
          </w:tcPr>
          <w:p w:rsidR="00651B07" w:rsidRDefault="00651B07" w:rsidP="0065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Міські і сільські населені пункти. Класифікація міст за кількістю населення та функціями. Урбанізація, причини, що її зумовлюють.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Міські агломерації. Мегаполіси. Світові міста.</w:t>
            </w:r>
          </w:p>
          <w:p w:rsidR="00651B07" w:rsidRDefault="00651B07" w:rsidP="0065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Етноси. Найпоширеніші мовні сім'ї. Однонаціональні та багатонаціональні країни. Релігія як явище культури. Світові релігії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651B07" w:rsidRDefault="00651B07"/>
        </w:tc>
        <w:tc>
          <w:tcPr>
            <w:tcW w:w="1843" w:type="dxa"/>
          </w:tcPr>
          <w:p w:rsidR="00DD7CE9" w:rsidRDefault="00DD7CE9" w:rsidP="00414606"/>
          <w:p w:rsidR="00651B07" w:rsidRDefault="00234B92" w:rsidP="00651B07">
            <w:hyperlink r:id="rId9" w:history="1">
              <w:r w:rsidR="00651B07" w:rsidRPr="0073735F">
                <w:rPr>
                  <w:color w:val="0000FF"/>
                  <w:u w:val="single"/>
                </w:rPr>
                <w:t>https://www.youtube.com/watch?v=tydKPWd7nI4</w:t>
              </w:r>
            </w:hyperlink>
          </w:p>
          <w:p w:rsidR="00651B07" w:rsidRDefault="00651B07" w:rsidP="00651B07"/>
          <w:p w:rsidR="00651B07" w:rsidRDefault="00651B07" w:rsidP="00651B07"/>
          <w:p w:rsidR="00651B07" w:rsidRDefault="00651B07" w:rsidP="00651B07"/>
          <w:p w:rsidR="00651B07" w:rsidRDefault="00651B07" w:rsidP="00651B07"/>
          <w:p w:rsidR="00651B07" w:rsidRDefault="00234B92" w:rsidP="00651B07">
            <w:hyperlink r:id="rId10" w:history="1">
              <w:r w:rsidR="00651B07" w:rsidRPr="00416F8B">
                <w:rPr>
                  <w:color w:val="0000FF"/>
                  <w:u w:val="single"/>
                </w:rPr>
                <w:t>https://www.youtube.com/watch?v=gbZ-XZva8Fs</w:t>
              </w:r>
            </w:hyperlink>
          </w:p>
        </w:tc>
        <w:tc>
          <w:tcPr>
            <w:tcW w:w="1290" w:type="dxa"/>
          </w:tcPr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Опрацювати § 5</w:t>
            </w:r>
            <w:r w:rsidRPr="00D25FA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Опрацювати § 5</w:t>
            </w:r>
            <w:r w:rsidRPr="00D25FA9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  <w:p w:rsidR="00D25FA9" w:rsidRPr="00D25FA9" w:rsidRDefault="00D25FA9" w:rsidP="00D25FA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9541F" w:rsidRDefault="00E9541F" w:rsidP="002C4931">
            <w:pPr>
              <w:rPr>
                <w:rFonts w:ascii="Times New Roman" w:hAnsi="Times New Roman"/>
                <w:lang w:val="uk-UA"/>
              </w:rPr>
            </w:pPr>
          </w:p>
          <w:p w:rsidR="00E9541F" w:rsidRDefault="00E9541F" w:rsidP="002C4931">
            <w:pPr>
              <w:rPr>
                <w:rFonts w:ascii="Times New Roman" w:hAnsi="Times New Roman"/>
                <w:lang w:val="uk-UA"/>
              </w:rPr>
            </w:pPr>
          </w:p>
          <w:p w:rsidR="00E9541F" w:rsidRDefault="00E9541F" w:rsidP="002C4931">
            <w:pPr>
              <w:rPr>
                <w:rFonts w:ascii="Times New Roman" w:hAnsi="Times New Roman"/>
                <w:lang w:val="uk-UA"/>
              </w:rPr>
            </w:pPr>
          </w:p>
          <w:p w:rsidR="00E9541F" w:rsidRDefault="00E9541F" w:rsidP="002C4931">
            <w:pPr>
              <w:rPr>
                <w:rFonts w:ascii="Times New Roman" w:hAnsi="Times New Roman"/>
                <w:lang w:val="uk-UA"/>
              </w:rPr>
            </w:pPr>
          </w:p>
          <w:p w:rsidR="00DD7CE9" w:rsidRDefault="00DD7CE9" w:rsidP="00D83907"/>
        </w:tc>
        <w:tc>
          <w:tcPr>
            <w:tcW w:w="788" w:type="dxa"/>
          </w:tcPr>
          <w:p w:rsidR="00DD7CE9" w:rsidRPr="00414606" w:rsidRDefault="00651B0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14606">
              <w:rPr>
                <w:lang w:val="uk-UA"/>
              </w:rPr>
              <w:t>.05</w:t>
            </w:r>
          </w:p>
        </w:tc>
        <w:tc>
          <w:tcPr>
            <w:tcW w:w="1318" w:type="dxa"/>
          </w:tcPr>
          <w:p w:rsidR="00414606" w:rsidRDefault="00414606" w:rsidP="00414606">
            <w:pPr>
              <w:jc w:val="center"/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</w:pPr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dovzenko.oxana</w:t>
            </w:r>
          </w:p>
          <w:p w:rsidR="00DD7CE9" w:rsidRDefault="00414606" w:rsidP="00414606">
            <w:r w:rsidRPr="00591653">
              <w:rPr>
                <w:rFonts w:ascii="Arial" w:eastAsia="Times New Roman" w:hAnsi="Arial" w:cs="Arial"/>
                <w:color w:val="5F6368"/>
                <w:sz w:val="16"/>
                <w:szCs w:val="16"/>
                <w:shd w:val="clear" w:color="auto" w:fill="FFFFFF"/>
                <w:lang w:eastAsia="ru-RU"/>
              </w:rPr>
              <w:t>075@gmail.com</w:t>
            </w:r>
          </w:p>
        </w:tc>
      </w:tr>
    </w:tbl>
    <w:p w:rsidR="00DD7CE9" w:rsidRDefault="00DD7CE9"/>
    <w:sectPr w:rsidR="00DD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C"/>
    <w:rsid w:val="00010AD2"/>
    <w:rsid w:val="002140D9"/>
    <w:rsid w:val="00234B92"/>
    <w:rsid w:val="002C4931"/>
    <w:rsid w:val="00414606"/>
    <w:rsid w:val="00651B07"/>
    <w:rsid w:val="009E239C"/>
    <w:rsid w:val="00B16BC5"/>
    <w:rsid w:val="00BF159F"/>
    <w:rsid w:val="00D25FA9"/>
    <w:rsid w:val="00D83907"/>
    <w:rsid w:val="00DD7CE9"/>
    <w:rsid w:val="00E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4AA8"/>
  <w15:chartTrackingRefBased/>
  <w15:docId w15:val="{B2168293-CBE1-4431-AB7E-5A3C3A65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WMMwTUM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3uMLCDxx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mfmfzDlH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CyIAElr2cY" TargetMode="External"/><Relationship Id="rId10" Type="http://schemas.openxmlformats.org/officeDocument/2006/relationships/hyperlink" Target="https://www.youtube.com/watch?v=gbZ-XZva8Fs" TargetMode="External"/><Relationship Id="rId4" Type="http://schemas.openxmlformats.org/officeDocument/2006/relationships/hyperlink" Target="https://naurok.com.ua/prezentaciya-runt-yogo-znachennya-utvorennya-i-vlastivosti-6894.html" TargetMode="External"/><Relationship Id="rId9" Type="http://schemas.openxmlformats.org/officeDocument/2006/relationships/hyperlink" Target="https://www.youtube.com/watch?v=tydKPWd7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Гедз</dc:creator>
  <cp:keywords/>
  <dc:description/>
  <cp:lastModifiedBy>Руслан Гедз</cp:lastModifiedBy>
  <cp:revision>16</cp:revision>
  <dcterms:created xsi:type="dcterms:W3CDTF">2020-04-24T10:32:00Z</dcterms:created>
  <dcterms:modified xsi:type="dcterms:W3CDTF">2020-05-06T12:11:00Z</dcterms:modified>
</cp:coreProperties>
</file>