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39"/>
        <w:gridCol w:w="2340"/>
        <w:gridCol w:w="3651"/>
      </w:tblGrid>
      <w:tr w:rsidR="00BE2988" w:rsidTr="00591D25">
        <w:tc>
          <w:tcPr>
            <w:tcW w:w="1668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8C7A3C" w:rsidRPr="009E5E38" w:rsidRDefault="008C7A3C" w:rsidP="00591D25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C7A3C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9E5E38" w:rsidRPr="009E5E38" w:rsidRDefault="009E5E38" w:rsidP="00591D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591D25" w:rsidTr="00591D25">
        <w:tc>
          <w:tcPr>
            <w:tcW w:w="1668" w:type="dxa"/>
            <w:vMerge w:val="restart"/>
            <w:shd w:val="clear" w:color="auto" w:fill="92D050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591D25" w:rsidRPr="008C7A3C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Образотворче мистецтво</w:t>
            </w:r>
          </w:p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839" w:type="dxa"/>
          </w:tcPr>
          <w:p w:rsidR="00591D25" w:rsidRPr="009E5E38" w:rsidRDefault="003B7B3F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591D25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7F4E8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9E5E38" w:rsidRDefault="00BE4B92" w:rsidP="0035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Мистецтво. </w:t>
            </w:r>
            <w:r w:rsidR="0035160A">
              <w:rPr>
                <w:rFonts w:ascii="Times New Roman" w:hAnsi="Times New Roman" w:cs="Times New Roman"/>
              </w:rPr>
              <w:t>Література. Відтворення сюжету та настрою літературного твору в ілюстративній композиції за його мотивами ( побудова).</w:t>
            </w:r>
          </w:p>
        </w:tc>
        <w:tc>
          <w:tcPr>
            <w:tcW w:w="2340" w:type="dxa"/>
          </w:tcPr>
          <w:p w:rsidR="00591D25" w:rsidRPr="008F581C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325AE0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Зразки творів</w:t>
            </w: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7F4E82" w:rsidRPr="009E5612" w:rsidRDefault="00591D25" w:rsidP="007F4E82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>Практична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робота. </w:t>
            </w:r>
            <w:r w:rsidR="0035160A">
              <w:rPr>
                <w:rFonts w:ascii="Times New Roman" w:hAnsi="Times New Roman" w:cs="Times New Roman"/>
                <w:b/>
                <w:i/>
              </w:rPr>
              <w:t>Намалювати  ілюстрацію до улюбленого твору</w:t>
            </w:r>
            <w:r w:rsidR="009E5612">
              <w:rPr>
                <w:rFonts w:ascii="Times New Roman" w:hAnsi="Times New Roman" w:cs="Times New Roman"/>
                <w:b/>
                <w:i/>
              </w:rPr>
              <w:t>.</w:t>
            </w:r>
            <w:r w:rsidR="009E5612">
              <w:rPr>
                <w:rFonts w:ascii="Times New Roman" w:hAnsi="Times New Roman" w:cs="Times New Roman"/>
              </w:rPr>
              <w:t xml:space="preserve"> ( ол</w:t>
            </w:r>
            <w:r w:rsidR="0035160A">
              <w:rPr>
                <w:rFonts w:ascii="Times New Roman" w:hAnsi="Times New Roman" w:cs="Times New Roman"/>
              </w:rPr>
              <w:t>івець, гумка</w:t>
            </w:r>
            <w:r w:rsidR="009E5612">
              <w:rPr>
                <w:rFonts w:ascii="Times New Roman" w:hAnsi="Times New Roman" w:cs="Times New Roman"/>
              </w:rPr>
              <w:t>)</w:t>
            </w:r>
          </w:p>
          <w:p w:rsidR="00591D25" w:rsidRPr="009E5E38" w:rsidRDefault="00591D25" w:rsidP="007F4E82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1A657D">
        <w:trPr>
          <w:trHeight w:val="1671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839" w:type="dxa"/>
          </w:tcPr>
          <w:p w:rsidR="00591D25" w:rsidRPr="009E5E38" w:rsidRDefault="003B7B3F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9E5612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9E5E38" w:rsidRDefault="00E35365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Зображення на площині. Завершення в кольорі сюжетної композиції на релігійну тематику</w:t>
            </w:r>
            <w:r w:rsidR="00AB4CAB">
              <w:rPr>
                <w:rFonts w:ascii="Times New Roman" w:hAnsi="Times New Roman" w:cs="Times New Roman"/>
              </w:rPr>
              <w:t>« Великодній янгол».</w:t>
            </w:r>
          </w:p>
        </w:tc>
        <w:tc>
          <w:tcPr>
            <w:tcW w:w="2340" w:type="dxa"/>
          </w:tcPr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454E" w:rsidRDefault="00BE6857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Мережа Інтернет </w:t>
            </w: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E3536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E35365">
              <w:rPr>
                <w:rFonts w:ascii="Times New Roman" w:hAnsi="Times New Roman" w:cs="Times New Roman"/>
                <w:b/>
                <w:i/>
              </w:rPr>
              <w:t>Завершення в кольорі композиційної побудови</w:t>
            </w:r>
          </w:p>
          <w:p w:rsidR="00591D25" w:rsidRPr="00DC0DC5" w:rsidRDefault="00AB4CAB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 Великодній янгол».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591D25">
        <w:trPr>
          <w:trHeight w:val="276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839" w:type="dxa"/>
          </w:tcPr>
          <w:p w:rsidR="00591D25" w:rsidRDefault="003B7B3F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850842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1A657D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1A657D" w:rsidRPr="001A657D" w:rsidRDefault="0006689D" w:rsidP="00E35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Мистецтво. </w:t>
            </w:r>
            <w:r w:rsidR="00E35365">
              <w:rPr>
                <w:rFonts w:ascii="Times New Roman" w:hAnsi="Times New Roman" w:cs="Times New Roman"/>
              </w:rPr>
              <w:t>Сучасний дизайн та імідж людини. Створення власного ескізу шкільного рюкзака.</w:t>
            </w:r>
          </w:p>
        </w:tc>
        <w:tc>
          <w:tcPr>
            <w:tcW w:w="2340" w:type="dxa"/>
          </w:tcPr>
          <w:p w:rsidR="00E069B6" w:rsidRPr="00E069B6" w:rsidRDefault="00E069B6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E6857" w:rsidRDefault="00B155D7" w:rsidP="00E069B6">
            <w:pPr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Pr="004D3E48">
                <w:rPr>
                  <w:rStyle w:val="a8"/>
                  <w:rFonts w:ascii="Times New Roman" w:hAnsi="Times New Roman" w:cs="Times New Roman"/>
                  <w:b/>
                  <w:i/>
                </w:rPr>
                <w:t>https://vseosvita.ua/library/prezentacia-do-uroku-v-7-klasi-sucasnij-dizajn-ta-imidz-ludini-420225.html</w:t>
              </w:r>
            </w:hyperlink>
          </w:p>
          <w:p w:rsidR="00B155D7" w:rsidRPr="00E069B6" w:rsidRDefault="00B155D7" w:rsidP="00E069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9B6" w:rsidRPr="00E069B6" w:rsidRDefault="00E069B6" w:rsidP="000668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BE6857" w:rsidRDefault="00BE6857" w:rsidP="001A65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Переглянути презентацію за посиланням.</w:t>
            </w:r>
          </w:p>
          <w:p w:rsidR="001A657D" w:rsidRPr="00DC0DC5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E35365">
              <w:rPr>
                <w:rFonts w:ascii="Times New Roman" w:hAnsi="Times New Roman" w:cs="Times New Roman"/>
                <w:b/>
                <w:i/>
              </w:rPr>
              <w:t>Намалювати ескіз сучасного шкільного рюкзака</w:t>
            </w:r>
            <w:r w:rsidR="00850842">
              <w:rPr>
                <w:rFonts w:ascii="Times New Roman" w:hAnsi="Times New Roman" w:cs="Times New Roman"/>
              </w:rPr>
              <w:t>(графіка, кольорові олівці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91D25" w:rsidRPr="009E5E38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452DEA" w:rsidTr="00591D25">
        <w:trPr>
          <w:trHeight w:val="2780"/>
        </w:trPr>
        <w:tc>
          <w:tcPr>
            <w:tcW w:w="1668" w:type="dxa"/>
            <w:vMerge w:val="restart"/>
            <w:shd w:val="clear" w:color="auto" w:fill="92D050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Pr="00DC0DC5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Креслення</w:t>
            </w:r>
          </w:p>
        </w:tc>
        <w:tc>
          <w:tcPr>
            <w:tcW w:w="850" w:type="dxa"/>
          </w:tcPr>
          <w:p w:rsidR="00452DEA" w:rsidRPr="009E5E38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1839" w:type="dxa"/>
          </w:tcPr>
          <w:p w:rsidR="00452DEA" w:rsidRDefault="003B7B3F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AE1447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452DEA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AE1447" w:rsidRPr="00AE1447" w:rsidRDefault="00E35365" w:rsidP="00DA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Скорочення зображень на кресленні. Застосування умовних позначень.</w:t>
            </w:r>
          </w:p>
        </w:tc>
        <w:tc>
          <w:tcPr>
            <w:tcW w:w="234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Pr="00F622B0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4F0F0B" w:rsidRDefault="00B155D7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Завдання: виконання практичної роботи на основі карток.</w:t>
            </w:r>
          </w:p>
        </w:tc>
      </w:tr>
      <w:tr w:rsidR="00452DEA" w:rsidTr="00591D25">
        <w:trPr>
          <w:trHeight w:val="2152"/>
        </w:trPr>
        <w:tc>
          <w:tcPr>
            <w:tcW w:w="1668" w:type="dxa"/>
            <w:vMerge/>
            <w:shd w:val="clear" w:color="auto" w:fill="92D050"/>
          </w:tcPr>
          <w:p w:rsidR="00452DEA" w:rsidRDefault="00452DEA" w:rsidP="00591D25"/>
        </w:tc>
        <w:tc>
          <w:tcPr>
            <w:tcW w:w="85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1839" w:type="dxa"/>
          </w:tcPr>
          <w:p w:rsidR="00AE1447" w:rsidRDefault="003B7B3F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14.04</w:t>
            </w:r>
            <w:r w:rsidR="00AE1447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D240D" w:rsidRPr="00AE1447" w:rsidRDefault="00B155D7" w:rsidP="00AE1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Графічна робота. Оформлення складального креслення.</w:t>
            </w:r>
          </w:p>
        </w:tc>
        <w:tc>
          <w:tcPr>
            <w:tcW w:w="2340" w:type="dxa"/>
          </w:tcPr>
          <w:p w:rsidR="005D240D" w:rsidRDefault="005D240D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</w:rPr>
            </w:pPr>
          </w:p>
          <w:p w:rsidR="009B1F4F" w:rsidRPr="0084241C" w:rsidRDefault="009B1F4F" w:rsidP="0059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5D240D" w:rsidRDefault="005D240D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робота.</w:t>
            </w:r>
            <w:r w:rsidR="00B155D7">
              <w:rPr>
                <w:rFonts w:ascii="Times New Roman" w:hAnsi="Times New Roman" w:cs="Times New Roman"/>
              </w:rPr>
              <w:t xml:space="preserve"> Завершити креслення складальної одиниці на форматі А-4 з нанесенням необхідних розмірів.</w:t>
            </w:r>
          </w:p>
        </w:tc>
      </w:tr>
    </w:tbl>
    <w:p w:rsidR="00F110E8" w:rsidRDefault="00F110E8">
      <w:bookmarkStart w:id="0" w:name="_GoBack"/>
      <w:bookmarkEnd w:id="0"/>
    </w:p>
    <w:sectPr w:rsidR="00F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99" w:rsidRDefault="005D3E99" w:rsidP="008C7A3C">
      <w:pPr>
        <w:spacing w:after="0" w:line="240" w:lineRule="auto"/>
      </w:pPr>
      <w:r>
        <w:separator/>
      </w:r>
    </w:p>
  </w:endnote>
  <w:endnote w:type="continuationSeparator" w:id="0">
    <w:p w:rsidR="005D3E99" w:rsidRDefault="005D3E99" w:rsidP="008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99" w:rsidRDefault="005D3E99" w:rsidP="008C7A3C">
      <w:pPr>
        <w:spacing w:after="0" w:line="240" w:lineRule="auto"/>
      </w:pPr>
      <w:r>
        <w:separator/>
      </w:r>
    </w:p>
  </w:footnote>
  <w:footnote w:type="continuationSeparator" w:id="0">
    <w:p w:rsidR="005D3E99" w:rsidRDefault="005D3E99" w:rsidP="008C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7"/>
    <w:rsid w:val="000348D7"/>
    <w:rsid w:val="0006689D"/>
    <w:rsid w:val="000C7648"/>
    <w:rsid w:val="000E2A57"/>
    <w:rsid w:val="00153E06"/>
    <w:rsid w:val="001A657D"/>
    <w:rsid w:val="002115E5"/>
    <w:rsid w:val="00246857"/>
    <w:rsid w:val="002C78DD"/>
    <w:rsid w:val="002E61E9"/>
    <w:rsid w:val="00325AE0"/>
    <w:rsid w:val="00334974"/>
    <w:rsid w:val="0035160A"/>
    <w:rsid w:val="003B7B3F"/>
    <w:rsid w:val="003C320D"/>
    <w:rsid w:val="003F4BB6"/>
    <w:rsid w:val="00432511"/>
    <w:rsid w:val="00452DEA"/>
    <w:rsid w:val="00497FD2"/>
    <w:rsid w:val="004D6941"/>
    <w:rsid w:val="004E32F1"/>
    <w:rsid w:val="004F0F0B"/>
    <w:rsid w:val="0050454E"/>
    <w:rsid w:val="00526E0E"/>
    <w:rsid w:val="00584A26"/>
    <w:rsid w:val="00591D25"/>
    <w:rsid w:val="005B4A18"/>
    <w:rsid w:val="005D240D"/>
    <w:rsid w:val="005D3E99"/>
    <w:rsid w:val="005F3937"/>
    <w:rsid w:val="007F4E82"/>
    <w:rsid w:val="008100EE"/>
    <w:rsid w:val="008317C6"/>
    <w:rsid w:val="00837E07"/>
    <w:rsid w:val="0084241C"/>
    <w:rsid w:val="00850842"/>
    <w:rsid w:val="00866CF4"/>
    <w:rsid w:val="008C0359"/>
    <w:rsid w:val="008C7A3C"/>
    <w:rsid w:val="008F581C"/>
    <w:rsid w:val="009B1F4F"/>
    <w:rsid w:val="009E5612"/>
    <w:rsid w:val="009E5E38"/>
    <w:rsid w:val="00AB4CAB"/>
    <w:rsid w:val="00AE1447"/>
    <w:rsid w:val="00B0711E"/>
    <w:rsid w:val="00B155D7"/>
    <w:rsid w:val="00B173C7"/>
    <w:rsid w:val="00B62A9B"/>
    <w:rsid w:val="00B63925"/>
    <w:rsid w:val="00BC27A3"/>
    <w:rsid w:val="00BE2988"/>
    <w:rsid w:val="00BE4B92"/>
    <w:rsid w:val="00BE6857"/>
    <w:rsid w:val="00CB06C3"/>
    <w:rsid w:val="00CB6D71"/>
    <w:rsid w:val="00D27D65"/>
    <w:rsid w:val="00DA7377"/>
    <w:rsid w:val="00DB5054"/>
    <w:rsid w:val="00DC0DC5"/>
    <w:rsid w:val="00DC4E44"/>
    <w:rsid w:val="00E069B6"/>
    <w:rsid w:val="00E35365"/>
    <w:rsid w:val="00E46589"/>
    <w:rsid w:val="00E512C5"/>
    <w:rsid w:val="00ED5254"/>
    <w:rsid w:val="00F110E8"/>
    <w:rsid w:val="00F622B0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v-7-klasi-sucasnij-dizajn-ta-imidz-ludini-42022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22</cp:revision>
  <cp:lastPrinted>2021-03-31T04:16:00Z</cp:lastPrinted>
  <dcterms:created xsi:type="dcterms:W3CDTF">2021-01-14T14:58:00Z</dcterms:created>
  <dcterms:modified xsi:type="dcterms:W3CDTF">2021-04-11T20:36:00Z</dcterms:modified>
</cp:coreProperties>
</file>