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A0" w:rsidRDefault="00D43DA8">
      <w:pPr>
        <w:pStyle w:val="1"/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</w:t>
      </w:r>
    </w:p>
    <w:p w:rsidR="007E35A0" w:rsidRDefault="00D43DA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 методичної ради опорного закладу</w:t>
      </w:r>
    </w:p>
    <w:p w:rsidR="007E35A0" w:rsidRDefault="00BA137B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01.11.2021</w:t>
      </w:r>
      <w:r w:rsidR="00D43DA8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p w:rsidR="007E35A0" w:rsidRDefault="00914421">
      <w:pPr>
        <w:pStyle w:val="4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Присутні 8</w:t>
      </w:r>
      <w:r w:rsidR="00D43DA8">
        <w:rPr>
          <w:rFonts w:ascii="Times New Roman" w:hAnsi="Times New Roman" w:cs="Times New Roman"/>
        </w:rPr>
        <w:t xml:space="preserve"> чоловік</w:t>
      </w:r>
    </w:p>
    <w:p w:rsidR="007E35A0" w:rsidRDefault="00D43DA8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Відсутні – 0</w:t>
      </w:r>
    </w:p>
    <w:p w:rsidR="007E35A0" w:rsidRDefault="00D43DA8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 м. р.: </w:t>
      </w:r>
      <w:r w:rsidR="00BA137B">
        <w:rPr>
          <w:rFonts w:ascii="Times New Roman" w:eastAsia="Times New Roman" w:hAnsi="Times New Roman" w:cs="Times New Roman"/>
          <w:sz w:val="28"/>
          <w:szCs w:val="28"/>
        </w:rPr>
        <w:t>Ткачук  Н.М.</w:t>
      </w:r>
    </w:p>
    <w:p w:rsidR="007E35A0" w:rsidRDefault="00D43DA8" w:rsidP="003D6688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Секретар: </w:t>
      </w:r>
      <w:r w:rsidR="00BA137B">
        <w:rPr>
          <w:rFonts w:ascii="Times New Roman" w:eastAsia="Times New Roman" w:hAnsi="Times New Roman" w:cs="Times New Roman"/>
          <w:sz w:val="28"/>
          <w:szCs w:val="28"/>
        </w:rPr>
        <w:t>Шило І.А.</w:t>
      </w:r>
    </w:p>
    <w:p w:rsidR="007E35A0" w:rsidRDefault="00D43DA8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BA137B" w:rsidRPr="003D6688" w:rsidRDefault="00BA137B" w:rsidP="003D66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3D6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 Положення про  дистанційну форму здобуття загальної середньої освіти. (доповідає Ткачук Н.М.).</w:t>
      </w:r>
    </w:p>
    <w:p w:rsidR="007E35A0" w:rsidRPr="003D6688" w:rsidRDefault="00D43DA8" w:rsidP="003D66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освітнього середовища навчального закладу як чинник успішної соціалізації учнів в умовах реформи освіти. Формування інклюзивного,розвивального та мотивуючого до навчання освітнього простору</w:t>
      </w:r>
      <w:r w:rsidRPr="003D6688"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</w:p>
    <w:p w:rsidR="007E35A0" w:rsidRPr="003D6688" w:rsidRDefault="00D43DA8" w:rsidP="003D66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88">
        <w:rPr>
          <w:rFonts w:ascii="Times New Roman" w:eastAsia="Times New Roman" w:hAnsi="Times New Roman" w:cs="Times New Roman"/>
          <w:sz w:val="28"/>
          <w:szCs w:val="28"/>
        </w:rPr>
        <w:t>(Доповідає Терещенко С. В., заступник директора з НВР.)</w:t>
      </w:r>
    </w:p>
    <w:p w:rsidR="007E35A0" w:rsidRPr="003D6688" w:rsidRDefault="00BA137B" w:rsidP="003D668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688">
        <w:rPr>
          <w:rFonts w:ascii="Times New Roman" w:hAnsi="Times New Roman" w:cs="Times New Roman"/>
          <w:color w:val="000000"/>
          <w:sz w:val="28"/>
          <w:szCs w:val="28"/>
        </w:rPr>
        <w:t>Робота з обдарованими дітьми. Про результати проведення шкільних  олімпіад та  підготовку учнів до участі у районних олімпіадах.</w:t>
      </w:r>
      <w:r w:rsidR="00D43DA8"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3DA8"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Доповідає</w:t>
      </w:r>
      <w:r w:rsidR="00D43DA8"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Ткачук Н.</w:t>
      </w:r>
      <w:proofErr w:type="spellStart"/>
      <w:r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М.заступник</w:t>
      </w:r>
      <w:proofErr w:type="spellEnd"/>
      <w:r w:rsidR="00D43DA8"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з НВР.)</w:t>
      </w:r>
    </w:p>
    <w:p w:rsidR="007E35A0" w:rsidRPr="003D6688" w:rsidRDefault="00D43DA8" w:rsidP="003D66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Про участь педагогів у конкурсі «Учитель року - 2020».</w:t>
      </w:r>
    </w:p>
    <w:p w:rsidR="007E35A0" w:rsidRPr="003D6688" w:rsidRDefault="00BA137B" w:rsidP="003D6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(Доповідає Лук’янчук І.П. ., заступник</w:t>
      </w:r>
      <w:r w:rsidR="00D43DA8"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з НВР.)</w:t>
      </w:r>
    </w:p>
    <w:p w:rsidR="007E35A0" w:rsidRPr="003D6688" w:rsidRDefault="00BA137B" w:rsidP="003D668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688">
        <w:rPr>
          <w:rFonts w:ascii="Times New Roman" w:hAnsi="Times New Roman" w:cs="Times New Roman"/>
          <w:color w:val="000000"/>
          <w:sz w:val="28"/>
          <w:szCs w:val="28"/>
        </w:rPr>
        <w:t>Про відзначення Дня української писемності та мови й проведення Х</w:t>
      </w:r>
      <w:r w:rsidRPr="003D6688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3D6688">
        <w:rPr>
          <w:rFonts w:ascii="Times New Roman" w:hAnsi="Times New Roman" w:cs="Times New Roman"/>
          <w:color w:val="000000"/>
          <w:sz w:val="28"/>
          <w:szCs w:val="28"/>
        </w:rPr>
        <w:t xml:space="preserve"> Міжнародного конкурсу з української мови імені Петра </w:t>
      </w:r>
      <w:proofErr w:type="spellStart"/>
      <w:r w:rsidRPr="003D6688">
        <w:rPr>
          <w:rFonts w:ascii="Times New Roman" w:hAnsi="Times New Roman" w:cs="Times New Roman"/>
          <w:color w:val="000000"/>
          <w:sz w:val="28"/>
          <w:szCs w:val="28"/>
        </w:rPr>
        <w:t>Яцика</w:t>
      </w:r>
      <w:proofErr w:type="spellEnd"/>
      <w:r w:rsidRPr="003D6688">
        <w:rPr>
          <w:rFonts w:ascii="Times New Roman" w:hAnsi="Times New Roman" w:cs="Times New Roman"/>
          <w:color w:val="000000"/>
          <w:sz w:val="28"/>
          <w:szCs w:val="28"/>
        </w:rPr>
        <w:t xml:space="preserve"> та про проведення </w:t>
      </w:r>
      <w:r w:rsidRPr="003D6688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3D6688">
        <w:rPr>
          <w:rFonts w:ascii="Times New Roman" w:hAnsi="Times New Roman" w:cs="Times New Roman"/>
          <w:color w:val="000000"/>
          <w:sz w:val="28"/>
          <w:szCs w:val="28"/>
        </w:rPr>
        <w:t>І Міжнародного мовно-літературного конкурсу учнівської молоді імені Тараса Шевченка.      </w:t>
      </w:r>
      <w:r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3DA8"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(Доповідають </w:t>
      </w:r>
      <w:r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Шило І.А. та Ткачук Н.М. </w:t>
      </w:r>
      <w:r w:rsidR="00D43DA8"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.В., заступники директора</w:t>
      </w:r>
      <w:r w:rsidR="00D43DA8" w:rsidRPr="003D668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D6688" w:rsidRDefault="003D6688" w:rsidP="003D668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688">
        <w:rPr>
          <w:rFonts w:ascii="Times New Roman" w:eastAsia="Times New Roman" w:hAnsi="Times New Roman" w:cs="Times New Roman"/>
          <w:b/>
          <w:sz w:val="28"/>
          <w:szCs w:val="28"/>
        </w:rPr>
        <w:t>Слухали 1.</w:t>
      </w:r>
    </w:p>
    <w:p w:rsidR="003D6688" w:rsidRPr="003D6688" w:rsidRDefault="003D6688" w:rsidP="003D668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D4D">
        <w:rPr>
          <w:rFonts w:ascii="Times New Roman" w:eastAsia="Times New Roman" w:hAnsi="Times New Roman" w:cs="Times New Roman"/>
          <w:sz w:val="28"/>
          <w:szCs w:val="28"/>
        </w:rPr>
        <w:t>Ткачук Н.М.</w:t>
      </w:r>
      <w:r w:rsidRPr="003D66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1D4D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заступника директора з НВР з питання про</w:t>
      </w:r>
      <w:r w:rsidR="00D51D4D" w:rsidRPr="00D5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D4D" w:rsidRPr="003D6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 про  дистанційну форму здобуття загальної середньої освіти.</w:t>
      </w:r>
    </w:p>
    <w:p w:rsidR="003D6688" w:rsidRDefault="00D51D4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Ухвалили 1.</w:t>
      </w:r>
    </w:p>
    <w:p w:rsidR="00D51D4D" w:rsidRPr="003D6688" w:rsidRDefault="00D51D4D" w:rsidP="00D51D4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D4D">
        <w:rPr>
          <w:rFonts w:ascii="Times New Roman" w:eastAsia="Times New Roman" w:hAnsi="Times New Roman" w:cs="Times New Roman"/>
          <w:color w:val="000000"/>
          <w:sz w:val="28"/>
          <w:szCs w:val="28"/>
        </w:rPr>
        <w:t>Взяти до відома виступ заступника директора з НВР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питання про</w:t>
      </w:r>
      <w:r w:rsidRPr="00D5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 про  дистанційну форму здобуття загальної середньої освіти.</w:t>
      </w:r>
    </w:p>
    <w:p w:rsidR="00F8395D" w:rsidRPr="00F8395D" w:rsidRDefault="00F8395D" w:rsidP="00F8395D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95D">
        <w:rPr>
          <w:rFonts w:ascii="Times New Roman" w:hAnsi="Times New Roman" w:cs="Times New Roman"/>
          <w:bCs/>
          <w:sz w:val="28"/>
          <w:szCs w:val="28"/>
        </w:rPr>
        <w:t>В залежності від епідеміологічної ситуації при необхідності організовувати змішане або дистанційне навчання з використанням сучасних технологій дистанційного навчання.</w:t>
      </w:r>
    </w:p>
    <w:p w:rsidR="00F8395D" w:rsidRPr="00F8395D" w:rsidRDefault="00F8395D" w:rsidP="00F8395D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95D">
        <w:rPr>
          <w:rFonts w:ascii="Times New Roman" w:hAnsi="Times New Roman" w:cs="Times New Roman"/>
          <w:bCs/>
          <w:sz w:val="28"/>
          <w:szCs w:val="28"/>
        </w:rPr>
        <w:t xml:space="preserve">При організації дистанційного навчання використовувати платформу </w:t>
      </w:r>
      <w:r w:rsidRPr="00F8395D">
        <w:rPr>
          <w:rFonts w:ascii="Times New Roman" w:hAnsi="Times New Roman" w:cs="Times New Roman"/>
          <w:color w:val="212121"/>
          <w:sz w:val="28"/>
          <w:szCs w:val="28"/>
          <w:lang w:val="en-US"/>
        </w:rPr>
        <w:t>Google</w:t>
      </w:r>
      <w:proofErr w:type="spellStart"/>
      <w:r w:rsidRPr="00F8395D">
        <w:rPr>
          <w:rFonts w:ascii="Times New Roman" w:hAnsi="Times New Roman" w:cs="Times New Roman"/>
          <w:color w:val="212121"/>
          <w:sz w:val="28"/>
          <w:szCs w:val="28"/>
        </w:rPr>
        <w:t>Мее</w:t>
      </w:r>
      <w:proofErr w:type="spellEnd"/>
      <w:r w:rsidRPr="00F8395D">
        <w:rPr>
          <w:rFonts w:ascii="Times New Roman" w:hAnsi="Times New Roman" w:cs="Times New Roman"/>
          <w:color w:val="212121"/>
          <w:sz w:val="28"/>
          <w:szCs w:val="28"/>
          <w:lang w:val="en-US"/>
        </w:rPr>
        <w:t>t</w:t>
      </w:r>
      <w:r w:rsidRPr="00F8395D">
        <w:rPr>
          <w:rFonts w:ascii="Times New Roman" w:hAnsi="Times New Roman" w:cs="Times New Roman"/>
          <w:bCs/>
          <w:sz w:val="28"/>
          <w:szCs w:val="28"/>
        </w:rPr>
        <w:t xml:space="preserve"> як основний засіб зв’язку із здобувачами освіти, а також при асинхронному режимі використовувати </w:t>
      </w:r>
      <w:proofErr w:type="spellStart"/>
      <w:r w:rsidRPr="00F8395D"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proofErr w:type="spellEnd"/>
      <w:r w:rsidRPr="00F8395D">
        <w:rPr>
          <w:rFonts w:ascii="Times New Roman" w:hAnsi="Times New Roman" w:cs="Times New Roman"/>
          <w:bCs/>
          <w:sz w:val="28"/>
          <w:szCs w:val="28"/>
        </w:rPr>
        <w:t>.</w:t>
      </w:r>
    </w:p>
    <w:p w:rsidR="00F8395D" w:rsidRPr="00F8395D" w:rsidRDefault="00F8395D" w:rsidP="00F8395D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При використанні мобільних технологій особливу увагу приділяти часовим нормам застосування цифрових пристроїв на уроці відповідно до санітарних норм.</w:t>
      </w:r>
    </w:p>
    <w:p w:rsidR="00F8395D" w:rsidRPr="00F8395D" w:rsidRDefault="00F8395D" w:rsidP="00F8395D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95D">
        <w:rPr>
          <w:rFonts w:ascii="Times New Roman" w:hAnsi="Times New Roman" w:cs="Times New Roman"/>
          <w:bCs/>
          <w:sz w:val="28"/>
          <w:szCs w:val="28"/>
        </w:rPr>
        <w:t xml:space="preserve"> Забезпечувати швидкий доступ до інформації здобувачам освіти та їх батькам, розміщуючи її на сайті закладу та у </w:t>
      </w:r>
      <w:proofErr w:type="spellStart"/>
      <w:r w:rsidRPr="00F8395D"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r w:rsidRPr="00F8395D">
        <w:rPr>
          <w:rFonts w:ascii="Times New Roman" w:hAnsi="Times New Roman" w:cs="Times New Roman"/>
          <w:bCs/>
          <w:sz w:val="28"/>
          <w:szCs w:val="28"/>
        </w:rPr>
        <w:t>-групах</w:t>
      </w:r>
      <w:proofErr w:type="spellEnd"/>
      <w:r w:rsidRPr="00F8395D">
        <w:rPr>
          <w:rFonts w:ascii="Times New Roman" w:hAnsi="Times New Roman" w:cs="Times New Roman"/>
          <w:bCs/>
          <w:sz w:val="28"/>
          <w:szCs w:val="28"/>
        </w:rPr>
        <w:t xml:space="preserve"> класів.</w:t>
      </w:r>
    </w:p>
    <w:p w:rsidR="00F8395D" w:rsidRDefault="00F8395D" w:rsidP="00F8395D">
      <w:pPr>
        <w:pStyle w:val="a4"/>
        <w:spacing w:line="295" w:lineRule="atLeast"/>
        <w:ind w:left="1199"/>
        <w:jc w:val="both"/>
        <w:outlineLvl w:val="0"/>
        <w:rPr>
          <w:color w:val="212121"/>
          <w:sz w:val="28"/>
          <w:szCs w:val="28"/>
        </w:rPr>
      </w:pPr>
    </w:p>
    <w:p w:rsidR="00F8395D" w:rsidRDefault="00F8395D" w:rsidP="00F8395D">
      <w:pPr>
        <w:pStyle w:val="a4"/>
        <w:spacing w:line="295" w:lineRule="atLeast"/>
        <w:ind w:left="284"/>
        <w:jc w:val="both"/>
        <w:outlineLvl w:val="0"/>
        <w:rPr>
          <w:color w:val="212121"/>
          <w:sz w:val="28"/>
          <w:szCs w:val="28"/>
        </w:rPr>
      </w:pPr>
    </w:p>
    <w:p w:rsidR="007E35A0" w:rsidRDefault="00F8395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 2</w:t>
      </w:r>
      <w:r w:rsidR="00D43D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E35A0" w:rsidRPr="00F8395D" w:rsidRDefault="00F8395D" w:rsidP="00F8395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Лук’янчук І.П. 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заступника директора з НВР з питання про створення освітнього середовища навчального закладу як чинник успішної соціалізації учнів в умовах реформи освіти</w:t>
      </w:r>
      <w:r w:rsidR="00D43DA8">
        <w:rPr>
          <w:rFonts w:ascii="Times New Roman" w:eastAsia="Times New Roman" w:hAnsi="Times New Roman" w:cs="Times New Roman"/>
          <w:color w:val="000000"/>
        </w:rPr>
        <w:t>.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Формування інклюзивного,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розвивального та мотивуючого до навчання освітнього простору</w:t>
      </w:r>
      <w:r w:rsidR="00D43DA8"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</w:p>
    <w:p w:rsidR="007E35A0" w:rsidRPr="00D878D3" w:rsidRDefault="00D43DA8" w:rsidP="00D878D3">
      <w:pPr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 </w:t>
      </w:r>
    </w:p>
    <w:p w:rsidR="007E35A0" w:rsidRDefault="00D878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Взяти до відома виступ заступника директора з НВР </w:t>
      </w:r>
      <w:r w:rsidR="00F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Лук’янчук І.П. 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створення освітнього середовища навчального закладу як чинник успішної соціалізації учнів в умовах реформи освіти</w:t>
      </w:r>
      <w:r w:rsidR="00D43DA8">
        <w:rPr>
          <w:rFonts w:ascii="Times New Roman" w:eastAsia="Times New Roman" w:hAnsi="Times New Roman" w:cs="Times New Roman"/>
          <w:color w:val="000000"/>
        </w:rPr>
        <w:t>.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Формування інклюзивного, розвивального та мотивуючого до навчання освітнього простору.</w:t>
      </w:r>
    </w:p>
    <w:p w:rsidR="007E35A0" w:rsidRDefault="00D878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Спрямувати роботу на забезпечення комфортних і безпечних умов навчання та праці, створення освітнього середовища, вільного від будь-яких форм насильства та дискримінації;</w:t>
      </w:r>
    </w:p>
    <w:p w:rsidR="007E35A0" w:rsidRDefault="00D878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Вчителям проводити роботу з учнями щодо дотримання гігієнічних вимог. Обладнати навчальні кабінети інформаційними плакатами.</w:t>
      </w:r>
    </w:p>
    <w:p w:rsidR="007E35A0" w:rsidRDefault="00D878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Вчителям біології, та основ здоров’я, на уроках біології, основ здоров’я, класним керівникам проводити бесіди з учнями з актуалізації питань гігієни. </w:t>
      </w:r>
    </w:p>
    <w:p w:rsidR="007E35A0" w:rsidRDefault="00D878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Вчителям у навчальних кабінетах не допускати надлишкового нагромадження. Речі, які не використовуються в освітньому процесі, не нагромаджувати у навчальних кабінетах.</w:t>
      </w:r>
    </w:p>
    <w:p w:rsidR="007E35A0" w:rsidRDefault="00D878D3" w:rsidP="00D878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Педагогічним працівникам 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опрацювати визначений законодавством алгоритм дій у разі нещасного випадку або травмування учасників освітнього процесу, алгоритм дій для педагогів, інших працівників закладу та адміністрації у випадку виявлення фактів булінгу(цькування) (використати методичний посібник «Абетка для директора с.45, с. 57., </w:t>
      </w:r>
      <w:proofErr w:type="spellStart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Онлайн-курс</w:t>
      </w:r>
      <w:proofErr w:type="spellEnd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«Протидія та попередження булінгу (цькуванню) в закладах освіти» [Електронний ресурс] – Режим доступу до ресурсу: https://courses.prometheus.org.ua/courses/course-v1:MON+AB101+2019_T2/about. Навчальний курс для директорів шкіл та педагогів, в якому можна отримати поради </w:t>
      </w:r>
      <w:proofErr w:type="spellStart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щодоорганізації</w:t>
      </w:r>
      <w:proofErr w:type="spellEnd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системної роботи 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закладі з попередження булінгу, як правильно педагогам реагувати на прояви булінгу, які інструменти застосувати.</w:t>
      </w:r>
    </w:p>
    <w:p w:rsidR="007E35A0" w:rsidRDefault="00D43DA8" w:rsidP="00D878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Онлайн-курс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«Недискримінаційний підхід у навчанні» [Електронний ресурс] – Режим доступу до ресурсу: https://courses.ed-era.com/courses/course-v1:EdEra-Studena+Inc+1/about. Навчальний курс для керівників шкіл, вчителів початкових класів, який познайомить практичними порадами як скласти план дій для протидії булінгу, як створити школу, дружню до кожної дитини. </w:t>
      </w:r>
    </w:p>
    <w:p w:rsidR="007E35A0" w:rsidRDefault="00D878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.  Педагогічним працівникам пройти Он-лайн курс «</w:t>
      </w:r>
      <w:proofErr w:type="spellStart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Домедична</w:t>
      </w:r>
      <w:proofErr w:type="spellEnd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допомога» [Електронний ресурс] </w:t>
      </w:r>
      <w:proofErr w:type="spellStart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–Режим</w:t>
      </w:r>
      <w:proofErr w:type="spellEnd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доступу до ресурсу: </w:t>
      </w:r>
      <w:hyperlink r:id="rId6">
        <w:r w:rsidR="00D43DA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https://courses.ed-era.com/courses/course-v1:EdEra-SmartOsvita+Med+1/about</w:t>
        </w:r>
      </w:hyperlink>
    </w:p>
    <w:p w:rsidR="007E35A0" w:rsidRDefault="00D878D3" w:rsidP="00D878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До 31.11. 2021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вчителям інформатики розробити правила користування мережею Інтернет для учнів, використовуючи методичний посібник «Абетка для директора с.52. </w:t>
      </w:r>
    </w:p>
    <w:p w:rsidR="007E35A0" w:rsidRDefault="00D43DA8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 3. </w:t>
      </w:r>
    </w:p>
    <w:p w:rsidR="007E35A0" w:rsidRDefault="00D878D3" w:rsidP="00D878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Ткачук Н.М. 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з НВР з питання про результати проведення шкільних  олімпіад та  підготовку учнів до участі у районних олімпіадах. </w:t>
      </w:r>
    </w:p>
    <w:p w:rsidR="007E35A0" w:rsidRPr="00D878D3" w:rsidRDefault="00D43DA8" w:rsidP="00D878D3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Ухвалили:</w:t>
      </w:r>
    </w:p>
    <w:p w:rsidR="007E35A0" w:rsidRDefault="00D43DA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1.Взяти до відома виступ заступника директора з НВР </w:t>
      </w:r>
      <w:r w:rsidR="00D87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Ткачук Н.М.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результати проведення шкільних  олімпіад та  підготовку учнів до участі у районних олімпіадах. Затвердження списків учнів для участі у районних олімпіадах з навчальних предметів.</w:t>
      </w:r>
    </w:p>
    <w:p w:rsidR="007E35A0" w:rsidRDefault="00D43DA8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 4. </w:t>
      </w:r>
    </w:p>
    <w:p w:rsidR="007E35A0" w:rsidRDefault="00D878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Лук’янчук І.П. 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заступника директора з НВР з питання про участь педагогів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конкурсі «Учитель року - 2022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E35A0" w:rsidRDefault="007E35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5A0" w:rsidRDefault="00D43D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Ухвалили:</w:t>
      </w:r>
    </w:p>
    <w:p w:rsidR="007E35A0" w:rsidRDefault="00D43D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1.Взяти до відома виступ заступника директора з НВР </w:t>
      </w:r>
      <w:r w:rsidR="00D87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Лук’янчук І.П.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участь педагогів</w:t>
      </w:r>
      <w:r w:rsidR="00D87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конкурсі «Учитель року - 2022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E35A0" w:rsidRDefault="00D87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прямувати роботу на заохочення педагогічних працівників до участі у конкурсах педагогічної майстерності як одному 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видів підвищення кваліфікації.</w:t>
      </w:r>
    </w:p>
    <w:p w:rsidR="007E35A0" w:rsidRDefault="00D43DA8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 5. </w:t>
      </w:r>
    </w:p>
    <w:p w:rsidR="007E35A0" w:rsidRDefault="00DA3CF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Шило І.А.  та Ткачук Н.М. заступника директора </w:t>
      </w:r>
      <w:r w:rsidR="00D43DA8">
        <w:rPr>
          <w:rFonts w:ascii="Times New Roman" w:eastAsia="Times New Roman" w:hAnsi="Times New Roman" w:cs="Times New Roman"/>
          <w:sz w:val="28"/>
          <w:szCs w:val="28"/>
        </w:rPr>
        <w:t xml:space="preserve"> з питання 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відзначення Дня української писемності та мови й проведення ХVІ Міжнародного конкурсу з української мови імені Петра </w:t>
      </w:r>
      <w:proofErr w:type="spellStart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Яцика</w:t>
      </w:r>
      <w:proofErr w:type="spellEnd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про 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проведення VІ Міжнародного мовно-літературного конкурсу учнівської молоді імені Тараса Шевченка.</w:t>
      </w:r>
    </w:p>
    <w:p w:rsidR="007E35A0" w:rsidRDefault="00D43DA8">
      <w:pPr>
        <w:pBdr>
          <w:top w:val="nil"/>
          <w:left w:val="nil"/>
          <w:bottom w:val="nil"/>
          <w:right w:val="nil"/>
          <w:between w:val="nil"/>
        </w:pBdr>
        <w:spacing w:after="105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Ухвалили </w:t>
      </w:r>
    </w:p>
    <w:p w:rsidR="007E35A0" w:rsidRDefault="00D43DA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Взяти до відома виступ заступника директора </w:t>
      </w:r>
      <w:r w:rsidR="00DA3CF9">
        <w:rPr>
          <w:rFonts w:ascii="Times New Roman" w:eastAsia="Times New Roman" w:hAnsi="Times New Roman" w:cs="Times New Roman"/>
          <w:sz w:val="28"/>
          <w:szCs w:val="28"/>
        </w:rPr>
        <w:t xml:space="preserve">Шило І.А. та Ткачук Н.М.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відзначення Дня української писемності та мови й проведення ХVІ Міжнародного конкурсу з української мови імені Петра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про проведення VІ Міжнародного мовно-літературного конкурсу учнівської молоді імені Тараса Шевченка.</w:t>
      </w:r>
    </w:p>
    <w:p w:rsidR="00914421" w:rsidRDefault="00D43DA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1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української мови</w:t>
      </w:r>
      <w:r w:rsidR="009144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початкових класів розробити заходи з відзначення Дня української писемності та мови, </w:t>
      </w:r>
    </w:p>
    <w:p w:rsidR="007E35A0" w:rsidRDefault="00E02125" w:rsidP="0091442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914421">
        <w:rPr>
          <w:rFonts w:ascii="Times New Roman" w:eastAsia="Times New Roman" w:hAnsi="Times New Roman" w:cs="Times New Roman"/>
          <w:color w:val="000000"/>
          <w:sz w:val="28"/>
          <w:szCs w:val="28"/>
        </w:rPr>
        <w:t>01 та 02 листопада 2022</w:t>
      </w:r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провести І етап ХVІ Міжнародного конкурсу з української мови імені Петра </w:t>
      </w:r>
      <w:proofErr w:type="spellStart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Яцика</w:t>
      </w:r>
      <w:proofErr w:type="spellEnd"/>
      <w:r w:rsidR="00D43D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35A0" w:rsidRDefault="00D43DA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Вчителям української мови і літератури забезпечити участь здобувачів освіти та педагогічних працівників у написанні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радіодиктанту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національної єдності на Українському радіо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35A0" w:rsidRDefault="00D43DA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методичної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14421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Надія Ткачук</w:t>
      </w:r>
    </w:p>
    <w:p w:rsidR="007E35A0" w:rsidRDefault="007E35A0"/>
    <w:p w:rsidR="007E35A0" w:rsidRDefault="00D43DA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14421">
        <w:rPr>
          <w:rFonts w:ascii="Times New Roman" w:eastAsia="Times New Roman" w:hAnsi="Times New Roman" w:cs="Times New Roman"/>
          <w:sz w:val="28"/>
          <w:szCs w:val="28"/>
        </w:rPr>
        <w:t>Ірина Шило</w:t>
      </w:r>
    </w:p>
    <w:p w:rsidR="007E35A0" w:rsidRDefault="007E35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E35A0" w:rsidSect="007E35A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69C"/>
    <w:multiLevelType w:val="multilevel"/>
    <w:tmpl w:val="145A4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2D1E247B"/>
    <w:multiLevelType w:val="multilevel"/>
    <w:tmpl w:val="511888D0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861" w:hanging="108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6075" w:hanging="1440"/>
      </w:pPr>
    </w:lvl>
    <w:lvl w:ilvl="6">
      <w:start w:val="1"/>
      <w:numFmt w:val="decimal"/>
      <w:lvlText w:val="%1.%2.%3.%4.%5.%6.%7."/>
      <w:lvlJc w:val="left"/>
      <w:pPr>
        <w:ind w:left="7362" w:hanging="1800"/>
      </w:pPr>
    </w:lvl>
    <w:lvl w:ilvl="7">
      <w:start w:val="1"/>
      <w:numFmt w:val="decimal"/>
      <w:lvlText w:val="%1.%2.%3.%4.%5.%6.%7.%8."/>
      <w:lvlJc w:val="left"/>
      <w:pPr>
        <w:ind w:left="8289" w:hanging="1800"/>
      </w:pPr>
    </w:lvl>
    <w:lvl w:ilvl="8">
      <w:start w:val="1"/>
      <w:numFmt w:val="decimal"/>
      <w:lvlText w:val="%1.%2.%3.%4.%5.%6.%7.%8.%9."/>
      <w:lvlJc w:val="left"/>
      <w:pPr>
        <w:ind w:left="9576" w:hanging="2160"/>
      </w:pPr>
    </w:lvl>
  </w:abstractNum>
  <w:abstractNum w:abstractNumId="2">
    <w:nsid w:val="583F2735"/>
    <w:multiLevelType w:val="hybridMultilevel"/>
    <w:tmpl w:val="5EB24A9A"/>
    <w:lvl w:ilvl="0" w:tplc="A55E95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3C3473"/>
    <w:multiLevelType w:val="hybridMultilevel"/>
    <w:tmpl w:val="4CB885B6"/>
    <w:lvl w:ilvl="0" w:tplc="6A48A542">
      <w:start w:val="1"/>
      <w:numFmt w:val="decimal"/>
      <w:lvlText w:val="%1."/>
      <w:lvlJc w:val="left"/>
      <w:pPr>
        <w:ind w:left="11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19" w:hanging="360"/>
      </w:pPr>
    </w:lvl>
    <w:lvl w:ilvl="2" w:tplc="0422001B" w:tentative="1">
      <w:start w:val="1"/>
      <w:numFmt w:val="lowerRoman"/>
      <w:lvlText w:val="%3."/>
      <w:lvlJc w:val="right"/>
      <w:pPr>
        <w:ind w:left="2639" w:hanging="180"/>
      </w:pPr>
    </w:lvl>
    <w:lvl w:ilvl="3" w:tplc="0422000F" w:tentative="1">
      <w:start w:val="1"/>
      <w:numFmt w:val="decimal"/>
      <w:lvlText w:val="%4."/>
      <w:lvlJc w:val="left"/>
      <w:pPr>
        <w:ind w:left="3359" w:hanging="360"/>
      </w:pPr>
    </w:lvl>
    <w:lvl w:ilvl="4" w:tplc="04220019" w:tentative="1">
      <w:start w:val="1"/>
      <w:numFmt w:val="lowerLetter"/>
      <w:lvlText w:val="%5."/>
      <w:lvlJc w:val="left"/>
      <w:pPr>
        <w:ind w:left="4079" w:hanging="360"/>
      </w:pPr>
    </w:lvl>
    <w:lvl w:ilvl="5" w:tplc="0422001B" w:tentative="1">
      <w:start w:val="1"/>
      <w:numFmt w:val="lowerRoman"/>
      <w:lvlText w:val="%6."/>
      <w:lvlJc w:val="right"/>
      <w:pPr>
        <w:ind w:left="4799" w:hanging="180"/>
      </w:pPr>
    </w:lvl>
    <w:lvl w:ilvl="6" w:tplc="0422000F" w:tentative="1">
      <w:start w:val="1"/>
      <w:numFmt w:val="decimal"/>
      <w:lvlText w:val="%7."/>
      <w:lvlJc w:val="left"/>
      <w:pPr>
        <w:ind w:left="5519" w:hanging="360"/>
      </w:pPr>
    </w:lvl>
    <w:lvl w:ilvl="7" w:tplc="04220019" w:tentative="1">
      <w:start w:val="1"/>
      <w:numFmt w:val="lowerLetter"/>
      <w:lvlText w:val="%8."/>
      <w:lvlJc w:val="left"/>
      <w:pPr>
        <w:ind w:left="6239" w:hanging="360"/>
      </w:pPr>
    </w:lvl>
    <w:lvl w:ilvl="8" w:tplc="0422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4">
    <w:nsid w:val="6A6C6DBC"/>
    <w:multiLevelType w:val="hybridMultilevel"/>
    <w:tmpl w:val="834673D2"/>
    <w:lvl w:ilvl="0" w:tplc="19CE3A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hyphenationZone w:val="425"/>
  <w:characterSpacingControl w:val="doNotCompress"/>
  <w:compat/>
  <w:rsids>
    <w:rsidRoot w:val="007E35A0"/>
    <w:rsid w:val="003D6688"/>
    <w:rsid w:val="007E35A0"/>
    <w:rsid w:val="00914421"/>
    <w:rsid w:val="00BA137B"/>
    <w:rsid w:val="00BB0099"/>
    <w:rsid w:val="00C152D2"/>
    <w:rsid w:val="00D43DA8"/>
    <w:rsid w:val="00D51D4D"/>
    <w:rsid w:val="00D878D3"/>
    <w:rsid w:val="00DA3CF9"/>
    <w:rsid w:val="00E02125"/>
    <w:rsid w:val="00EF23BA"/>
    <w:rsid w:val="00F8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DB"/>
    <w:rPr>
      <w:rFonts w:eastAsiaTheme="minorEastAsia"/>
    </w:rPr>
  </w:style>
  <w:style w:type="paragraph" w:styleId="1">
    <w:name w:val="heading 1"/>
    <w:basedOn w:val="a"/>
    <w:next w:val="a"/>
    <w:link w:val="10"/>
    <w:uiPriority w:val="99"/>
    <w:qFormat/>
    <w:rsid w:val="004B3ADB"/>
    <w:pPr>
      <w:keepNext/>
      <w:jc w:val="center"/>
      <w:outlineLvl w:val="0"/>
    </w:pPr>
    <w:rPr>
      <w:rFonts w:eastAsia="Times New Roman"/>
      <w:b/>
      <w:bCs/>
      <w:sz w:val="28"/>
      <w:szCs w:val="28"/>
      <w:lang w:val="ru-RU"/>
    </w:rPr>
  </w:style>
  <w:style w:type="paragraph" w:styleId="2">
    <w:name w:val="heading 2"/>
    <w:basedOn w:val="normal"/>
    <w:next w:val="normal"/>
    <w:rsid w:val="007E35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E35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ADB"/>
    <w:pPr>
      <w:keepNext/>
      <w:spacing w:line="254" w:lineRule="auto"/>
      <w:jc w:val="both"/>
      <w:outlineLvl w:val="3"/>
    </w:pPr>
    <w:rPr>
      <w:rFonts w:eastAsia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6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normal"/>
    <w:next w:val="normal"/>
    <w:rsid w:val="007E35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E35A0"/>
  </w:style>
  <w:style w:type="table" w:customStyle="1" w:styleId="TableNormal">
    <w:name w:val="Table Normal"/>
    <w:rsid w:val="007E35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E35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rsid w:val="004B3ADB"/>
    <w:rPr>
      <w:rFonts w:ascii="Calibri" w:eastAsia="Times New Roman" w:hAnsi="Calibri" w:cs="Calibri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rsid w:val="004B3ADB"/>
    <w:rPr>
      <w:rFonts w:ascii="Calibri" w:eastAsia="Times New Roman" w:hAnsi="Calibri" w:cs="Calibri"/>
      <w:sz w:val="28"/>
      <w:szCs w:val="28"/>
    </w:rPr>
  </w:style>
  <w:style w:type="paragraph" w:styleId="a4">
    <w:name w:val="List Paragraph"/>
    <w:basedOn w:val="a"/>
    <w:uiPriority w:val="34"/>
    <w:qFormat/>
    <w:rsid w:val="004B3AD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semiHidden/>
    <w:rsid w:val="00A9662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Normal (Web)"/>
    <w:basedOn w:val="a"/>
    <w:uiPriority w:val="99"/>
    <w:unhideWhenUsed/>
    <w:rsid w:val="00A9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E5165F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0F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C41"/>
    <w:rPr>
      <w:rFonts w:ascii="Segoe UI" w:eastAsiaTheme="minorEastAsia" w:hAnsi="Segoe UI" w:cs="Segoe UI"/>
      <w:sz w:val="18"/>
      <w:szCs w:val="18"/>
    </w:rPr>
  </w:style>
  <w:style w:type="paragraph" w:styleId="aa">
    <w:name w:val="Subtitle"/>
    <w:basedOn w:val="normal"/>
    <w:next w:val="normal"/>
    <w:rsid w:val="007E3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7E35A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urses.ed-era.com/courses/course-v1:EdEra-SmartOsvita+Med+1/ab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w01UvVFVha4iwDQJajsMAjzonA==">AMUW2mXykNE9b/ncMZ/dLutlfp248FPJkbG9WmWIzEINtzG/FSU0XXeCOK/0Os7iuhmyvLdZQgcty+GOYJHAK92L6KSB3lt/8OIZ7KaYK1Zl1t6gF9SmJfs0s79d62Uj7EvgeJznkGo5ZkphHgeNl+i/c8OC8Gc/PQ==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4279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Користувач Windows</cp:lastModifiedBy>
  <cp:revision>2</cp:revision>
  <dcterms:created xsi:type="dcterms:W3CDTF">2022-02-16T12:03:00Z</dcterms:created>
  <dcterms:modified xsi:type="dcterms:W3CDTF">2022-02-16T12:03:00Z</dcterms:modified>
</cp:coreProperties>
</file>