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B" w:rsidRPr="00DA6847" w:rsidRDefault="0018510B" w:rsidP="0018510B">
      <w:pPr>
        <w:spacing w:after="0" w:line="240" w:lineRule="auto"/>
        <w:ind w:firstLine="708"/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sz w:val="28"/>
          <w:szCs w:val="28"/>
          <w:lang w:val="uk-UA"/>
        </w:rPr>
        <w:t xml:space="preserve">Для керування виховним процесом у навчальному закладі створено методичне об'єднання класних керівників. </w:t>
      </w:r>
    </w:p>
    <w:p w:rsidR="0018510B" w:rsidRPr="00DA6847" w:rsidRDefault="0018510B" w:rsidP="0018510B">
      <w:pPr>
        <w:spacing w:after="0" w:line="240" w:lineRule="auto"/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18510B" w:rsidRPr="00DA6847" w:rsidRDefault="0018510B" w:rsidP="0018510B">
      <w:pPr>
        <w:spacing w:after="0" w:line="240" w:lineRule="auto"/>
        <w:ind w:firstLine="708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color w:val="000000" w:themeColor="text1"/>
          <w:sz w:val="28"/>
          <w:szCs w:val="28"/>
          <w:lang w:val="uk-UA"/>
        </w:rPr>
        <w:t xml:space="preserve">Методичне об'єднання класних керівників </w:t>
      </w:r>
      <w:r w:rsidRPr="00DA6847">
        <w:rPr>
          <w:rFonts w:ascii="Georgia" w:hAnsi="Georgia" w:cs="Times New Roman"/>
          <w:b/>
          <w:i/>
          <w:sz w:val="28"/>
          <w:szCs w:val="28"/>
          <w:lang w:val="uk-UA"/>
        </w:rPr>
        <w:t xml:space="preserve">– </w:t>
      </w:r>
      <w:r w:rsidRPr="00DA6847">
        <w:rPr>
          <w:rFonts w:ascii="Georgia" w:hAnsi="Georgia" w:cs="Times New Roman"/>
          <w:sz w:val="28"/>
          <w:szCs w:val="28"/>
          <w:lang w:val="uk-UA"/>
        </w:rPr>
        <w:t xml:space="preserve">структурний підрозділ </w:t>
      </w:r>
      <w:proofErr w:type="spellStart"/>
      <w:r w:rsidRPr="00DA6847">
        <w:rPr>
          <w:rFonts w:ascii="Georgia" w:hAnsi="Georgia" w:cs="Times New Roman"/>
          <w:sz w:val="28"/>
          <w:szCs w:val="28"/>
          <w:lang w:val="uk-UA"/>
        </w:rPr>
        <w:t>внутрішньошкільної</w:t>
      </w:r>
      <w:proofErr w:type="spellEnd"/>
      <w:r w:rsidRPr="00DA6847">
        <w:rPr>
          <w:rFonts w:ascii="Georgia" w:hAnsi="Georgia" w:cs="Times New Roman"/>
          <w:sz w:val="28"/>
          <w:szCs w:val="28"/>
          <w:lang w:val="uk-UA"/>
        </w:rPr>
        <w:t xml:space="preserve"> системи керування виховним процесом, який координує науково-методичну та організаційну роботу класних керівників.</w:t>
      </w:r>
    </w:p>
    <w:p w:rsidR="0018510B" w:rsidRPr="00DA6847" w:rsidRDefault="0018510B" w:rsidP="0018510B">
      <w:pPr>
        <w:spacing w:after="0" w:line="240" w:lineRule="auto"/>
        <w:ind w:firstLine="708"/>
        <w:jc w:val="both"/>
        <w:rPr>
          <w:rFonts w:ascii="Georgia" w:hAnsi="Georgia" w:cs="Times New Roman"/>
          <w:color w:val="215868" w:themeColor="accent5" w:themeShade="80"/>
          <w:sz w:val="28"/>
          <w:szCs w:val="28"/>
          <w:lang w:val="uk-UA"/>
        </w:rPr>
      </w:pPr>
    </w:p>
    <w:p w:rsidR="0018510B" w:rsidRPr="00DA6847" w:rsidRDefault="0018510B" w:rsidP="00DA6847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  <w:t>Основні завдання шкільного методичного об'єднання класних керівників:</w:t>
      </w:r>
    </w:p>
    <w:p w:rsidR="0018510B" w:rsidRPr="00DA6847" w:rsidRDefault="0018510B" w:rsidP="001851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4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теоретичного, науково-методичного рівня підготовки класних керівників із питань психології та педагогіки; </w:t>
      </w:r>
    </w:p>
    <w:p w:rsidR="0018510B" w:rsidRPr="00DA6847" w:rsidRDefault="0018510B" w:rsidP="001851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адання методичної допомоги з питань, які є проблемними для класних керівників, забезпечення підвищення педагогічної майстерності класних керівників</w:t>
      </w:r>
      <w:r w:rsidRPr="00DA6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8510B" w:rsidRPr="00DA6847" w:rsidRDefault="0018510B" w:rsidP="001851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47">
        <w:rPr>
          <w:rFonts w:ascii="Times New Roman" w:hAnsi="Times New Roman" w:cs="Times New Roman"/>
          <w:sz w:val="28"/>
          <w:szCs w:val="28"/>
          <w:lang w:val="uk-UA"/>
        </w:rPr>
        <w:t>озброєння класних керівників сучасними виховними технологіями та знанням сучасних форм і методів роботи;</w:t>
      </w:r>
    </w:p>
    <w:p w:rsidR="0018510B" w:rsidRPr="00DA6847" w:rsidRDefault="00DA6847" w:rsidP="0018510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47">
        <w:rPr>
          <w:rFonts w:ascii="Times New Roman" w:hAnsi="Times New Roman" w:cs="Times New Roman"/>
          <w:sz w:val="28"/>
          <w:szCs w:val="28"/>
          <w:lang w:val="uk-UA"/>
        </w:rPr>
        <w:t>координація</w:t>
      </w:r>
      <w:r w:rsidR="0018510B" w:rsidRPr="00DA6847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планування, організації та педагогічного аналізу виховних заходів класних колективів; </w:t>
      </w:r>
    </w:p>
    <w:p w:rsidR="0018510B" w:rsidRPr="00DA6847" w:rsidRDefault="0018510B" w:rsidP="00DA684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28"/>
          <w:lang w:val="uk-UA"/>
        </w:rPr>
      </w:pPr>
      <w:r w:rsidRPr="00DA6847">
        <w:rPr>
          <w:rFonts w:ascii="Times New Roman" w:hAnsi="Times New Roman" w:cs="Times New Roman"/>
          <w:sz w:val="28"/>
          <w:szCs w:val="28"/>
          <w:lang w:val="uk-UA"/>
        </w:rPr>
        <w:t>сприяння становленню й розвитку системи виховної роботи класних</w:t>
      </w:r>
      <w:r w:rsidR="00DA6847" w:rsidRPr="00DA6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847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Pr="00DA6847">
        <w:rPr>
          <w:rFonts w:ascii="Times New Roman" w:hAnsi="Times New Roman" w:cs="Times New Roman"/>
          <w:sz w:val="44"/>
          <w:szCs w:val="28"/>
          <w:lang w:val="uk-UA"/>
        </w:rPr>
        <w:t>.</w:t>
      </w:r>
    </w:p>
    <w:p w:rsidR="0018510B" w:rsidRPr="00DA6847" w:rsidRDefault="0018510B" w:rsidP="0018510B">
      <w:pPr>
        <w:spacing w:after="0" w:line="240" w:lineRule="auto"/>
        <w:jc w:val="both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</w:p>
    <w:p w:rsidR="0018510B" w:rsidRPr="00DA6847" w:rsidRDefault="0018510B" w:rsidP="0018510B">
      <w:pPr>
        <w:spacing w:after="0" w:line="240" w:lineRule="auto"/>
        <w:jc w:val="both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  <w:t xml:space="preserve">Функції шкільного методичного об'єднання класних керівників: </w:t>
      </w:r>
    </w:p>
    <w:p w:rsidR="0018510B" w:rsidRPr="00DA6847" w:rsidRDefault="0018510B" w:rsidP="0018510B">
      <w:pPr>
        <w:spacing w:after="0" w:line="240" w:lineRule="auto"/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організує колективне планування і колективний аналіз життєдіяльності класних колективів; </w:t>
      </w: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координує виховну діяльність класних колективів та організує їхню взаємодію в педагогічному процесі; </w:t>
      </w: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планує і постійно коригує принципи виховання та соціалізації учнів; </w:t>
      </w: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організує вивчення та запровадження класними керівниками сучасних технологій виховання, форм і методів виховної роботи; </w:t>
      </w: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обговорює соціально-педагогічні програми класних керівників і творчих груп педагогів, матеріалами узагальнення передового досвіду роботи класних керівників, матеріалами атестації класних керівників; </w:t>
      </w:r>
    </w:p>
    <w:p w:rsidR="0018510B" w:rsidRPr="00DA6847" w:rsidRDefault="0018510B" w:rsidP="0018510B">
      <w:pPr>
        <w:pStyle w:val="a6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>оцінює роботу членів об'єднання, клопочеться перед адміністрацією школи про заохочення класних керівників.</w:t>
      </w:r>
    </w:p>
    <w:p w:rsidR="0018510B" w:rsidRPr="00DA6847" w:rsidRDefault="0018510B" w:rsidP="0018510B">
      <w:pPr>
        <w:rPr>
          <w:sz w:val="28"/>
          <w:szCs w:val="28"/>
          <w:lang w:val="uk-UA"/>
        </w:rPr>
      </w:pPr>
    </w:p>
    <w:p w:rsidR="0018510B" w:rsidRDefault="0018510B" w:rsidP="0018510B">
      <w:pPr>
        <w:rPr>
          <w:sz w:val="28"/>
          <w:szCs w:val="28"/>
          <w:lang w:val="uk-UA"/>
        </w:rPr>
      </w:pPr>
    </w:p>
    <w:p w:rsidR="00DA6847" w:rsidRPr="00DA6847" w:rsidRDefault="00DA6847" w:rsidP="0018510B">
      <w:pPr>
        <w:rPr>
          <w:sz w:val="28"/>
          <w:szCs w:val="28"/>
          <w:lang w:val="uk-UA"/>
        </w:rPr>
      </w:pPr>
    </w:p>
    <w:p w:rsidR="0018510B" w:rsidRPr="00DA6847" w:rsidRDefault="0018510B" w:rsidP="0018510B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  <w:lastRenderedPageBreak/>
        <w:t>Документація</w:t>
      </w:r>
    </w:p>
    <w:p w:rsidR="0018510B" w:rsidRPr="00DA6847" w:rsidRDefault="0018510B" w:rsidP="0018510B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  <w:r w:rsidRPr="00DA6847"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  <w:t>шкільного методичного об'єднання класних керівників:</w:t>
      </w:r>
    </w:p>
    <w:p w:rsidR="0018510B" w:rsidRPr="00DA6847" w:rsidRDefault="0018510B" w:rsidP="0018510B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28"/>
          <w:szCs w:val="28"/>
          <w:lang w:val="uk-UA"/>
        </w:rPr>
      </w:pPr>
    </w:p>
    <w:p w:rsidR="0018510B" w:rsidRPr="00DA6847" w:rsidRDefault="0018510B" w:rsidP="0018510B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lang w:val="uk-UA"/>
        </w:rPr>
      </w:pPr>
    </w:p>
    <w:p w:rsidR="0018510B" w:rsidRPr="00DA6847" w:rsidRDefault="0018510B" w:rsidP="0018510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список членів методичного об'єднання; </w:t>
      </w:r>
    </w:p>
    <w:p w:rsidR="0018510B" w:rsidRPr="00DA6847" w:rsidRDefault="0018510B" w:rsidP="0018510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річний план роботи методичного об'єднання; </w:t>
      </w:r>
    </w:p>
    <w:p w:rsidR="0018510B" w:rsidRPr="00DA6847" w:rsidRDefault="0018510B" w:rsidP="0018510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 xml:space="preserve">протоколи засідань методичного об'єднання; </w:t>
      </w:r>
    </w:p>
    <w:p w:rsidR="0018510B" w:rsidRPr="00DA6847" w:rsidRDefault="0018510B" w:rsidP="0018510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Georgia" w:hAnsi="Georgia" w:cs="Times New Roman"/>
          <w:sz w:val="28"/>
          <w:szCs w:val="28"/>
          <w:lang w:val="uk-UA"/>
        </w:rPr>
        <w:t>робота з молодими класними керівниками.</w:t>
      </w:r>
    </w:p>
    <w:p w:rsidR="0018510B" w:rsidRPr="00DA6847" w:rsidRDefault="0018510B" w:rsidP="0018510B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A6847">
        <w:rPr>
          <w:rFonts w:ascii="Times New Roman" w:hAnsi="Times New Roman" w:cs="Times New Roman"/>
          <w:sz w:val="28"/>
          <w:szCs w:val="28"/>
          <w:lang w:val="uk-UA"/>
        </w:rPr>
        <w:t>аналізуємо діяльність методичного об’єднання</w:t>
      </w:r>
    </w:p>
    <w:p w:rsidR="0018510B" w:rsidRPr="00DA6847" w:rsidRDefault="0018510B" w:rsidP="0018510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DA6847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                       </w:t>
      </w: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A6847" w:rsidRDefault="00DA6847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18510B" w:rsidRPr="0018510B" w:rsidRDefault="00DA6847" w:rsidP="00DA6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ПЛАН РОБОТИ</w:t>
      </w:r>
    </w:p>
    <w:p w:rsidR="0018510B" w:rsidRPr="0018510B" w:rsidRDefault="00DA6847" w:rsidP="00DA6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МЕТОДИЧНОГО ОБ’ЄДНАННЯ КЛАСНИХ КЕРІВНИКІВ</w:t>
      </w:r>
    </w:p>
    <w:p w:rsidR="00DA6847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I засідання</w:t>
      </w:r>
      <w:r w:rsidR="00BD5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   25.10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«Організація виховного процесу. Розвиток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класних керівників»</w:t>
      </w:r>
    </w:p>
    <w:p w:rsidR="00DA6847" w:rsidRPr="00BD53F5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 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інструктивно-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методична нарада.</w:t>
      </w: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   </w:t>
      </w:r>
    </w:p>
    <w:tbl>
      <w:tblPr>
        <w:tblStyle w:val="a7"/>
        <w:tblW w:w="9747" w:type="dxa"/>
        <w:tblLook w:val="04A0"/>
      </w:tblPr>
      <w:tblGrid>
        <w:gridCol w:w="526"/>
        <w:gridCol w:w="5085"/>
        <w:gridCol w:w="2086"/>
        <w:gridCol w:w="2050"/>
      </w:tblGrid>
      <w:tr w:rsidR="00DA6847" w:rsidTr="002C7B9E">
        <w:tc>
          <w:tcPr>
            <w:tcW w:w="526" w:type="dxa"/>
            <w:vAlign w:val="center"/>
          </w:tcPr>
          <w:p w:rsidR="00DA6847" w:rsidRPr="0018510B" w:rsidRDefault="00DA6847" w:rsidP="00DB7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085" w:type="dxa"/>
            <w:vAlign w:val="center"/>
          </w:tcPr>
          <w:p w:rsidR="00DA6847" w:rsidRPr="0018510B" w:rsidRDefault="00DA6847" w:rsidP="00DE0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Тематика засідання</w:t>
            </w:r>
          </w:p>
        </w:tc>
        <w:tc>
          <w:tcPr>
            <w:tcW w:w="2086" w:type="dxa"/>
            <w:vAlign w:val="center"/>
          </w:tcPr>
          <w:p w:rsidR="00DA6847" w:rsidRPr="0018510B" w:rsidRDefault="00DA6847" w:rsidP="00DE0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2050" w:type="dxa"/>
            <w:vAlign w:val="center"/>
          </w:tcPr>
          <w:p w:rsidR="00DA6847" w:rsidRPr="0018510B" w:rsidRDefault="00DA6847" w:rsidP="00DE0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DA6847" w:rsidTr="002C7B9E">
        <w:tc>
          <w:tcPr>
            <w:tcW w:w="526" w:type="dxa"/>
          </w:tcPr>
          <w:p w:rsidR="00DA6847" w:rsidRPr="002C7B9E" w:rsidRDefault="00DA6847" w:rsidP="002C7B9E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класних керівників із методичними рекомендаціями щодо організації їх роботи.</w:t>
            </w:r>
          </w:p>
        </w:tc>
        <w:tc>
          <w:tcPr>
            <w:tcW w:w="2086" w:type="dxa"/>
          </w:tcPr>
          <w:p w:rsidR="00DA6847" w:rsidRPr="002C7B9E" w:rsidRDefault="002C7B9E" w:rsidP="00F453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Шило І.А.</w:t>
            </w:r>
          </w:p>
        </w:tc>
        <w:tc>
          <w:tcPr>
            <w:tcW w:w="2050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Інформаційне повідомлення</w:t>
            </w:r>
          </w:p>
        </w:tc>
      </w:tr>
      <w:tr w:rsidR="00DA6847" w:rsidTr="002C7B9E">
        <w:tc>
          <w:tcPr>
            <w:tcW w:w="526" w:type="dxa"/>
          </w:tcPr>
          <w:p w:rsidR="00DA6847" w:rsidRPr="002C7B9E" w:rsidRDefault="00DA6847" w:rsidP="002C7B9E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робот</w:t>
            </w:r>
            <w:r w:rsidR="00BD53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методичного об’єднання за 2020-2021</w:t>
            </w: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рік.</w:t>
            </w:r>
          </w:p>
        </w:tc>
        <w:tc>
          <w:tcPr>
            <w:tcW w:w="2086" w:type="dxa"/>
          </w:tcPr>
          <w:p w:rsidR="00DA6847" w:rsidRPr="002C7B9E" w:rsidRDefault="002C7B9E" w:rsidP="00F4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C7B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Шило І.А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50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Доповідь керівника </w:t>
            </w:r>
            <w:proofErr w:type="spellStart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</w:p>
        </w:tc>
      </w:tr>
      <w:tr w:rsidR="00DA6847" w:rsidTr="002C7B9E">
        <w:tc>
          <w:tcPr>
            <w:tcW w:w="526" w:type="dxa"/>
          </w:tcPr>
          <w:p w:rsidR="00DA6847" w:rsidRPr="002C7B9E" w:rsidRDefault="00DA6847" w:rsidP="002C7B9E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</w:tcPr>
          <w:p w:rsidR="00DA6847" w:rsidRDefault="00BD53F5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плану роботи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2021-2022</w:t>
            </w:r>
            <w:r w:rsidR="002C7B9E"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навчальний рік. Визначення основних напрямків методичної та виховної роботи .</w:t>
            </w:r>
          </w:p>
        </w:tc>
        <w:tc>
          <w:tcPr>
            <w:tcW w:w="2086" w:type="dxa"/>
          </w:tcPr>
          <w:p w:rsidR="00DA6847" w:rsidRDefault="002C7B9E" w:rsidP="00F45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Шило І.А.</w:t>
            </w:r>
          </w:p>
        </w:tc>
        <w:tc>
          <w:tcPr>
            <w:tcW w:w="2050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Виступ ЗДНР</w:t>
            </w:r>
          </w:p>
        </w:tc>
      </w:tr>
      <w:tr w:rsidR="00DA6847" w:rsidTr="002C7B9E">
        <w:tc>
          <w:tcPr>
            <w:tcW w:w="526" w:type="dxa"/>
          </w:tcPr>
          <w:p w:rsidR="00DA6847" w:rsidRPr="002C7B9E" w:rsidRDefault="00DA6847" w:rsidP="002C7B9E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</w:t>
            </w:r>
            <w:proofErr w:type="spellStart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класного керівника.</w:t>
            </w:r>
          </w:p>
        </w:tc>
        <w:tc>
          <w:tcPr>
            <w:tcW w:w="2086" w:type="dxa"/>
          </w:tcPr>
          <w:p w:rsidR="00DA6847" w:rsidRDefault="002C7B9E" w:rsidP="00F45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Усі члени </w:t>
            </w:r>
            <w:proofErr w:type="spellStart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</w:t>
            </w:r>
            <w:proofErr w:type="spellEnd"/>
          </w:p>
        </w:tc>
        <w:tc>
          <w:tcPr>
            <w:tcW w:w="2050" w:type="dxa"/>
          </w:tcPr>
          <w:p w:rsidR="00DA6847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Обмін досвідом</w:t>
            </w:r>
          </w:p>
        </w:tc>
      </w:tr>
      <w:tr w:rsidR="002C7B9E" w:rsidTr="002C7B9E">
        <w:tc>
          <w:tcPr>
            <w:tcW w:w="526" w:type="dxa"/>
          </w:tcPr>
          <w:p w:rsidR="002C7B9E" w:rsidRPr="002C7B9E" w:rsidRDefault="002C7B9E" w:rsidP="002C7B9E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</w:tcPr>
          <w:p w:rsidR="002C7B9E" w:rsidRPr="0018510B" w:rsidRDefault="002C7B9E" w:rsidP="001851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Обрання голови </w:t>
            </w:r>
            <w:proofErr w:type="spellStart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</w:t>
            </w:r>
            <w:proofErr w:type="spellEnd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класних керівників.</w:t>
            </w:r>
          </w:p>
        </w:tc>
        <w:tc>
          <w:tcPr>
            <w:tcW w:w="2086" w:type="dxa"/>
          </w:tcPr>
          <w:p w:rsidR="002C7B9E" w:rsidRDefault="002C7B9E" w:rsidP="00F45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Шило І.А.</w:t>
            </w:r>
          </w:p>
        </w:tc>
        <w:tc>
          <w:tcPr>
            <w:tcW w:w="2050" w:type="dxa"/>
          </w:tcPr>
          <w:p w:rsidR="002C7B9E" w:rsidRDefault="002C7B9E" w:rsidP="00185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BD53F5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</w:t>
      </w:r>
    </w:p>
    <w:p w:rsidR="00DA6847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              </w:t>
      </w:r>
    </w:p>
    <w:p w:rsidR="00DA6847" w:rsidRDefault="00F4535E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ІІ засідання </w:t>
      </w:r>
      <w:r w:rsidR="00BD5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     10.01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 «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творчої, гармонійно розвиненої особистості у виховному процесі»</w:t>
      </w:r>
    </w:p>
    <w:p w:rsidR="00683AFC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круглий стіл.</w:t>
      </w:r>
    </w:p>
    <w:tbl>
      <w:tblPr>
        <w:tblW w:w="5085" w:type="pct"/>
        <w:tblCellMar>
          <w:left w:w="0" w:type="dxa"/>
          <w:right w:w="0" w:type="dxa"/>
        </w:tblCellMar>
        <w:tblLook w:val="04A0"/>
      </w:tblPr>
      <w:tblGrid>
        <w:gridCol w:w="527"/>
        <w:gridCol w:w="5123"/>
        <w:gridCol w:w="2125"/>
        <w:gridCol w:w="1983"/>
      </w:tblGrid>
      <w:tr w:rsidR="00683AFC" w:rsidRPr="00F4535E" w:rsidTr="00DE0E8F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DE0E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DE0E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DE0E8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  <w:proofErr w:type="spellEnd"/>
          </w:p>
        </w:tc>
      </w:tr>
      <w:tr w:rsidR="00683AFC" w:rsidRPr="00F4535E" w:rsidTr="00DE0E8F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Творчість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майстерність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складові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основою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F4535E" w:rsidP="00F453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 І.А.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Інформаційне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</w:p>
        </w:tc>
      </w:tr>
      <w:tr w:rsidR="00683AFC" w:rsidRPr="00F4535E" w:rsidTr="00DE0E8F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запорука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гармонійного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F4535E" w:rsidP="00F453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С.Ф.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Доповідь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</w:tc>
      </w:tr>
      <w:tr w:rsidR="00683AFC" w:rsidRPr="00F4535E" w:rsidTr="00DE0E8F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, як основа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F4535E" w:rsidP="00F4535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Чикеренда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</w:tc>
      </w:tr>
      <w:tr w:rsidR="00683AFC" w:rsidRPr="00F4535E" w:rsidTr="00DE0E8F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обдарованості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інноваційній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класного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F4535E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:rsidR="00683AFC" w:rsidRPr="00F4535E" w:rsidRDefault="00683AFC" w:rsidP="00683AF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453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35E" w:rsidRPr="00F4535E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</w:tr>
    </w:tbl>
    <w:p w:rsidR="00BD53F5" w:rsidRDefault="00F4535E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  </w:t>
      </w:r>
    </w:p>
    <w:p w:rsidR="0018510B" w:rsidRPr="0018510B" w:rsidRDefault="00F4535E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IІІ</w:t>
      </w:r>
      <w:r w:rsidR="0018510B"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засідання</w:t>
      </w:r>
      <w:r w:rsidR="00BD5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28.03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Тема: «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Проблеми в освітньому середовищі, що заважають розвиватися і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самореалізовуватися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здобувачам освіти»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Форма проведення:</w:t>
      </w: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педагогічний діалог.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8"/>
        <w:gridCol w:w="3796"/>
        <w:gridCol w:w="2855"/>
        <w:gridCol w:w="2436"/>
      </w:tblGrid>
      <w:tr w:rsidR="00F4535E" w:rsidRPr="0018510B" w:rsidTr="00DE0E8F"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Тематика засідання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F4535E" w:rsidRPr="0018510B" w:rsidTr="00DE0E8F"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DE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з психологом «Педагогічна взаємодія вчителя і учня».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  <w:r w:rsidR="00DE0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E0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Дикса</w:t>
            </w:r>
            <w:proofErr w:type="spellEnd"/>
            <w:r w:rsidR="00DE0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М.М.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Лекція.</w:t>
            </w:r>
            <w:r w:rsidR="00F4535E"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F4535E" w:rsidRPr="0018510B" w:rsidTr="00DE0E8F"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DE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Родинно – сімейне виховання як гарант становлення гармонійно розвиненої особистості (обмін досвідом класних керівників з питання про співпрацю з батьками).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DE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Всі класні керівники. 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Обмін досвідом.</w:t>
            </w:r>
            <w:r w:rsidR="00F4535E"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F4535E" w:rsidRPr="0018510B" w:rsidTr="00DE0E8F"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DE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«Стоп – булінг: попередження жорстокості та насильства серед підлітків»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DE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Поліщук О.П.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DE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Доповідь.Класний</w:t>
            </w:r>
            <w:proofErr w:type="spellEnd"/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керівник</w:t>
            </w:r>
            <w:r w:rsidR="00F4535E"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F4535E" w:rsidRPr="0018510B" w:rsidTr="00DE0E8F"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F4535E" w:rsidP="00DE0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насильницьких та агресивних форм поведінки серед учнівської молоді.</w:t>
            </w:r>
          </w:p>
        </w:tc>
        <w:tc>
          <w:tcPr>
            <w:tcW w:w="1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Чикеренда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Л.П.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20" w:type="dxa"/>
              <w:bottom w:w="57" w:type="dxa"/>
              <w:right w:w="120" w:type="dxa"/>
            </w:tcMar>
            <w:vAlign w:val="center"/>
            <w:hideMark/>
          </w:tcPr>
          <w:p w:rsidR="00F4535E" w:rsidRPr="0018510B" w:rsidRDefault="00DE0E8F" w:rsidP="0018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Виступ. </w:t>
            </w:r>
            <w:r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</w:t>
            </w:r>
            <w:r w:rsidR="00F4535E" w:rsidRPr="0018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E92854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</w:t>
      </w: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854" w:rsidRDefault="00E92854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</w:t>
      </w: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 №1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засідання </w:t>
      </w:r>
      <w:proofErr w:type="spellStart"/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</w:t>
      </w:r>
      <w:proofErr w:type="spellEnd"/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класних керівників ліцею від 27.08.2020 р.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7 членів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 проведення: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методична нарада.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ПОРЯДОК ДЕННИЙ                                                                    1. Ознайомлення класних керівників із методичними рекомендаціями та Концепцією національно патріотичного виховання молоді.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2.Аналіз роботи методичного об’єднання за 2019-2020 навчальний рік.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Проект плану роботи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2020-2021 навчальний рік. Визначення основних напрямків методичної та виховної роботи 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Розвиток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класного керівника.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Обрання голови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2020-2021 рік.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першого питання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ЗНВР Сторожук О.В, яка ознайомила з методичними рекомендаціями щодо виховного процесу.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Інфомацію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другого питання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Струсь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 про аналіз роботи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2019-2020 навчальному році.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третього питання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ЗНВР Сторожук О.В, яка ознайомила з планом роботи </w:t>
      </w:r>
      <w:proofErr w:type="spellStart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2020-2021 навчальний рік.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четвертого питання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 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Класного керівника 5 класу Березу О.А та 6 класу Шуляк В.В.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взяти до відома.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6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п’ятого питання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 : Заступника ЗНВР Сторожук О.В про розподіл доручень між членами М.О.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Обрати головою М.О. Шуляк В.В вчителя біології і класного керівника 6 класу, секретарем Березу О. А.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методичного об’єднання                          Валентина ШУЛЯК</w:t>
      </w:r>
    </w:p>
    <w:p w:rsidR="0018510B" w:rsidRPr="0018510B" w:rsidRDefault="0018510B" w:rsidP="0018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                                                                 Оксана  БЕРЕЗА              </w:t>
      </w:r>
    </w:p>
    <w:p w:rsidR="007B5515" w:rsidRPr="00DA6847" w:rsidRDefault="007B5515" w:rsidP="00185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515" w:rsidRPr="00DA6847" w:rsidSect="007B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7C5"/>
    <w:multiLevelType w:val="multilevel"/>
    <w:tmpl w:val="789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D0363"/>
    <w:multiLevelType w:val="multilevel"/>
    <w:tmpl w:val="2B8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726E3B"/>
    <w:multiLevelType w:val="multilevel"/>
    <w:tmpl w:val="56E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874D9C"/>
    <w:multiLevelType w:val="hybridMultilevel"/>
    <w:tmpl w:val="3F7E1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57650"/>
    <w:multiLevelType w:val="hybridMultilevel"/>
    <w:tmpl w:val="7EB0B722"/>
    <w:lvl w:ilvl="0" w:tplc="04190009">
      <w:start w:val="1"/>
      <w:numFmt w:val="bullet"/>
      <w:lvlText w:val=""/>
      <w:lvlJc w:val="left"/>
      <w:pPr>
        <w:ind w:left="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>
    <w:nsid w:val="385C50AD"/>
    <w:multiLevelType w:val="multilevel"/>
    <w:tmpl w:val="9172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21830"/>
    <w:multiLevelType w:val="multilevel"/>
    <w:tmpl w:val="2A1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86415"/>
    <w:multiLevelType w:val="multilevel"/>
    <w:tmpl w:val="A7F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0131B9"/>
    <w:multiLevelType w:val="hybridMultilevel"/>
    <w:tmpl w:val="78C47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55C95"/>
    <w:multiLevelType w:val="multilevel"/>
    <w:tmpl w:val="F99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B53E4D"/>
    <w:multiLevelType w:val="hybridMultilevel"/>
    <w:tmpl w:val="6B38E590"/>
    <w:lvl w:ilvl="0" w:tplc="7DA0C9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80B054E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510B"/>
    <w:rsid w:val="00094D3D"/>
    <w:rsid w:val="0018510B"/>
    <w:rsid w:val="002C7B9E"/>
    <w:rsid w:val="00683AFC"/>
    <w:rsid w:val="007B5515"/>
    <w:rsid w:val="00BD53F5"/>
    <w:rsid w:val="00DA6847"/>
    <w:rsid w:val="00DE0E8F"/>
    <w:rsid w:val="00E92854"/>
    <w:rsid w:val="00F4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15"/>
  </w:style>
  <w:style w:type="paragraph" w:styleId="1">
    <w:name w:val="heading 1"/>
    <w:basedOn w:val="a"/>
    <w:link w:val="10"/>
    <w:uiPriority w:val="9"/>
    <w:qFormat/>
    <w:rsid w:val="0018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10B"/>
    <w:rPr>
      <w:b/>
      <w:bCs/>
    </w:rPr>
  </w:style>
  <w:style w:type="character" w:styleId="a5">
    <w:name w:val="Emphasis"/>
    <w:basedOn w:val="a0"/>
    <w:uiPriority w:val="20"/>
    <w:qFormat/>
    <w:rsid w:val="0018510B"/>
    <w:rPr>
      <w:i/>
      <w:iCs/>
    </w:rPr>
  </w:style>
  <w:style w:type="paragraph" w:styleId="a6">
    <w:name w:val="List Paragraph"/>
    <w:basedOn w:val="a"/>
    <w:uiPriority w:val="34"/>
    <w:qFormat/>
    <w:rsid w:val="0018510B"/>
    <w:pPr>
      <w:ind w:left="720"/>
      <w:contextualSpacing/>
    </w:pPr>
  </w:style>
  <w:style w:type="table" w:styleId="a7">
    <w:name w:val="Table Grid"/>
    <w:basedOn w:val="a1"/>
    <w:uiPriority w:val="59"/>
    <w:rsid w:val="00DA6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83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2021-10-01T07:10:00Z</cp:lastPrinted>
  <dcterms:created xsi:type="dcterms:W3CDTF">2021-10-01T05:23:00Z</dcterms:created>
  <dcterms:modified xsi:type="dcterms:W3CDTF">2021-10-01T07:16:00Z</dcterms:modified>
</cp:coreProperties>
</file>