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39" w:rsidRPr="0033174E" w:rsidRDefault="00980939" w:rsidP="009809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47675" cy="600075"/>
            <wp:effectExtent l="0" t="0" r="0" b="0"/>
            <wp:docPr id="3" name="Рисунок 2" descr="Описание: Описание: Герб_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_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939" w:rsidRPr="0033174E" w:rsidRDefault="00980939" w:rsidP="009809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3174E">
        <w:rPr>
          <w:rFonts w:ascii="Times New Roman" w:eastAsia="Times New Roman" w:hAnsi="Times New Roman"/>
          <w:b/>
          <w:sz w:val="28"/>
          <w:szCs w:val="28"/>
        </w:rPr>
        <w:t>ОПОРНИЙ ЗАКЛАД</w:t>
      </w:r>
    </w:p>
    <w:p w:rsidR="00980939" w:rsidRPr="0033174E" w:rsidRDefault="00980939" w:rsidP="009809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3174E">
        <w:rPr>
          <w:rFonts w:ascii="Times New Roman" w:eastAsia="Times New Roman" w:hAnsi="Times New Roman"/>
          <w:b/>
          <w:sz w:val="28"/>
          <w:szCs w:val="28"/>
        </w:rPr>
        <w:t>«ДОРОСИНІВСЬКИЙ ЛІЦЕЙ»</w:t>
      </w:r>
    </w:p>
    <w:p w:rsidR="00980939" w:rsidRPr="0033174E" w:rsidRDefault="00980939" w:rsidP="009809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3174E">
        <w:rPr>
          <w:rFonts w:ascii="Times New Roman" w:eastAsia="Times New Roman" w:hAnsi="Times New Roman"/>
          <w:b/>
          <w:sz w:val="28"/>
          <w:szCs w:val="28"/>
        </w:rPr>
        <w:t>ДОРОСИНІВСЬКОЇ СІЛЬСЬКОЇ РАДИ</w:t>
      </w:r>
    </w:p>
    <w:p w:rsidR="00980939" w:rsidRPr="0033174E" w:rsidRDefault="00980939" w:rsidP="009809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3174E">
        <w:rPr>
          <w:rFonts w:ascii="Times New Roman" w:eastAsia="Times New Roman" w:hAnsi="Times New Roman"/>
          <w:b/>
          <w:sz w:val="28"/>
          <w:szCs w:val="28"/>
        </w:rPr>
        <w:t>ЛУЦЬКОГО РАЙОНУ ВОЛИНСЬКОЇ ОБЛАСТІ</w:t>
      </w:r>
    </w:p>
    <w:p w:rsidR="00980939" w:rsidRPr="0033174E" w:rsidRDefault="00980939" w:rsidP="009809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3174E">
        <w:rPr>
          <w:rFonts w:ascii="Times New Roman" w:eastAsia="Times New Roman" w:hAnsi="Times New Roman"/>
          <w:sz w:val="28"/>
          <w:szCs w:val="28"/>
        </w:rPr>
        <w:t xml:space="preserve">45133 Волинська обл., Луцький р-н, с. </w:t>
      </w:r>
      <w:proofErr w:type="spellStart"/>
      <w:r w:rsidRPr="0033174E">
        <w:rPr>
          <w:rFonts w:ascii="Times New Roman" w:eastAsia="Times New Roman" w:hAnsi="Times New Roman"/>
          <w:sz w:val="28"/>
          <w:szCs w:val="28"/>
        </w:rPr>
        <w:t>Доросині</w:t>
      </w:r>
      <w:proofErr w:type="spellEnd"/>
      <w:r w:rsidRPr="0033174E">
        <w:rPr>
          <w:rFonts w:ascii="Times New Roman" w:eastAsia="Times New Roman" w:hAnsi="Times New Roman"/>
          <w:sz w:val="28"/>
          <w:szCs w:val="28"/>
        </w:rPr>
        <w:t>, вул. Шевченка, 2,</w:t>
      </w:r>
    </w:p>
    <w:p w:rsidR="00980939" w:rsidRPr="0033174E" w:rsidRDefault="00980939" w:rsidP="009809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3174E">
        <w:rPr>
          <w:rFonts w:ascii="Times New Roman" w:eastAsia="Times New Roman" w:hAnsi="Times New Roman"/>
          <w:sz w:val="28"/>
          <w:szCs w:val="28"/>
        </w:rPr>
        <w:t xml:space="preserve">тел. (03368) 95-1-28, е-mail: </w:t>
      </w:r>
      <w:hyperlink r:id="rId7" w:history="1">
        <w:r w:rsidRPr="0033174E">
          <w:rPr>
            <w:rFonts w:ascii="Times New Roman" w:eastAsia="Times New Roman" w:hAnsi="Times New Roman"/>
            <w:sz w:val="28"/>
            <w:szCs w:val="28"/>
            <w:u w:val="single"/>
            <w:lang w:val="en-US"/>
          </w:rPr>
          <w:t>dorosyni</w:t>
        </w:r>
        <w:r w:rsidRPr="0033174E">
          <w:rPr>
            <w:rFonts w:ascii="Times New Roman" w:eastAsia="Times New Roman" w:hAnsi="Times New Roman"/>
            <w:sz w:val="28"/>
            <w:szCs w:val="28"/>
            <w:u w:val="single"/>
          </w:rPr>
          <w:t>_</w:t>
        </w:r>
        <w:r w:rsidRPr="0033174E">
          <w:rPr>
            <w:rFonts w:ascii="Times New Roman" w:eastAsia="Times New Roman" w:hAnsi="Times New Roman"/>
            <w:sz w:val="28"/>
            <w:szCs w:val="28"/>
            <w:u w:val="single"/>
            <w:lang w:val="en-US"/>
          </w:rPr>
          <w:t>school</w:t>
        </w:r>
        <w:r w:rsidRPr="0033174E">
          <w:rPr>
            <w:rFonts w:ascii="Times New Roman" w:eastAsia="Times New Roman" w:hAnsi="Times New Roman"/>
            <w:sz w:val="28"/>
            <w:szCs w:val="28"/>
            <w:u w:val="single"/>
          </w:rPr>
          <w:t>@ukr.net</w:t>
        </w:r>
      </w:hyperlink>
      <w:r w:rsidRPr="0033174E">
        <w:rPr>
          <w:rFonts w:ascii="Times New Roman" w:eastAsia="Times New Roman" w:hAnsi="Times New Roman"/>
          <w:sz w:val="28"/>
          <w:szCs w:val="28"/>
        </w:rPr>
        <w:br/>
        <w:t>Код ЄДРПОУ 20140460</w:t>
      </w:r>
    </w:p>
    <w:p w:rsidR="00980939" w:rsidRPr="0033174E" w:rsidRDefault="00980939" w:rsidP="00980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36"/>
          <w:szCs w:val="36"/>
        </w:rPr>
      </w:pPr>
    </w:p>
    <w:p w:rsidR="00980939" w:rsidRPr="0033174E" w:rsidRDefault="00980939" w:rsidP="00980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6"/>
          <w:szCs w:val="36"/>
        </w:rPr>
      </w:pPr>
      <w:r w:rsidRPr="0033174E">
        <w:rPr>
          <w:rFonts w:ascii="Times New Roman" w:eastAsia="Calibri" w:hAnsi="Times New Roman"/>
          <w:b/>
          <w:bCs/>
          <w:sz w:val="36"/>
          <w:szCs w:val="36"/>
        </w:rPr>
        <w:t>НАКАЗ</w:t>
      </w:r>
    </w:p>
    <w:p w:rsidR="00980939" w:rsidRPr="00D91E2A" w:rsidRDefault="00D91E2A" w:rsidP="00D91E2A">
      <w:pPr>
        <w:tabs>
          <w:tab w:val="left" w:pos="425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09.06.2025р.</w:t>
      </w:r>
      <w:r>
        <w:rPr>
          <w:rFonts w:ascii="Times New Roman" w:eastAsia="Calibri" w:hAnsi="Times New Roman"/>
          <w:sz w:val="28"/>
          <w:szCs w:val="28"/>
        </w:rPr>
        <w:tab/>
        <w:t xml:space="preserve">                                   № 01-08/55</w:t>
      </w:r>
    </w:p>
    <w:p w:rsidR="00980939" w:rsidRDefault="00980939" w:rsidP="007668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766887" w:rsidRPr="00766887" w:rsidRDefault="00766887" w:rsidP="007668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66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 підсумки організації</w:t>
      </w:r>
    </w:p>
    <w:p w:rsidR="00766887" w:rsidRDefault="00766887" w:rsidP="007668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766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індивідуального навчання </w:t>
      </w:r>
      <w:r w:rsidR="00D31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та якість</w:t>
      </w:r>
    </w:p>
    <w:p w:rsidR="00D31728" w:rsidRPr="00766887" w:rsidRDefault="00D31728" w:rsidP="007668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знань здобувачів освіти</w:t>
      </w:r>
    </w:p>
    <w:p w:rsidR="00766887" w:rsidRPr="00766887" w:rsidRDefault="00766887" w:rsidP="00766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D7457" w:rsidRDefault="00007A6E" w:rsidP="007D74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  <w:r w:rsidR="007D7457" w:rsidRPr="007D74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виконання плану роботи закладу, керуючись Положенням про внутрішню систему забезпечення якості освіти, з метою систематичного відстеження та коригування результатів навчання здобувачів освіти було </w:t>
      </w:r>
      <w:r w:rsidR="007D74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проаналізовано стан організації навчання за індивідуальною формою </w:t>
      </w:r>
      <w:r w:rsidR="00DB22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7D7457" w:rsidRPr="007D74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B22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2024-2025</w:t>
      </w:r>
      <w:r w:rsidR="007D7457" w:rsidRPr="007D74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н.р.</w:t>
      </w:r>
    </w:p>
    <w:p w:rsidR="00D717B5" w:rsidRPr="00766887" w:rsidRDefault="00007A6E" w:rsidP="00D71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  <w:r w:rsidR="00D717B5" w:rsidRPr="007668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Мета </w:t>
      </w:r>
      <w:r w:rsidR="00D717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</w:t>
      </w:r>
      <w:r w:rsidR="00D717B5" w:rsidRPr="007668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вивчення нормативності організації навчання за індивідуальною формою.</w:t>
      </w:r>
    </w:p>
    <w:p w:rsidR="00D717B5" w:rsidRPr="00766887" w:rsidRDefault="00D717B5" w:rsidP="00D71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68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ході вивчення були проаналізовані такі питання:</w:t>
      </w:r>
    </w:p>
    <w:p w:rsidR="00D717B5" w:rsidRPr="00766887" w:rsidRDefault="00D717B5" w:rsidP="00D717B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68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нормативність організації індивідуального навчання;</w:t>
      </w:r>
    </w:p>
    <w:p w:rsidR="00D717B5" w:rsidRPr="00766887" w:rsidRDefault="00D717B5" w:rsidP="00D717B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68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вивчення стану ведення шкільної документації;</w:t>
      </w:r>
    </w:p>
    <w:p w:rsidR="00D717B5" w:rsidRPr="00D717B5" w:rsidRDefault="00D717B5" w:rsidP="007D745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68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результативність навчання за індивідуальною формою.</w:t>
      </w:r>
    </w:p>
    <w:p w:rsidR="000228C5" w:rsidRDefault="00007A6E" w:rsidP="000228C5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</w:t>
      </w:r>
      <w:r w:rsidR="007D7457" w:rsidRPr="007D7457">
        <w:rPr>
          <w:rFonts w:ascii="Times New Roman" w:eastAsia="Calibri" w:hAnsi="Times New Roman" w:cs="Times New Roman"/>
          <w:sz w:val="28"/>
        </w:rPr>
        <w:t>Керуючись  законами України «Про освіту», «Про повну загальну середню освіту», наказом Міністерства освіти і нау</w:t>
      </w:r>
      <w:r w:rsidR="007D7457">
        <w:rPr>
          <w:rFonts w:ascii="Times New Roman" w:eastAsia="Calibri" w:hAnsi="Times New Roman" w:cs="Times New Roman"/>
          <w:sz w:val="28"/>
        </w:rPr>
        <w:t xml:space="preserve">ки </w:t>
      </w:r>
      <w:proofErr w:type="spellStart"/>
      <w:r w:rsidR="007D7457">
        <w:rPr>
          <w:rFonts w:ascii="Times New Roman" w:eastAsia="Calibri" w:hAnsi="Times New Roman" w:cs="Times New Roman"/>
          <w:sz w:val="28"/>
        </w:rPr>
        <w:t>України</w:t>
      </w:r>
      <w:proofErr w:type="spellEnd"/>
      <w:r w:rsidR="007D7457">
        <w:rPr>
          <w:rFonts w:ascii="Times New Roman" w:eastAsia="Calibri" w:hAnsi="Times New Roman" w:cs="Times New Roman"/>
          <w:sz w:val="28"/>
        </w:rPr>
        <w:t xml:space="preserve"> від 15.05.2023</w:t>
      </w:r>
      <w:r w:rsidR="007D7457" w:rsidRPr="007D7457">
        <w:rPr>
          <w:rFonts w:ascii="Times New Roman" w:eastAsia="Calibri" w:hAnsi="Times New Roman" w:cs="Times New Roman"/>
          <w:sz w:val="28"/>
        </w:rPr>
        <w:t xml:space="preserve"> N 563 «Про затвердження методичних </w:t>
      </w:r>
      <w:proofErr w:type="spellStart"/>
      <w:r w:rsidR="007D7457" w:rsidRPr="007D7457">
        <w:rPr>
          <w:rFonts w:ascii="Times New Roman" w:eastAsia="Calibri" w:hAnsi="Times New Roman" w:cs="Times New Roman"/>
          <w:sz w:val="28"/>
        </w:rPr>
        <w:t>рекомендацій</w:t>
      </w:r>
      <w:proofErr w:type="spellEnd"/>
      <w:r w:rsidR="007D7457" w:rsidRPr="007D7457">
        <w:rPr>
          <w:rFonts w:ascii="Times New Roman" w:eastAsia="Calibri" w:hAnsi="Times New Roman" w:cs="Times New Roman"/>
          <w:sz w:val="28"/>
        </w:rPr>
        <w:t xml:space="preserve"> щодо окремих питань здобуття освіти в закладах </w:t>
      </w:r>
      <w:proofErr w:type="spellStart"/>
      <w:r w:rsidR="007D7457" w:rsidRPr="007D7457">
        <w:rPr>
          <w:rFonts w:ascii="Times New Roman" w:eastAsia="Calibri" w:hAnsi="Times New Roman" w:cs="Times New Roman"/>
          <w:sz w:val="28"/>
        </w:rPr>
        <w:t>загальної</w:t>
      </w:r>
      <w:proofErr w:type="spellEnd"/>
      <w:r w:rsidR="007D7457" w:rsidRPr="007D7457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7D7457" w:rsidRPr="007D7457">
        <w:rPr>
          <w:rFonts w:ascii="Times New Roman" w:eastAsia="Calibri" w:hAnsi="Times New Roman" w:cs="Times New Roman"/>
          <w:sz w:val="28"/>
        </w:rPr>
        <w:t>середньої</w:t>
      </w:r>
      <w:proofErr w:type="spellEnd"/>
      <w:r w:rsidR="007D7457" w:rsidRPr="007D7457">
        <w:rPr>
          <w:rFonts w:ascii="Times New Roman" w:eastAsia="Calibri" w:hAnsi="Times New Roman" w:cs="Times New Roman"/>
          <w:sz w:val="28"/>
        </w:rPr>
        <w:t xml:space="preserve"> освіти в умовах воєнного стану в </w:t>
      </w:r>
      <w:proofErr w:type="spellStart"/>
      <w:r w:rsidR="007D7457" w:rsidRPr="007D7457">
        <w:rPr>
          <w:rFonts w:ascii="Times New Roman" w:eastAsia="Calibri" w:hAnsi="Times New Roman" w:cs="Times New Roman"/>
          <w:sz w:val="28"/>
        </w:rPr>
        <w:t>Україні</w:t>
      </w:r>
      <w:proofErr w:type="spellEnd"/>
      <w:r w:rsidR="007D7457" w:rsidRPr="007D7457">
        <w:rPr>
          <w:rFonts w:ascii="Times New Roman" w:eastAsia="Calibri" w:hAnsi="Times New Roman" w:cs="Times New Roman"/>
          <w:sz w:val="28"/>
        </w:rPr>
        <w:t xml:space="preserve">», Положенням про індивідуальну форму навчання в загальноосвітніх навчальних закладах, затвердженого наказом МОН України від 12.01.2016 р. (у редакції наказу МОН України від 10.07.2019 № 955 «Про внесення змін до наказу МОН України від 12.01.2016 № 8 «Про затвердження Положення про індивідуальну форму навчання в загальноосвітніх навчальних закладах»), </w:t>
      </w:r>
      <w:r w:rsidR="00DB2210">
        <w:rPr>
          <w:rFonts w:ascii="Times New Roman" w:eastAsia="Calibri" w:hAnsi="Times New Roman" w:cs="Times New Roman"/>
          <w:sz w:val="28"/>
        </w:rPr>
        <w:t>Положення</w:t>
      </w:r>
      <w:r w:rsidR="000228C5">
        <w:rPr>
          <w:rFonts w:ascii="Times New Roman" w:eastAsia="Calibri" w:hAnsi="Times New Roman" w:cs="Times New Roman"/>
          <w:sz w:val="28"/>
        </w:rPr>
        <w:t>м</w:t>
      </w:r>
      <w:r w:rsidR="003A1946">
        <w:rPr>
          <w:rFonts w:ascii="Times New Roman" w:eastAsia="Calibri" w:hAnsi="Times New Roman" w:cs="Times New Roman"/>
          <w:sz w:val="28"/>
        </w:rPr>
        <w:t xml:space="preserve"> </w:t>
      </w:r>
      <w:r w:rsidR="00DB2210" w:rsidRPr="00DB2210">
        <w:rPr>
          <w:rFonts w:ascii="Times New Roman" w:eastAsia="Calibri" w:hAnsi="Times New Roman" w:cs="Times New Roman"/>
          <w:sz w:val="28"/>
        </w:rPr>
        <w:t>про</w:t>
      </w:r>
      <w:r w:rsidR="00DB2210">
        <w:rPr>
          <w:rFonts w:ascii="Times New Roman" w:eastAsia="Calibri" w:hAnsi="Times New Roman" w:cs="Times New Roman"/>
          <w:sz w:val="28"/>
        </w:rPr>
        <w:t xml:space="preserve"> сімейну (домашню) форму освіти </w:t>
      </w:r>
      <w:r w:rsidR="00DB2210" w:rsidRPr="00DB2210">
        <w:rPr>
          <w:rFonts w:ascii="Times New Roman" w:eastAsia="Calibri" w:hAnsi="Times New Roman" w:cs="Times New Roman"/>
          <w:sz w:val="28"/>
        </w:rPr>
        <w:t xml:space="preserve">ОЗ « </w:t>
      </w:r>
      <w:proofErr w:type="spellStart"/>
      <w:r w:rsidR="00DB2210" w:rsidRPr="00DB2210">
        <w:rPr>
          <w:rFonts w:ascii="Times New Roman" w:eastAsia="Calibri" w:hAnsi="Times New Roman" w:cs="Times New Roman"/>
          <w:sz w:val="28"/>
        </w:rPr>
        <w:t>Доросинівський</w:t>
      </w:r>
      <w:proofErr w:type="spellEnd"/>
      <w:r w:rsidR="00DB2210" w:rsidRPr="00DB2210">
        <w:rPr>
          <w:rFonts w:ascii="Times New Roman" w:eastAsia="Calibri" w:hAnsi="Times New Roman" w:cs="Times New Roman"/>
          <w:sz w:val="28"/>
        </w:rPr>
        <w:t xml:space="preserve"> ліцей»</w:t>
      </w:r>
      <w:r w:rsidR="00DB2210">
        <w:rPr>
          <w:rFonts w:ascii="Times New Roman" w:eastAsia="Calibri" w:hAnsi="Times New Roman" w:cs="Times New Roman"/>
          <w:sz w:val="28"/>
        </w:rPr>
        <w:t xml:space="preserve">, наказів по ліцею </w:t>
      </w:r>
      <w:r w:rsidR="007D7457">
        <w:rPr>
          <w:rFonts w:ascii="Times New Roman" w:eastAsia="Calibri" w:hAnsi="Times New Roman" w:cs="Times New Roman"/>
          <w:sz w:val="28"/>
        </w:rPr>
        <w:t xml:space="preserve">у поточному навчальному році було організовано </w:t>
      </w:r>
      <w:r w:rsidR="008F5CDB">
        <w:rPr>
          <w:rFonts w:ascii="Times New Roman" w:eastAsia="Calibri" w:hAnsi="Times New Roman" w:cs="Times New Roman"/>
          <w:sz w:val="28"/>
        </w:rPr>
        <w:t xml:space="preserve">навчання за </w:t>
      </w:r>
      <w:r w:rsidR="008F5CDB" w:rsidRPr="008F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індивідуальною формою здобуття </w:t>
      </w:r>
      <w:r w:rsidR="00DB22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 (сімейна домашня</w:t>
      </w:r>
      <w:r w:rsidR="0057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F5CDB" w:rsidRPr="008F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3A194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2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здобувачів освіти.</w:t>
      </w:r>
    </w:p>
    <w:p w:rsidR="00D717B5" w:rsidRPr="000228C5" w:rsidRDefault="00007A6E" w:rsidP="000228C5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="00D717B5" w:rsidRPr="007668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 час організації навчання за індивідуальною формою використовувався такий алгоритм:</w:t>
      </w:r>
    </w:p>
    <w:p w:rsidR="00D717B5" w:rsidRPr="00766887" w:rsidRDefault="00D717B5" w:rsidP="000228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- </w:t>
      </w:r>
      <w:r w:rsidRPr="007668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отримана заява від батьків здобувачів освіти ;</w:t>
      </w:r>
    </w:p>
    <w:p w:rsidR="00D717B5" w:rsidRPr="00766887" w:rsidRDefault="00D717B5" w:rsidP="000228C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Pr="007668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виданий наказ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</w:t>
      </w:r>
      <w:r w:rsidRPr="007668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який регламентував організацію навчання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ін</w:t>
      </w:r>
      <w:r w:rsidRPr="007668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дивідуальною формою для цих здобувачів осві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 і персональний склад педаго</w:t>
      </w:r>
      <w:r w:rsidRPr="007668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гічних працівників, які здійснюють індивідуальне навчання;</w:t>
      </w:r>
    </w:p>
    <w:p w:rsidR="00D717B5" w:rsidRDefault="00D717B5" w:rsidP="000228C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Pr="007668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кожного здобувача освіти було складено індивідуальний план навчання на підставі робочих навчальних планів, затверджених в установленому порядку і складених на підставі типових навчальних планів, затверджених Мініст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ерством освіти і науки України;</w:t>
      </w:r>
    </w:p>
    <w:p w:rsidR="00D717B5" w:rsidRDefault="00D717B5" w:rsidP="000228C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Pr="007668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учителі, котрі здійснюють навчання за індивідуальною формою, розробили індивідуальні </w:t>
      </w:r>
      <w:r w:rsidR="00D16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графіки оцінювання на підставі наявних програм, з</w:t>
      </w:r>
      <w:r w:rsidR="00D16152" w:rsidRPr="00D16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добувачі освіти за сімейною (домашньою) формою (крім тих, які навчаються за Державним стандартом початкової освіти) про</w:t>
      </w:r>
      <w:r w:rsidR="00D16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йшли</w:t>
      </w:r>
      <w:r w:rsidR="00D16152" w:rsidRPr="00D16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оцінювання навчальних досягнень </w:t>
      </w:r>
      <w:r w:rsidR="00D16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D16152" w:rsidRPr="00D16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рази</w:t>
      </w:r>
      <w:r w:rsidR="00D16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семестр</w:t>
      </w:r>
      <w:r w:rsidR="003E33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(з окремих предметів – 1 раз за семестр)</w:t>
      </w:r>
      <w:r w:rsidRPr="007668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7839CD" w:rsidRPr="00766887" w:rsidRDefault="007839CD" w:rsidP="000228C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д</w:t>
      </w:r>
      <w:r w:rsidRPr="007839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здобувачів освіти, які навчаються за Державним стандартом початкової освіти, застосовується формувальне (не рідше ніж тричі на рік) та завершальне (підсумкове) оцінювання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717B5" w:rsidRPr="00766887" w:rsidRDefault="00D717B5" w:rsidP="000228C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Pr="007668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 індивідуального навчального плану та програм, досягнення здобувачів освіти фіксу</w:t>
      </w:r>
      <w:r w:rsidR="00574B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вали</w:t>
      </w:r>
      <w:r w:rsidRPr="007668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ся </w:t>
      </w:r>
      <w:r w:rsidR="00D16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окремих сторінках класних журналів.</w:t>
      </w:r>
    </w:p>
    <w:p w:rsidR="00766887" w:rsidRDefault="00007A6E" w:rsidP="000228C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="00D717B5" w:rsidRPr="007668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Здобувачі освіти</w:t>
      </w:r>
      <w:r w:rsidR="00D717B5" w:rsidRPr="007668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574B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індивідуальною формою навчання </w:t>
      </w:r>
      <w:r w:rsidR="00D717B5" w:rsidRPr="007668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закінчили </w:t>
      </w:r>
      <w:r w:rsidR="00D16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2024-2025 </w:t>
      </w:r>
      <w:r w:rsidR="003A19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навчальний рік</w:t>
      </w:r>
      <w:r w:rsidR="00D717B5" w:rsidRPr="007668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16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наступними результатами</w:t>
      </w:r>
      <w:r w:rsidR="00DC6F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особистих навчальних досягнень</w:t>
      </w:r>
      <w:r w:rsidR="00D16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tbl>
      <w:tblPr>
        <w:tblW w:w="9007" w:type="dxa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3101"/>
        <w:gridCol w:w="801"/>
        <w:gridCol w:w="728"/>
        <w:gridCol w:w="709"/>
        <w:gridCol w:w="709"/>
        <w:gridCol w:w="850"/>
        <w:gridCol w:w="1243"/>
      </w:tblGrid>
      <w:tr w:rsidR="007F19B4" w:rsidRPr="008F5CDB" w:rsidTr="000C0F71">
        <w:trPr>
          <w:trHeight w:val="450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9B4" w:rsidRPr="008F5CDB" w:rsidRDefault="007F19B4" w:rsidP="00315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F19B4" w:rsidRPr="008F5CDB" w:rsidRDefault="007F19B4" w:rsidP="00315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F5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за/п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9B4" w:rsidRPr="008F5CDB" w:rsidRDefault="007F19B4" w:rsidP="00315145">
            <w:pPr>
              <w:spacing w:after="0"/>
              <w:ind w:left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Здобувачі освіти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9B4" w:rsidRPr="008F5CDB" w:rsidRDefault="007F19B4" w:rsidP="003151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 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0C0F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Рівні навчальних досягнень</w:t>
            </w:r>
            <w:r w:rsidR="000C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(середній показник)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9B4" w:rsidRPr="008F5CDB" w:rsidRDefault="007F19B4" w:rsidP="000C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якості освіти</w:t>
            </w:r>
          </w:p>
        </w:tc>
      </w:tr>
      <w:tr w:rsidR="007F19B4" w:rsidRPr="008F5CDB" w:rsidTr="000C0F71">
        <w:trPr>
          <w:trHeight w:val="285"/>
          <w:jc w:val="center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B4" w:rsidRPr="008F5CDB" w:rsidRDefault="007F19B4" w:rsidP="00315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B4" w:rsidRDefault="007F19B4" w:rsidP="00315145">
            <w:pPr>
              <w:spacing w:after="0"/>
              <w:ind w:left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B4" w:rsidRPr="008F5CDB" w:rsidRDefault="007F19B4" w:rsidP="003151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3151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3151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3151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3151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3151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F71" w:rsidRPr="008F5CDB" w:rsidTr="003A6DA4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Pr="008F5CDB" w:rsidRDefault="000C0F71" w:rsidP="003151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Pr="008F5CDB" w:rsidRDefault="000C0F71" w:rsidP="0031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Рінат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Pr="008F5CDB" w:rsidRDefault="000C0F71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 навчання формуються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F71" w:rsidRPr="008F5CDB" w:rsidTr="00143F53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Pr="008F5CDB" w:rsidRDefault="000C0F71" w:rsidP="003151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Pr="008F5CDB" w:rsidRDefault="000C0F71" w:rsidP="0031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Максімов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Андрій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Pr="008F5CDB" w:rsidRDefault="000C0F71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 навчання формуються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F71" w:rsidRPr="008F5CDB" w:rsidTr="00B40EA4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Pr="008F5CDB" w:rsidRDefault="000C0F71" w:rsidP="003151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Pr="008F5CDB" w:rsidRDefault="000C0F71" w:rsidP="0031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Pr="008F5CDB" w:rsidRDefault="000C0F71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 w:rsidP="000C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 навчання     формуються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1" w:rsidRDefault="000C0F71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9B4" w:rsidRPr="008F5CDB" w:rsidTr="000C0F71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3151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31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Максімова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0C0F71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F902E8" w:rsidP="00B4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</w:t>
            </w:r>
            <w:r w:rsidR="00A3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</w:tr>
      <w:tr w:rsidR="007F19B4" w:rsidRPr="008F5CDB" w:rsidTr="000C0F71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3151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31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Татюк</w:t>
            </w:r>
            <w:proofErr w:type="spellEnd"/>
            <w:r w:rsidR="003A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Ельдар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0C0F71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9B4" w:rsidRPr="008F5CDB" w:rsidTr="000C0F71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3151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31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0C0F71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9B4" w:rsidRPr="008F5CDB" w:rsidTr="000C0F71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3151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31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Косарик Арсен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0C0F71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0C0F71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7F19B4" w:rsidRPr="008F5CDB" w:rsidTr="000C0F71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3151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31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Богдан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0C0F71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B42887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C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7F19B4" w:rsidRPr="008F5CDB" w:rsidTr="000C0F71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3151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31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Гусєва Анастасія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0228C5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0228C5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0C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F19B4" w:rsidRPr="008F5CDB" w:rsidTr="000C0F71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3151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31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Максімова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Катерина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F902E8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F902E8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22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C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F19B4" w:rsidRPr="008F5CDB" w:rsidTr="000C0F71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3151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31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Майструк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Юлія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F902E8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0228C5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90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F19B4" w:rsidRPr="008F5CDB" w:rsidTr="000C0F71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3151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31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Мацюк Микола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Pr="008F5CDB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F66CB5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B4" w:rsidRDefault="007F19B4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1946" w:rsidRPr="008F5CDB" w:rsidTr="000C0F71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6" w:rsidRDefault="003A1946" w:rsidP="003151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6" w:rsidRDefault="003A1946" w:rsidP="0031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6" w:rsidRDefault="003A1946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6" w:rsidRDefault="003A1946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6" w:rsidRDefault="003A1946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6" w:rsidRDefault="00F902E8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6" w:rsidRDefault="003A1946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6" w:rsidRDefault="003A1946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1946" w:rsidRPr="008F5CDB" w:rsidTr="000C0F71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6" w:rsidRDefault="003A1946" w:rsidP="003151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6" w:rsidRPr="00F902E8" w:rsidRDefault="003A1946" w:rsidP="0031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0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Віталій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6" w:rsidRDefault="003A1946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6" w:rsidRDefault="003A1946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6" w:rsidRDefault="003A1946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6" w:rsidRDefault="00F902E8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6" w:rsidRDefault="003A1946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6" w:rsidRDefault="003A1946" w:rsidP="0031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6152" w:rsidRPr="00766887" w:rsidRDefault="00D16152" w:rsidP="00D717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717B5" w:rsidRPr="00DC6F0A" w:rsidRDefault="00007A6E" w:rsidP="00E55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="00766887" w:rsidRPr="007668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Адміністрація контролює виконання індивідуальних навчальних програм, заповнення </w:t>
      </w:r>
      <w:r w:rsidR="00DC6F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сторінок </w:t>
      </w:r>
      <w:r w:rsidR="00766887" w:rsidRPr="007668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журналів індивідуального навчання</w:t>
      </w:r>
      <w:r w:rsidR="00DC6F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766887" w:rsidRPr="007668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Усі вчителі, що здійснюють навчання за індивідуальною формою, дотримують чинних нормативних документів щодо організації вивчення предметів унавчальному році, ведення шкільної документації та нормативів оцінювання навчальних досягнень здобувачів освіти. </w:t>
      </w:r>
    </w:p>
    <w:p w:rsidR="00D717B5" w:rsidRDefault="00D717B5" w:rsidP="0076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66887" w:rsidRDefault="00766887" w:rsidP="0076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68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зв’язку із вищезазначеним</w:t>
      </w:r>
      <w:r w:rsidR="00D317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D31728" w:rsidRPr="00766887" w:rsidRDefault="00D31728" w:rsidP="00766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66887" w:rsidRDefault="00766887" w:rsidP="00766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766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НАКАЗУЮ:</w:t>
      </w:r>
    </w:p>
    <w:p w:rsidR="00D31728" w:rsidRDefault="00D31728" w:rsidP="00766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E4372" w:rsidRPr="00980939" w:rsidRDefault="00CE4372" w:rsidP="0098093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31728">
        <w:rPr>
          <w:rFonts w:ascii="Times New Roman" w:eastAsia="Times New Roman" w:hAnsi="Times New Roman" w:cs="Times New Roman"/>
          <w:sz w:val="28"/>
          <w:szCs w:val="28"/>
        </w:rPr>
        <w:t>. Стан організації навчання за індивідуальною формою вважати задовільним.</w:t>
      </w:r>
    </w:p>
    <w:p w:rsidR="00D31728" w:rsidRDefault="00980939" w:rsidP="00D317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31728">
        <w:rPr>
          <w:rFonts w:ascii="Times New Roman" w:eastAsia="Times New Roman" w:hAnsi="Times New Roman" w:cs="Times New Roman"/>
          <w:sz w:val="28"/>
          <w:szCs w:val="28"/>
        </w:rPr>
        <w:t>. Адміністрації закладу:</w:t>
      </w:r>
    </w:p>
    <w:p w:rsidR="00D31728" w:rsidRPr="00D31728" w:rsidRDefault="00980939" w:rsidP="00D31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1728" w:rsidRPr="00D3172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Вжити заходів щодо виконання у повному обсязі Державного стандарту освіти під час навчання учнів за індивідуальною формою здобуття освіти</w:t>
      </w:r>
      <w:r w:rsidR="00D317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728" w:rsidRPr="00D31728" w:rsidRDefault="00980939" w:rsidP="00D31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1728" w:rsidRPr="00D3172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Забезпечити контроль за:</w:t>
      </w:r>
    </w:p>
    <w:p w:rsidR="00D31728" w:rsidRPr="00D31728" w:rsidRDefault="00980939" w:rsidP="00D31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1728" w:rsidRPr="00D31728">
        <w:rPr>
          <w:rFonts w:ascii="Times New Roman" w:eastAsia="Times New Roman" w:hAnsi="Times New Roman" w:cs="Times New Roman"/>
          <w:sz w:val="28"/>
          <w:szCs w:val="28"/>
          <w:lang w:eastAsia="ru-RU"/>
        </w:rPr>
        <w:t>.2.1. Здійсненням навчання учнів за індивідуальною формою</w:t>
      </w:r>
      <w:r w:rsidR="00D31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здобуття освіти.</w:t>
      </w:r>
    </w:p>
    <w:p w:rsidR="00D31728" w:rsidRPr="00D31728" w:rsidRDefault="00980939" w:rsidP="00D31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1728" w:rsidRPr="00D31728">
        <w:rPr>
          <w:rFonts w:ascii="Times New Roman" w:eastAsia="Times New Roman" w:hAnsi="Times New Roman" w:cs="Times New Roman"/>
          <w:sz w:val="28"/>
          <w:szCs w:val="28"/>
          <w:lang w:eastAsia="ru-RU"/>
        </w:rPr>
        <w:t>.2.2. Виконанням навчальних програм.</w:t>
      </w:r>
    </w:p>
    <w:p w:rsidR="00574B2E" w:rsidRDefault="00980939" w:rsidP="00D31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1728" w:rsidRPr="00D31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.2.3. Дотриманням порядку оцінювання  навчальних досягнень </w:t>
      </w:r>
      <w:r w:rsidR="00CE437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 освіти</w:t>
      </w:r>
      <w:r w:rsidR="00D31728" w:rsidRPr="00D31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Критеріїв оцінювання навчальних досягнень учнів у сист</w:t>
      </w:r>
      <w:r w:rsidR="00574B2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емі загальної середньої освіти.</w:t>
      </w:r>
    </w:p>
    <w:p w:rsidR="00D31728" w:rsidRPr="00D31728" w:rsidRDefault="00980939" w:rsidP="00D31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1728" w:rsidRPr="00D31728">
        <w:rPr>
          <w:rFonts w:ascii="Times New Roman" w:eastAsia="Times New Roman" w:hAnsi="Times New Roman" w:cs="Times New Roman"/>
          <w:sz w:val="28"/>
          <w:szCs w:val="28"/>
          <w:lang w:eastAsia="ru-RU"/>
        </w:rPr>
        <w:t>.2.4. Веденням відповідної шкільної документації.</w:t>
      </w:r>
    </w:p>
    <w:bookmarkEnd w:id="0"/>
    <w:p w:rsidR="00706AC9" w:rsidRPr="00574B2E" w:rsidRDefault="00980939" w:rsidP="00574B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наказу покласти на заступника керівника ліцею з навчально-виховної роботи </w:t>
      </w:r>
      <w:proofErr w:type="spellStart"/>
      <w:r w:rsidR="00CE4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Рощук</w:t>
      </w:r>
      <w:proofErr w:type="spellEnd"/>
      <w:r w:rsidR="00CE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706AC9" w:rsidRDefault="00706AC9" w:rsidP="00706AC9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706AC9" w:rsidRDefault="00706AC9" w:rsidP="00980939">
      <w:pPr>
        <w:suppressAutoHyphens/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980939" w:rsidRDefault="00980939" w:rsidP="00980939">
      <w:pPr>
        <w:suppressAutoHyphens/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980939" w:rsidRPr="003D5F9D" w:rsidRDefault="00980939" w:rsidP="00980939">
      <w:pPr>
        <w:rPr>
          <w:rFonts w:ascii="Times New Roman" w:hAnsi="Times New Roman" w:cs="Times New Roman"/>
          <w:sz w:val="28"/>
        </w:rPr>
      </w:pPr>
      <w:r w:rsidRPr="003D5F9D">
        <w:rPr>
          <w:rFonts w:ascii="Times New Roman" w:hAnsi="Times New Roman" w:cs="Times New Roman"/>
          <w:sz w:val="28"/>
        </w:rPr>
        <w:t xml:space="preserve">Керівник ліцею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Pr="003D5F9D">
        <w:rPr>
          <w:rFonts w:ascii="Times New Roman" w:hAnsi="Times New Roman" w:cs="Times New Roman"/>
          <w:sz w:val="28"/>
        </w:rPr>
        <w:t>Володимир МАТВІЙЧУК</w:t>
      </w:r>
    </w:p>
    <w:p w:rsidR="00980939" w:rsidRDefault="00980939" w:rsidP="00980939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</w:rPr>
      </w:pPr>
    </w:p>
    <w:p w:rsidR="00706AC9" w:rsidRPr="00706AC9" w:rsidRDefault="00706AC9" w:rsidP="00980939">
      <w:pPr>
        <w:suppressAutoHyphens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2223" w:rsidRDefault="00E82223"/>
    <w:sectPr w:rsidR="00E82223" w:rsidSect="001B5B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6F77"/>
    <w:multiLevelType w:val="multilevel"/>
    <w:tmpl w:val="0888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E107F"/>
    <w:multiLevelType w:val="multilevel"/>
    <w:tmpl w:val="304E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4CD"/>
    <w:rsid w:val="0000580B"/>
    <w:rsid w:val="00007A6E"/>
    <w:rsid w:val="000228C5"/>
    <w:rsid w:val="00025D3B"/>
    <w:rsid w:val="000510ED"/>
    <w:rsid w:val="000C0F71"/>
    <w:rsid w:val="000E33B6"/>
    <w:rsid w:val="001B5B7D"/>
    <w:rsid w:val="00246375"/>
    <w:rsid w:val="00315F9B"/>
    <w:rsid w:val="003A1946"/>
    <w:rsid w:val="003E33D2"/>
    <w:rsid w:val="004B507E"/>
    <w:rsid w:val="00574B2E"/>
    <w:rsid w:val="006A5F28"/>
    <w:rsid w:val="00706AC9"/>
    <w:rsid w:val="00754B5D"/>
    <w:rsid w:val="00766887"/>
    <w:rsid w:val="007839CD"/>
    <w:rsid w:val="007D7457"/>
    <w:rsid w:val="007F19B4"/>
    <w:rsid w:val="008A04CD"/>
    <w:rsid w:val="008F5CDB"/>
    <w:rsid w:val="00980939"/>
    <w:rsid w:val="009A009E"/>
    <w:rsid w:val="00A31D98"/>
    <w:rsid w:val="00B42887"/>
    <w:rsid w:val="00CE4372"/>
    <w:rsid w:val="00D16152"/>
    <w:rsid w:val="00D31728"/>
    <w:rsid w:val="00D64DD9"/>
    <w:rsid w:val="00D717B5"/>
    <w:rsid w:val="00D91E2A"/>
    <w:rsid w:val="00DB2210"/>
    <w:rsid w:val="00DB3126"/>
    <w:rsid w:val="00DC6F0A"/>
    <w:rsid w:val="00E559C9"/>
    <w:rsid w:val="00E82223"/>
    <w:rsid w:val="00F3252E"/>
    <w:rsid w:val="00F66CB5"/>
    <w:rsid w:val="00F90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766887"/>
  </w:style>
  <w:style w:type="paragraph" w:styleId="a4">
    <w:name w:val="Balloon Text"/>
    <w:basedOn w:val="a"/>
    <w:link w:val="a5"/>
    <w:uiPriority w:val="99"/>
    <w:semiHidden/>
    <w:unhideWhenUsed/>
    <w:rsid w:val="00D3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766887"/>
  </w:style>
  <w:style w:type="paragraph" w:styleId="a4">
    <w:name w:val="Balloon Text"/>
    <w:basedOn w:val="a"/>
    <w:link w:val="a5"/>
    <w:uiPriority w:val="99"/>
    <w:semiHidden/>
    <w:unhideWhenUsed/>
    <w:rsid w:val="00D3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82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rosyni_school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F798-FE04-4A80-8832-F921359B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3312</Words>
  <Characters>1889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Наталія</cp:lastModifiedBy>
  <cp:revision>15</cp:revision>
  <cp:lastPrinted>2025-06-09T07:14:00Z</cp:lastPrinted>
  <dcterms:created xsi:type="dcterms:W3CDTF">2023-12-26T18:45:00Z</dcterms:created>
  <dcterms:modified xsi:type="dcterms:W3CDTF">2025-06-11T06:50:00Z</dcterms:modified>
</cp:coreProperties>
</file>