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30" w:rsidRPr="00B13C84" w:rsidRDefault="00340430" w:rsidP="0070244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13C84">
        <w:rPr>
          <w:lang w:val="uk-UA" w:eastAsia="uk-UA"/>
        </w:rPr>
        <w:drawing>
          <wp:inline distT="0" distB="0" distL="0" distR="0" wp14:anchorId="1169A22D" wp14:editId="5B7584D9">
            <wp:extent cx="504825" cy="5715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46" w:rsidRPr="00B13C84" w:rsidRDefault="00702446" w:rsidP="0070244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1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Донецька обласна державна адміністрація</w:t>
      </w:r>
    </w:p>
    <w:p w:rsidR="00702446" w:rsidRPr="00B13C84" w:rsidRDefault="00702446" w:rsidP="0070244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1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Департамент освіти і науки</w:t>
      </w:r>
    </w:p>
    <w:p w:rsidR="00702446" w:rsidRPr="00B13C84" w:rsidRDefault="00702446" w:rsidP="007024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1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ДОНЕЦЬКИЙ ОБЛАСНИЙ ЕКОЛОГО-НАТУРАЛІСТИЧНИЙ ЦЕНТР (ДОЕНЦ)</w:t>
      </w:r>
    </w:p>
    <w:p w:rsidR="00B13C84" w:rsidRDefault="00702446" w:rsidP="002E55D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Україна, 84333, Донецька обл., м.</w:t>
      </w:r>
      <w:r w:rsid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Краматорськ, вул. </w:t>
      </w:r>
      <w:proofErr w:type="spellStart"/>
      <w:r w:rsid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В.Стуса</w:t>
      </w:r>
      <w:proofErr w:type="spellEnd"/>
      <w:r w:rsidRP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19, </w:t>
      </w:r>
    </w:p>
    <w:p w:rsidR="002E55D9" w:rsidRPr="00B13C84" w:rsidRDefault="00702446" w:rsidP="002E55D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e-</w:t>
      </w:r>
      <w:proofErr w:type="spellStart"/>
      <w:r w:rsidRP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mail</w:t>
      </w:r>
      <w:proofErr w:type="spellEnd"/>
      <w:r w:rsidRP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 </w:t>
      </w:r>
      <w:hyperlink r:id="rId6" w:history="1">
        <w:r w:rsidR="002E55D9" w:rsidRPr="00B13C84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donoenc@gmail.com</w:t>
        </w:r>
      </w:hyperlink>
    </w:p>
    <w:p w:rsidR="00702446" w:rsidRPr="00B13C84" w:rsidRDefault="00702446" w:rsidP="002E55D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</w:t>
      </w:r>
      <w:r w:rsidR="008C0358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</w:t>
      </w:r>
    </w:p>
    <w:tbl>
      <w:tblPr>
        <w:tblW w:w="96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534"/>
        <w:gridCol w:w="4713"/>
      </w:tblGrid>
      <w:tr w:rsidR="00702446" w:rsidRPr="00B13C84" w:rsidTr="00605BE9">
        <w:trPr>
          <w:tblCellSpacing w:w="0" w:type="dxa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446" w:rsidRPr="00B13C84" w:rsidRDefault="00702446" w:rsidP="00D242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2446" w:rsidRPr="00B13C84" w:rsidRDefault="00B13C84" w:rsidP="00D242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 листопада</w:t>
            </w:r>
            <w:r w:rsidR="00605BE9" w:rsidRPr="00B13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2016</w:t>
            </w:r>
            <w:r w:rsidR="00702446" w:rsidRPr="00B13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р. </w:t>
            </w:r>
            <w:r w:rsidR="00D60D6D" w:rsidRPr="00B13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02446" w:rsidRPr="00B13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169</w:t>
            </w:r>
          </w:p>
          <w:p w:rsidR="00702446" w:rsidRPr="00B13C84" w:rsidRDefault="00702446" w:rsidP="00D242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№__________ від _______</w:t>
            </w:r>
          </w:p>
          <w:p w:rsidR="00702446" w:rsidRPr="00B13C84" w:rsidRDefault="00702446" w:rsidP="00D24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446" w:rsidRPr="00B13C84" w:rsidRDefault="00702446" w:rsidP="00D2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446" w:rsidRPr="00B13C84" w:rsidRDefault="00702446" w:rsidP="00D242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2446" w:rsidRPr="00B13C84" w:rsidRDefault="00702446" w:rsidP="00D242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2446" w:rsidRPr="00B13C84" w:rsidRDefault="00702446" w:rsidP="00605BE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Директорам рай/</w:t>
            </w:r>
            <w:proofErr w:type="spellStart"/>
            <w:r w:rsidRPr="00B13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</w:t>
            </w:r>
            <w:proofErr w:type="spellEnd"/>
            <w:r w:rsidRPr="00B13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СЮН, ЕНЦ, комплексних позашкільних закладів</w:t>
            </w:r>
            <w:r w:rsidR="00605BE9" w:rsidRPr="00B13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загальноосвітніх закладів</w:t>
            </w:r>
          </w:p>
          <w:p w:rsidR="00702446" w:rsidRPr="00B13C84" w:rsidRDefault="00702446" w:rsidP="00D242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2446" w:rsidRPr="00B13C84" w:rsidRDefault="00702446" w:rsidP="00D242B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80E74" w:rsidRPr="00B13C84" w:rsidRDefault="00702446" w:rsidP="007633B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</w:pPr>
      <w:r w:rsidRPr="00B13C84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Про проведення </w:t>
      </w:r>
      <w:r w:rsidR="00605BE9" w:rsidRPr="00B13C84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>вистав</w:t>
      </w:r>
      <w:r w:rsidR="0065315C" w:rsidRPr="00B13C84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>к</w:t>
      </w:r>
      <w:r w:rsidR="00605BE9" w:rsidRPr="00B13C84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>и</w:t>
      </w:r>
      <w:r w:rsidR="00880E74" w:rsidRPr="00B13C84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>-конкурсу</w:t>
      </w:r>
    </w:p>
    <w:p w:rsidR="0065315C" w:rsidRPr="00B13C84" w:rsidRDefault="00880E74" w:rsidP="007633B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</w:pPr>
      <w:r w:rsidRPr="00B13C84">
        <w:rPr>
          <w:rFonts w:ascii="Times New Roman" w:hAnsi="Times New Roman" w:cs="Times New Roman"/>
          <w:lang w:val="uk-UA"/>
        </w:rPr>
        <w:t xml:space="preserve"> </w:t>
      </w:r>
      <w:r w:rsidRPr="00B13C84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юних майстрів народних </w:t>
      </w:r>
      <w:proofErr w:type="spellStart"/>
      <w:r w:rsidRPr="00B13C84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>ремесел</w:t>
      </w:r>
      <w:proofErr w:type="spellEnd"/>
      <w:r w:rsidRPr="00B13C84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</w:p>
    <w:p w:rsidR="00702446" w:rsidRPr="00B13C84" w:rsidRDefault="00702446" w:rsidP="007633BC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</w:pPr>
    </w:p>
    <w:p w:rsidR="00777460" w:rsidRPr="00B13C84" w:rsidRDefault="00880E74" w:rsidP="00B13C84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Нагадуємо, що</w:t>
      </w:r>
      <w:r w:rsidR="00702446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02446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ідповідно  Плану Донецького обласного еколого-нату</w:t>
      </w:r>
      <w:r w:rsidR="0065315C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</w:t>
      </w:r>
      <w:r w:rsidR="00605BE9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лістичного центру в </w:t>
      </w: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листопаді </w:t>
      </w:r>
      <w:r w:rsidR="00605BE9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</w:t>
      </w:r>
      <w:r w:rsidR="00605BE9" w:rsidRPr="00B13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02446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</w:t>
      </w:r>
      <w:r w:rsidR="00D407E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буде проведена обласна виставка за підсумками </w:t>
      </w:r>
      <w:r w:rsidR="00CA5AA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конкурс</w:t>
      </w:r>
      <w:r w:rsidR="00D407E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CA5AA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A5AA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юних майстрів народних </w:t>
      </w:r>
      <w:proofErr w:type="spellStart"/>
      <w:r w:rsidR="00CA5AA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ремесел</w:t>
      </w:r>
      <w:proofErr w:type="spellEnd"/>
      <w:r w:rsidR="00CA5AA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«Природа і творчість»</w:t>
      </w: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60D6D" w:rsidRPr="00B13C84" w:rsidRDefault="00D60D6D" w:rsidP="00B13C84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виконуються в номінаціях:</w:t>
      </w:r>
    </w:p>
    <w:p w:rsidR="00D60D6D" w:rsidRPr="00B13C84" w:rsidRDefault="00D60D6D" w:rsidP="00B13C84">
      <w:pPr>
        <w:shd w:val="clear" w:color="auto" w:fill="FFFFFF"/>
        <w:spacing w:before="100" w:beforeAutospacing="1" w:after="0" w:line="240" w:lineRule="auto"/>
        <w:ind w:left="437" w:right="17" w:firstLine="295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B13C84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- «Флористика»;</w:t>
      </w:r>
    </w:p>
    <w:p w:rsidR="00D60D6D" w:rsidRPr="00B13C84" w:rsidRDefault="00D60D6D" w:rsidP="00B13C84">
      <w:pPr>
        <w:shd w:val="clear" w:color="auto" w:fill="FFFFFF"/>
        <w:spacing w:before="100" w:beforeAutospacing="1" w:after="0" w:line="240" w:lineRule="auto"/>
        <w:ind w:left="437" w:right="17" w:firstLine="295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B13C84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- «Квіткові фантазії»;</w:t>
      </w:r>
    </w:p>
    <w:p w:rsidR="00D60D6D" w:rsidRPr="00B13C84" w:rsidRDefault="00D60D6D" w:rsidP="00B13C84">
      <w:pPr>
        <w:shd w:val="clear" w:color="auto" w:fill="FFFFFF"/>
        <w:spacing w:before="100" w:beforeAutospacing="1" w:after="0" w:line="240" w:lineRule="auto"/>
        <w:ind w:left="437" w:right="17" w:firstLine="295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B13C84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- «Морські фантазії»;</w:t>
      </w:r>
    </w:p>
    <w:p w:rsidR="00D60D6D" w:rsidRPr="00B13C84" w:rsidRDefault="00D60D6D" w:rsidP="00B13C84">
      <w:pPr>
        <w:shd w:val="clear" w:color="auto" w:fill="FFFFFF"/>
        <w:spacing w:before="100" w:beforeAutospacing="1" w:after="0" w:line="240" w:lineRule="auto"/>
        <w:ind w:left="437" w:right="17" w:firstLine="295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B13C84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- «Сувенір»;</w:t>
      </w:r>
    </w:p>
    <w:p w:rsidR="00777460" w:rsidRPr="00B13C84" w:rsidRDefault="00D60D6D" w:rsidP="00B13C84">
      <w:pPr>
        <w:shd w:val="clear" w:color="auto" w:fill="FFFFFF"/>
        <w:spacing w:before="100" w:beforeAutospacing="1" w:after="0" w:line="240" w:lineRule="auto"/>
        <w:ind w:left="437" w:right="17" w:firstLine="295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B13C84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- «Натхнення». </w:t>
      </w:r>
    </w:p>
    <w:p w:rsidR="00777460" w:rsidRPr="00B13C84" w:rsidRDefault="007C5E28" w:rsidP="00B13C84">
      <w:pPr>
        <w:shd w:val="clear" w:color="auto" w:fill="FFFFFF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3C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D407EE" w:rsidRPr="00B13C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имоги до робіт</w:t>
      </w:r>
      <w:r w:rsidR="00D407EE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Композиції повинні бути виконані акуратно та технічно</w:t>
      </w:r>
      <w:r w:rsidR="00284BA8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відповідати тематиці виставки. До кожної роботи необхідно додати укріплену етикетку (комп'ютерний набір, розмір 9смх4.5см) з інформацією - </w:t>
      </w:r>
      <w:r w:rsidRPr="00B13C8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назва роботи, прізвище, ім'я автора, гурток (клас), керівник, назва закладу, місто (район).</w:t>
      </w:r>
      <w:r w:rsidR="002F520E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Роботи, які не відповідають вимогам, прийматися та оцінюватись не будуть. В заявках (реєстрі) робіт необхідно вказувати назву</w:t>
      </w:r>
      <w:r w:rsidR="002F520E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роботи, автора</w:t>
      </w:r>
      <w:r w:rsid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фото роботи</w:t>
      </w: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13B63" w:rsidRPr="00B13C84" w:rsidRDefault="00AF3F9F" w:rsidP="00B13C84">
      <w:pPr>
        <w:shd w:val="clear" w:color="auto" w:fill="FFFFFF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обласний етап </w:t>
      </w:r>
      <w:r w:rsidR="00A13B63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направляються </w:t>
      </w:r>
      <w:r w:rsidR="00D407E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кращі (призові) </w:t>
      </w:r>
      <w:r w:rsidR="00A13B63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роботи,</w:t>
      </w:r>
      <w:r w:rsidR="00AF4009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3B63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пройшли відбір</w:t>
      </w:r>
      <w:r w:rsidR="00D407E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3B63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районних і міських рівнях(для позашк</w:t>
      </w:r>
      <w:r w:rsidR="00D407E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ільних закладів в межах закладу), але не більш</w:t>
      </w:r>
      <w:r w:rsidR="007633BC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 5 робіт. Роботи доставляються</w:t>
      </w:r>
      <w:r w:rsidR="00D407E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 надсилаються</w:t>
      </w:r>
      <w:r w:rsidR="00A13B63" w:rsidRPr="00B13C8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A13B63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</w:t>
      </w:r>
      <w:r w:rsidR="00D407E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07EE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15 л</w:t>
      </w:r>
      <w:r w:rsidR="00D407EE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истопаду</w:t>
      </w:r>
      <w:r w:rsidR="00A13B63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обласного оргкомітету за </w:t>
      </w:r>
      <w:proofErr w:type="spellStart"/>
      <w:r w:rsidR="00A13B63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A13B63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84333, Донецька обл., м. Крам</w:t>
      </w:r>
      <w:r w:rsidR="007633BC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аторськ, вул. Василя Стуса</w:t>
      </w:r>
      <w:r w:rsidR="00A452B6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19.</w:t>
      </w:r>
    </w:p>
    <w:p w:rsidR="00DB0D93" w:rsidRPr="00B13C84" w:rsidRDefault="007C5E28" w:rsidP="00B13C84">
      <w:pPr>
        <w:shd w:val="clear" w:color="auto" w:fill="FFFFFF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Кращі роботи будуть відмічені грамотами і сертифікатами  обласного еколого-натуралістичного центру.</w:t>
      </w:r>
    </w:p>
    <w:p w:rsidR="00D407EE" w:rsidRPr="00B13C84" w:rsidRDefault="002F520E" w:rsidP="00B13C84">
      <w:pPr>
        <w:shd w:val="clear" w:color="auto" w:fill="FFFFFF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створення належної організації з оцінювання, а також прийому та видачі робіт просимо до робіт  додавати фото композицій з етикетками в електронному виді.  </w:t>
      </w:r>
    </w:p>
    <w:p w:rsidR="00702446" w:rsidRPr="00B13C84" w:rsidRDefault="00AF4009" w:rsidP="00B13C84">
      <w:pPr>
        <w:shd w:val="clear" w:color="auto" w:fill="FFFFFF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та д</w:t>
      </w:r>
      <w:r w:rsidR="007737E4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етальну інформацію </w:t>
      </w:r>
      <w:r w:rsidR="00A13B63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та підсумки роботи виставок  </w:t>
      </w:r>
      <w:r w:rsidR="007737E4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можна </w:t>
      </w:r>
      <w:r w:rsidR="00A13B63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 </w:t>
      </w:r>
      <w:r w:rsidR="007737E4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отримати </w:t>
      </w:r>
      <w:r w:rsidR="00303B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сайті </w:t>
      </w:r>
      <w:bookmarkStart w:id="0" w:name="_GoBack"/>
      <w:bookmarkEnd w:id="0"/>
      <w:r w:rsidR="00303B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A13B63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ЕНЦ </w:t>
      </w:r>
      <w:r w:rsidR="00A13B63"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A13B63" w:rsidRPr="00B13C84">
        <w:rPr>
          <w:rFonts w:ascii="Times New Roman" w:eastAsia="Times New Roman" w:hAnsi="Times New Roman" w:cs="Times New Roman"/>
          <w:color w:val="5C5C5C"/>
          <w:sz w:val="28"/>
          <w:szCs w:val="28"/>
          <w:lang w:val="uk-UA" w:eastAsia="ru-RU"/>
        </w:rPr>
        <w:t> </w:t>
      </w:r>
      <w:hyperlink r:id="rId7" w:tgtFrame="_blank" w:history="1">
        <w:r w:rsidR="00A13B63" w:rsidRPr="00B13C8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uk-UA" w:eastAsia="ru-RU"/>
          </w:rPr>
          <w:t>https://sites.google.com/site/donoenc/</w:t>
        </w:r>
      </w:hyperlink>
    </w:p>
    <w:p w:rsidR="00B13C84" w:rsidRPr="00B13C84" w:rsidRDefault="00B13C84" w:rsidP="00B13C84">
      <w:pPr>
        <w:shd w:val="clear" w:color="auto" w:fill="FFFFFF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3C84" w:rsidRPr="00B13C84" w:rsidRDefault="00B13C84" w:rsidP="00B13C84">
      <w:pPr>
        <w:shd w:val="clear" w:color="auto" w:fill="FFFFFF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 для довідок</w:t>
      </w: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0502278776 </w:t>
      </w:r>
      <w:proofErr w:type="spellStart"/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Шатух</w:t>
      </w:r>
      <w:proofErr w:type="spellEnd"/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Наталя Федорівна</w:t>
      </w:r>
    </w:p>
    <w:p w:rsidR="00A13B63" w:rsidRPr="00B13C84" w:rsidRDefault="00EC6D09" w:rsidP="007633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 для довідок</w:t>
      </w:r>
      <w:r w:rsidR="00B13C84"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пересилки робіт</w:t>
      </w:r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- 0508433404 (</w:t>
      </w:r>
      <w:proofErr w:type="spellStart"/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Наталья</w:t>
      </w:r>
      <w:proofErr w:type="spellEnd"/>
      <w:r w:rsidRPr="00B13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Станіславівна – секретар ДОЕНЦ)</w:t>
      </w:r>
    </w:p>
    <w:p w:rsidR="00A13B63" w:rsidRPr="00B13C84" w:rsidRDefault="00A13B63" w:rsidP="00880E7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2446" w:rsidRPr="00B13C84" w:rsidRDefault="00702446" w:rsidP="00763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В.о.</w:t>
      </w:r>
      <w:r w:rsid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</w:t>
      </w:r>
      <w:r w:rsid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13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Н.П.Александрова</w:t>
      </w:r>
      <w:proofErr w:type="spellEnd"/>
    </w:p>
    <w:p w:rsidR="00702446" w:rsidRPr="00B13C84" w:rsidRDefault="00702446" w:rsidP="00763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Надія Павлівна</w:t>
      </w:r>
    </w:p>
    <w:p w:rsidR="00702446" w:rsidRPr="00B13C84" w:rsidRDefault="00702446" w:rsidP="00763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Pr="00B13C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.: 050-083-73-54</w:t>
      </w:r>
    </w:p>
    <w:p w:rsidR="00702446" w:rsidRPr="00B13C84" w:rsidRDefault="00702446" w:rsidP="00A13B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2446" w:rsidRPr="00B13C84" w:rsidRDefault="00702446" w:rsidP="00A13B63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2446" w:rsidRPr="00B13C84" w:rsidRDefault="00702446" w:rsidP="00A1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uk-UA" w:eastAsia="ru-RU"/>
        </w:rPr>
      </w:pPr>
    </w:p>
    <w:sectPr w:rsidR="00702446" w:rsidRPr="00B1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84B93"/>
    <w:multiLevelType w:val="hybridMultilevel"/>
    <w:tmpl w:val="0FDA91E2"/>
    <w:lvl w:ilvl="0" w:tplc="FFD63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3030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06"/>
    <w:rsid w:val="00023A06"/>
    <w:rsid w:val="0013344B"/>
    <w:rsid w:val="00155306"/>
    <w:rsid w:val="002001D4"/>
    <w:rsid w:val="0020166B"/>
    <w:rsid w:val="002126A0"/>
    <w:rsid w:val="00284BA8"/>
    <w:rsid w:val="002E55D9"/>
    <w:rsid w:val="002F520E"/>
    <w:rsid w:val="00303B3D"/>
    <w:rsid w:val="00340430"/>
    <w:rsid w:val="003E4586"/>
    <w:rsid w:val="004008F6"/>
    <w:rsid w:val="004C7611"/>
    <w:rsid w:val="00580C0D"/>
    <w:rsid w:val="00605BE9"/>
    <w:rsid w:val="0065315C"/>
    <w:rsid w:val="00702446"/>
    <w:rsid w:val="007633BC"/>
    <w:rsid w:val="007737E4"/>
    <w:rsid w:val="00777460"/>
    <w:rsid w:val="007C5E28"/>
    <w:rsid w:val="00821A6D"/>
    <w:rsid w:val="00880E74"/>
    <w:rsid w:val="008C0358"/>
    <w:rsid w:val="00A13B63"/>
    <w:rsid w:val="00A44631"/>
    <w:rsid w:val="00A452B6"/>
    <w:rsid w:val="00AF3F9F"/>
    <w:rsid w:val="00AF4009"/>
    <w:rsid w:val="00B13C84"/>
    <w:rsid w:val="00CA5AAE"/>
    <w:rsid w:val="00D35593"/>
    <w:rsid w:val="00D407EE"/>
    <w:rsid w:val="00D60D6D"/>
    <w:rsid w:val="00D664B7"/>
    <w:rsid w:val="00DB0D93"/>
    <w:rsid w:val="00EC6D09"/>
    <w:rsid w:val="00F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2F8E2-D1E3-4BD4-8880-038C80A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024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24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donoen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oen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2015-12-03T20:49:00Z</dcterms:created>
  <dcterms:modified xsi:type="dcterms:W3CDTF">2016-11-03T11:43:00Z</dcterms:modified>
</cp:coreProperties>
</file>