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</w:p>
    <w:p w:rsidR="007E5153" w:rsidRDefault="007E5153" w:rsidP="007E5153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  <w:r>
        <w:rPr>
          <w:rFonts w:asciiTheme="minorHAnsi" w:eastAsia="Times New Roman" w:hAnsiTheme="minorHAnsi" w:cs="Times New Roman"/>
          <w:color w:val="auto"/>
          <w:sz w:val="56"/>
          <w:szCs w:val="56"/>
        </w:rPr>
        <w:t>Конспект уроку з</w:t>
      </w:r>
    </w:p>
    <w:p w:rsidR="007E5153" w:rsidRDefault="007E5153" w:rsidP="007E5153">
      <w:pPr>
        <w:spacing w:before="240" w:line="374" w:lineRule="exact"/>
        <w:jc w:val="center"/>
        <w:rPr>
          <w:rFonts w:asciiTheme="minorHAnsi" w:eastAsia="Times New Roman" w:hAnsiTheme="minorHAnsi" w:cs="Times New Roman"/>
          <w:i/>
          <w:color w:val="auto"/>
          <w:sz w:val="56"/>
          <w:szCs w:val="56"/>
        </w:rPr>
      </w:pPr>
      <w:r>
        <w:rPr>
          <w:rFonts w:asciiTheme="minorHAnsi" w:eastAsia="Times New Roman" w:hAnsiTheme="minorHAnsi" w:cs="Times New Roman"/>
          <w:color w:val="auto"/>
          <w:sz w:val="56"/>
          <w:szCs w:val="56"/>
        </w:rPr>
        <w:t>математики</w:t>
      </w:r>
    </w:p>
    <w:p w:rsidR="007E5153" w:rsidRDefault="007E5153" w:rsidP="007E5153">
      <w:pPr>
        <w:spacing w:before="240" w:line="374" w:lineRule="exact"/>
        <w:jc w:val="center"/>
        <w:rPr>
          <w:rFonts w:asciiTheme="minorHAnsi" w:eastAsia="Times New Roman" w:hAnsiTheme="minorHAnsi" w:cs="Times New Roman"/>
          <w:i/>
          <w:color w:val="auto"/>
          <w:sz w:val="56"/>
          <w:szCs w:val="56"/>
        </w:rPr>
      </w:pPr>
      <w:r>
        <w:rPr>
          <w:rFonts w:asciiTheme="minorHAnsi" w:eastAsia="Times New Roman" w:hAnsiTheme="minorHAnsi" w:cs="Times New Roman"/>
          <w:i/>
          <w:color w:val="auto"/>
          <w:sz w:val="56"/>
          <w:szCs w:val="56"/>
        </w:rPr>
        <w:t xml:space="preserve">«Утворення трицифрових чисел </w:t>
      </w:r>
    </w:p>
    <w:p w:rsidR="007E5153" w:rsidRDefault="007E5153" w:rsidP="007E5153">
      <w:pPr>
        <w:spacing w:before="240" w:line="374" w:lineRule="exact"/>
        <w:jc w:val="center"/>
        <w:rPr>
          <w:rFonts w:asciiTheme="minorHAnsi" w:eastAsia="Times New Roman" w:hAnsiTheme="minorHAnsi" w:cs="Times New Roman"/>
          <w:i/>
          <w:color w:val="auto"/>
          <w:sz w:val="56"/>
          <w:szCs w:val="56"/>
        </w:rPr>
      </w:pPr>
      <w:r>
        <w:rPr>
          <w:rFonts w:asciiTheme="minorHAnsi" w:eastAsia="Times New Roman" w:hAnsiTheme="minorHAnsi" w:cs="Times New Roman"/>
          <w:i/>
          <w:color w:val="auto"/>
          <w:sz w:val="56"/>
          <w:szCs w:val="56"/>
        </w:rPr>
        <w:t xml:space="preserve">за їхнім десятковим складом. Задачі на </w:t>
      </w:r>
    </w:p>
    <w:p w:rsidR="007E5153" w:rsidRDefault="007E5153" w:rsidP="007E5153">
      <w:pPr>
        <w:spacing w:before="240" w:line="374" w:lineRule="exact"/>
        <w:jc w:val="center"/>
        <w:rPr>
          <w:rFonts w:asciiTheme="minorHAnsi" w:eastAsia="Times New Roman" w:hAnsiTheme="minorHAnsi" w:cs="Times New Roman"/>
          <w:i/>
          <w:color w:val="auto"/>
          <w:sz w:val="56"/>
          <w:szCs w:val="56"/>
        </w:rPr>
      </w:pPr>
      <w:r>
        <w:rPr>
          <w:rFonts w:asciiTheme="minorHAnsi" w:eastAsia="Times New Roman" w:hAnsiTheme="minorHAnsi" w:cs="Times New Roman"/>
          <w:i/>
          <w:color w:val="auto"/>
          <w:sz w:val="56"/>
          <w:szCs w:val="56"/>
        </w:rPr>
        <w:t>спільну роботу»</w:t>
      </w:r>
    </w:p>
    <w:p w:rsidR="007E5153" w:rsidRDefault="007E5153" w:rsidP="007E5153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E5153" w:rsidRDefault="007E5153" w:rsidP="007E5153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E5153" w:rsidRDefault="007E5153" w:rsidP="007E5153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E5153" w:rsidRDefault="007E5153" w:rsidP="007E5153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E5153" w:rsidRDefault="007E5153" w:rsidP="007E5153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E5153" w:rsidRDefault="007E5153" w:rsidP="007E5153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E5153" w:rsidRDefault="007E5153" w:rsidP="007E5153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E5153" w:rsidRDefault="007E5153" w:rsidP="007E5153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E5153" w:rsidRDefault="007E5153" w:rsidP="00317571">
      <w:pPr>
        <w:spacing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  <w:r>
        <w:rPr>
          <w:rFonts w:asciiTheme="minorHAnsi" w:eastAsia="Times New Roman" w:hAnsiTheme="minorHAnsi" w:cs="Times New Roman"/>
          <w:color w:val="auto"/>
          <w:sz w:val="32"/>
          <w:szCs w:val="32"/>
        </w:rPr>
        <w:t xml:space="preserve">                                                                            </w:t>
      </w:r>
    </w:p>
    <w:p w:rsidR="00317571" w:rsidRDefault="00317571" w:rsidP="00317571">
      <w:pPr>
        <w:spacing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317571" w:rsidRDefault="00317571" w:rsidP="00317571">
      <w:pPr>
        <w:spacing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317571" w:rsidRDefault="00317571" w:rsidP="00317571">
      <w:pPr>
        <w:spacing w:line="374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уроку: </w:t>
      </w:r>
      <w:r>
        <w:rPr>
          <w:rFonts w:ascii="Times New Roman" w:hAnsi="Times New Roman" w:cs="Times New Roman"/>
          <w:sz w:val="28"/>
          <w:szCs w:val="28"/>
        </w:rPr>
        <w:t xml:space="preserve"> Утворення трицифрових чисел за їхнім десятковим складом. Задачі на спільну 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 уроку:</w:t>
      </w:r>
      <w:r>
        <w:rPr>
          <w:rFonts w:ascii="Times New Roman" w:hAnsi="Times New Roman" w:cs="Times New Roman"/>
          <w:sz w:val="28"/>
          <w:szCs w:val="28"/>
        </w:rPr>
        <w:t xml:space="preserve"> закріпити знання про розрядні числа та розрядний склад трицифрових чисел, формувати навички учнів утворювати та записувати трицифрові числа, ознайомити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 задачами </w:t>
      </w:r>
      <w:proofErr w:type="spellEnd"/>
      <w:r>
        <w:rPr>
          <w:rFonts w:ascii="Times New Roman" w:hAnsi="Times New Roman" w:cs="Times New Roman"/>
          <w:sz w:val="28"/>
          <w:szCs w:val="28"/>
        </w:rPr>
        <w:t> на спільну роботу, розвивати логічне мислення, математичну мову, увагу, виховувати творчий інтерес до математики.</w:t>
      </w:r>
      <w:bookmarkStart w:id="1" w:name="more"/>
      <w:bookmarkEnd w:id="1"/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  таблиці для усного рахунку, каліграфічної хвилинки, схема та малюнок до задачі, шаблон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 розрядна таблиця, кошик з жетончиками, картки з індивідуальним завданням, проектор, комп’ютер, магнітофон,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уроку: комбінований</w:t>
      </w:r>
    </w:p>
    <w:p w:rsidR="007E5153" w:rsidRDefault="007E5153" w:rsidP="007E51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Організаційний момент 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Створення емоційного настрою уроку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Девіз уроку: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 обереш свою стежину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Одну – єдину у житті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Нехай важку і незнайому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Та подолаєш ти її».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2.Бесіда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 мрієте стати, коли виростите?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хто з вас мріє стати бізнесменом?(учні відповідають)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-Дійсно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бути бізнесменом в наш час актуально, але непросто. Для цього треба бути всебічно розвинутим, добре знати математику, щоб уміти складати свій бізнес-план та його виконувати.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нас на урок завітав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(прикріпляється шаблон), який теж хоче стати бізнесменом і має свій математичний бізнес-план. План дуже насичений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прохає вас допомогти йому в його реалізації. За кожне виконане завдання  ви будете отримувати жетончики з балами, які знаходяться в цьому кошику(зроблений з картону). Також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нього поклав свій план, щоб ми змогли йому допомогти у  виконанні завдань. 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ІІ. Повідомлення теми і мети уроку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ознайомимось з завданнями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(дістати з кошика лист, згорнутий в трубочку, та прочитати написане).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БІЗНЕС-ПЛАН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1.Гра «Калькулятор» 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 «Вгадай слово»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3.Віршовані задачі.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4.Хвилина каліграфії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5.Математичний диктант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6.Виконання №399 по підручнику (усно).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7.Читання розрядних чисел  №400 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8.Задача №401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9.Підведення підсумків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сьогодні на уроці ми продовжимо працювати над утворенням і читанням трицифрових чисел та їх записом, виконаємо творчі завдання бізнес-плану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навчимося розв’язувати новий вид задач. А ще ви дізнаєтесь, як  ці знання знадобляться  нам у повсякденному житті.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Контроль ,  корекція знань , закріплення знань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Усний рахунок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 «Калькулятор»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53" w:rsidRDefault="007E5153" w:rsidP="007E515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-337185</wp:posOffset>
            </wp:positionV>
            <wp:extent cx="2862580" cy="1595120"/>
            <wp:effectExtent l="0" t="0" r="0" b="5080"/>
            <wp:wrapNone/>
            <wp:docPr id="2" name="Рисунок 2" descr="Описание: Описание: Результат пошуку зображень за запитом &quot;какртинки усний рахунок 3 кла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Результат пошуку зображень за запитом &quot;какртинки усний рахунок 3 клас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153" w:rsidRDefault="007E5153" w:rsidP="007E515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291465</wp:posOffset>
            </wp:positionV>
            <wp:extent cx="2883535" cy="1849755"/>
            <wp:effectExtent l="0" t="0" r="0" b="0"/>
            <wp:wrapNone/>
            <wp:docPr id="1" name="Рисунок 1" descr="Описание: Описание: Результат пошуку зображень за запитом &quot;таблиці для усного рахунку 3 клас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Результат пошуку зображень за запитом &quot;таблиці для усного рахунку 3 клас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Б) Гра «Вгадай слово»</w:t>
      </w:r>
    </w:p>
    <w:p w:rsidR="007E5153" w:rsidRDefault="007E5153" w:rsidP="007E515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Віршовані задачі 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1.Чотири хлопчики ішли,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шість саджанців несли,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п'ять дівчаток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Несли саджанців десяток.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Порахуйте, скільки всіх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 саджанців у них? (6x4 + 10)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 Чотири ведмеді на велосипеді,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П'ятий пішки біг.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ви тихенько полічіть,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Скільки всього у них ніг? (4 х(4 + 1))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магазині хлопчик плаче,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Полічить не може здачі.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вісім карасів наловили ми усі.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було всього шість.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Скільки кожен із нас з'їсть? (48 : 6)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 Йшли по полю трактори,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Їх було усього три.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два плуги кожний вів,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П'ять у плузі лемешів.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Підрахуйте-но, хлоп'ята,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лемешів там багато? (3x2x5)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Каліграфічна хвилинка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Розгорніть зошити. Запишіть каліграфічно  дату, класна робота.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Виконаємо каліграфічну хвилинку.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чи знаєте ви, яке число вважається самим щасливим? ( відповіді учнів)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7 вважається самим щасливим числом. Існує 7 днів у тижні, 7 смертних гріхів і сім чеснот, 7 континентів, 7 кольорів веселки, 7 музичних нот, 7 днів Творіння і багато іншого. У Європі є повір’я, згідно з яким сьомий син 7-го сина володіє магічною силою. Також число 7 найчастіше є улюбленим числом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людей у </w:t>
      </w:r>
      <w:proofErr w:type="spellStart"/>
      <w:r>
        <w:rPr>
          <w:rFonts w:ascii="Times New Roman" w:hAnsi="Cambria Math" w:cs="Times New Roman"/>
          <w:sz w:val="28"/>
          <w:szCs w:val="28"/>
        </w:rPr>
        <w:t>​​</w:t>
      </w:r>
      <w:r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світі.</w:t>
      </w:r>
    </w:p>
    <w:p w:rsidR="007E5153" w:rsidRDefault="007E5153" w:rsidP="007E515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Математичний диктант</w:t>
      </w:r>
    </w:p>
    <w:p w:rsidR="007E5153" w:rsidRDefault="007E5153" w:rsidP="007E5153">
      <w:pPr>
        <w:spacing w:line="36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Різницю чисел 90 і 18 зменшити в 9 раз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( 9 0- 1 8 ) : 9 = 8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збільшити на добуток чисел 9 і 6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+ ( 9 х 6 ) = 9 4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Частку чисел 56 і 8 зменшити на 4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6 : 8 )- 4 = 3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Знайти суму добутків 7 і 4 та 3 і 8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х 4) + (3 х 8 )= 5 2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 6 дм зменшити у 9 разів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 6 дм : 9 = 4 дм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сантиметрах 8м 2 см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 2 см = 802 см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ІV. Опрацювання нового матеріалу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Фронтальна робота над утворенням та записом трицифрових чисел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 попрацюємо всі разом над утворенням та записом трицифрових чисел.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 навчилися лічити і читати числа до двохсот. Так можна лічити до трьохсот, чотирьохсот і т. д. Однак це забере багато часу. Далі краще утворювати числа із сотень, десятків і одиниць.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Розгорніть   підручники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 59. Розгляньте малюнки пучків паличок і окремих паличок у завданні  № 397.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Що зображує один великий пучок паличок, менший пучок паличок?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Назвіть число, зображене на малюнку в кожному рядку.</w:t>
      </w:r>
      <w:r>
        <w:rPr>
          <w:rFonts w:ascii="Times New Roman" w:hAnsi="Times New Roman" w:cs="Times New Roman"/>
          <w:sz w:val="28"/>
          <w:szCs w:val="28"/>
        </w:rPr>
        <w:br/>
        <w:t>- Подивіться на нумераційну таблицю. Кількість паличок, зображених у  кожному рядку, в таблиці позначили числами.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   Прочитайте кожне число: двісті тридцять шість, чотириста тридцять, чотириста п'ять.  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Усне виконання вправ у підручнику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Полічимо усно (учні, що сидять в одному ряду один за одним читають усі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числа кожного розряду). Отже: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розряд – це розряд сотень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ІІ розряд – це розряд десятків 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розряд – це розряд одиниць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Назвіть трицифрові числа, утворені розрядними числами, які в таблиці підкреслено : однією рискою, двома рисками, хвилястою лінією. Запишіть числа у зошит.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Завдання    (письмово)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Робота з таблицею розрядів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Попрацюємо з таблицею розрядів.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 запишіть числа, що я буду називати.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кожного учня на парті шаблон  таблиці розрядів. Діти  записують в неї числа, що називає вчитель. )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Фізкультхвилинка .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виконують танцювальні рухи під музичний супровід. 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VІ. Робота над задачею на спільну роботу.</w:t>
      </w:r>
    </w:p>
    <w:p w:rsidR="007E5153" w:rsidRPr="00706142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VIІІ. Домашнє завдання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ІX. Підсумок уроку.  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Порахуємо кількість набраних балів у кошику. Прочитаємо лист – вказівку. (В листі написано скільки балів потрібно набрати для реалізації бізнес –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5153" w:rsidRDefault="007E5153" w:rsidP="007E5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53" w:rsidRDefault="007E5153" w:rsidP="007E5153">
      <w:pPr>
        <w:pStyle w:val="Bodytext20"/>
        <w:shd w:val="clear" w:color="auto" w:fill="auto"/>
        <w:spacing w:line="374" w:lineRule="exact"/>
        <w:ind w:firstLine="0"/>
        <w:rPr>
          <w:rFonts w:asciiTheme="minorHAnsi" w:hAnsiTheme="minorHAnsi"/>
        </w:rPr>
      </w:pPr>
    </w:p>
    <w:p w:rsidR="007E5153" w:rsidRDefault="007E5153" w:rsidP="007E5153">
      <w:pPr>
        <w:pStyle w:val="Bodytext20"/>
        <w:shd w:val="clear" w:color="auto" w:fill="auto"/>
        <w:spacing w:line="374" w:lineRule="exact"/>
        <w:ind w:firstLine="0"/>
        <w:rPr>
          <w:rFonts w:asciiTheme="minorHAnsi" w:hAnsiTheme="minorHAnsi"/>
        </w:rPr>
      </w:pPr>
    </w:p>
    <w:p w:rsidR="007E5153" w:rsidRDefault="007E5153" w:rsidP="007E5153">
      <w:pPr>
        <w:pStyle w:val="Bodytext20"/>
        <w:shd w:val="clear" w:color="auto" w:fill="auto"/>
        <w:spacing w:line="374" w:lineRule="exact"/>
        <w:ind w:firstLine="0"/>
        <w:rPr>
          <w:rFonts w:asciiTheme="minorHAnsi" w:hAnsiTheme="minorHAnsi"/>
        </w:rPr>
      </w:pPr>
    </w:p>
    <w:p w:rsidR="007E5153" w:rsidRDefault="007E5153" w:rsidP="007E5153">
      <w:pPr>
        <w:pStyle w:val="Bodytext20"/>
        <w:shd w:val="clear" w:color="auto" w:fill="auto"/>
        <w:spacing w:line="374" w:lineRule="exact"/>
        <w:ind w:firstLine="0"/>
        <w:rPr>
          <w:rFonts w:asciiTheme="minorHAnsi" w:hAnsiTheme="minorHAnsi"/>
        </w:rPr>
      </w:pPr>
    </w:p>
    <w:p w:rsidR="007E5153" w:rsidRDefault="007E5153" w:rsidP="007E5153">
      <w:pPr>
        <w:pStyle w:val="Bodytext20"/>
        <w:shd w:val="clear" w:color="auto" w:fill="auto"/>
        <w:spacing w:line="374" w:lineRule="exact"/>
        <w:ind w:firstLine="0"/>
        <w:rPr>
          <w:rFonts w:asciiTheme="minorHAnsi" w:hAnsiTheme="minorHAnsi"/>
        </w:rPr>
      </w:pPr>
    </w:p>
    <w:p w:rsidR="007E5153" w:rsidRDefault="007E5153" w:rsidP="007E5153">
      <w:pPr>
        <w:pStyle w:val="Bodytext20"/>
        <w:shd w:val="clear" w:color="auto" w:fill="auto"/>
        <w:spacing w:line="374" w:lineRule="exact"/>
        <w:ind w:firstLine="0"/>
        <w:rPr>
          <w:rFonts w:asciiTheme="minorHAnsi" w:hAnsiTheme="minorHAnsi"/>
        </w:rPr>
      </w:pPr>
    </w:p>
    <w:p w:rsidR="007E5153" w:rsidRDefault="007E5153" w:rsidP="007E5153">
      <w:pPr>
        <w:pStyle w:val="Bodytext20"/>
        <w:shd w:val="clear" w:color="auto" w:fill="auto"/>
        <w:spacing w:line="374" w:lineRule="exact"/>
        <w:ind w:firstLine="0"/>
        <w:rPr>
          <w:rFonts w:asciiTheme="minorHAnsi" w:hAnsiTheme="minorHAnsi"/>
        </w:rPr>
      </w:pPr>
    </w:p>
    <w:p w:rsidR="007E5153" w:rsidRDefault="007E5153" w:rsidP="007E5153">
      <w:pPr>
        <w:pStyle w:val="Bodytext20"/>
        <w:shd w:val="clear" w:color="auto" w:fill="auto"/>
        <w:spacing w:line="374" w:lineRule="exact"/>
        <w:ind w:firstLine="0"/>
        <w:rPr>
          <w:rFonts w:asciiTheme="minorHAnsi" w:hAnsiTheme="minorHAnsi"/>
        </w:rPr>
      </w:pPr>
    </w:p>
    <w:p w:rsidR="007E5153" w:rsidRDefault="007E5153" w:rsidP="007E5153">
      <w:pPr>
        <w:pStyle w:val="Bodytext20"/>
        <w:shd w:val="clear" w:color="auto" w:fill="auto"/>
        <w:spacing w:line="374" w:lineRule="exact"/>
        <w:ind w:firstLine="0"/>
        <w:rPr>
          <w:rFonts w:asciiTheme="minorHAnsi" w:hAnsiTheme="minorHAnsi"/>
        </w:rPr>
      </w:pPr>
    </w:p>
    <w:p w:rsidR="00730FF8" w:rsidRDefault="00730FF8"/>
    <w:sectPr w:rsidR="00730FF8" w:rsidSect="00706142">
      <w:pgSz w:w="11906" w:h="16838"/>
      <w:pgMar w:top="850" w:right="850" w:bottom="850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53"/>
    <w:rsid w:val="00317571"/>
    <w:rsid w:val="00706142"/>
    <w:rsid w:val="00730FF8"/>
    <w:rsid w:val="007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E5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E5153"/>
    <w:pPr>
      <w:shd w:val="clear" w:color="auto" w:fill="FFFFFF"/>
      <w:spacing w:line="367" w:lineRule="exact"/>
      <w:ind w:hanging="9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E5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E5153"/>
    <w:pPr>
      <w:shd w:val="clear" w:color="auto" w:fill="FFFFFF"/>
      <w:spacing w:line="367" w:lineRule="exact"/>
      <w:ind w:hanging="9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3661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2021-03-05T15:49:00Z</dcterms:created>
  <dcterms:modified xsi:type="dcterms:W3CDTF">2021-03-05T17:18:00Z</dcterms:modified>
</cp:coreProperties>
</file>