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567E7">
      <w:pPr>
        <w:pStyle w:val="2"/>
        <w:keepNext w:val="0"/>
        <w:keepLines w:val="0"/>
        <w:widowControl/>
        <w:suppressLineNumbers w:val="0"/>
        <w:shd w:val="clear" w:fill="FBFBFB"/>
        <w:spacing w:line="15" w:lineRule="atLeast"/>
        <w:ind w:left="0" w:firstLine="0"/>
        <w:jc w:val="center"/>
        <w:rPr>
          <w:rFonts w:hint="default" w:ascii="Times New Roman" w:hAnsi="Times New Roman" w:eastAsia="sans-serif" w:cs="Times New Roman"/>
          <w:b/>
          <w:bCs/>
          <w:i w:val="0"/>
          <w:iCs w:val="0"/>
          <w:caps/>
          <w:color w:val="auto"/>
          <w:spacing w:val="15"/>
          <w:sz w:val="28"/>
          <w:szCs w:val="28"/>
        </w:rPr>
      </w:pPr>
      <w:bookmarkStart w:id="0" w:name="_GoBack"/>
      <w:r>
        <w:rPr>
          <w:rFonts w:hint="default" w:ascii="Times New Roman" w:hAnsi="Times New Roman" w:eastAsia="sans-serif" w:cs="Times New Roman"/>
          <w:b/>
          <w:bCs/>
          <w:i w:val="0"/>
          <w:iCs w:val="0"/>
          <w:caps/>
          <w:color w:val="auto"/>
          <w:spacing w:val="15"/>
          <w:sz w:val="28"/>
          <w:szCs w:val="28"/>
          <w:shd w:val="clear" w:fill="FBFBFB"/>
        </w:rPr>
        <w:t>Дропи: як не стати “грошовим мулом” для шахраїв</w:t>
      </w:r>
    </w:p>
    <w:bookmarkEnd w:id="0"/>
    <w:p w14:paraId="104B6194">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shd w:val="clear" w:fill="FBFBFB"/>
        </w:rPr>
      </w:pPr>
    </w:p>
    <w:p w14:paraId="7F82A03E">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У світі, де більшість можливостей зосереджені в мережі, онлайн-пропозиції можуть бути справжнім порятунком, особливо для молоді, яка шукає спосіб заробити. Проте, саме тут приховуються небезпечні пастки, які можуть обернутися не тільки втратою грошей, а й серйозними проблемами із законом. Сьогодні ми поговоримо про так званих </w:t>
      </w:r>
      <w:r>
        <w:rPr>
          <w:rStyle w:val="8"/>
          <w:rFonts w:hint="default" w:ascii="Times New Roman" w:hAnsi="Times New Roman" w:eastAsia="sans-serif" w:cs="Times New Roman"/>
          <w:i w:val="0"/>
          <w:iCs w:val="0"/>
          <w:caps w:val="0"/>
          <w:color w:val="2C2C2C"/>
          <w:spacing w:val="0"/>
          <w:sz w:val="28"/>
          <w:szCs w:val="28"/>
          <w:shd w:val="clear" w:fill="FBFBFB"/>
        </w:rPr>
        <w:t>“дропів”</w:t>
      </w:r>
      <w:r>
        <w:rPr>
          <w:rFonts w:hint="default" w:ascii="Times New Roman" w:hAnsi="Times New Roman" w:eastAsia="sans-serif" w:cs="Times New Roman"/>
          <w:i w:val="0"/>
          <w:iCs w:val="0"/>
          <w:caps w:val="0"/>
          <w:color w:val="2C2C2C"/>
          <w:spacing w:val="0"/>
          <w:sz w:val="28"/>
          <w:szCs w:val="28"/>
          <w:shd w:val="clear" w:fill="FBFBFB"/>
        </w:rPr>
        <w:t> або </w:t>
      </w:r>
      <w:r>
        <w:rPr>
          <w:rStyle w:val="8"/>
          <w:rFonts w:hint="default" w:ascii="Times New Roman" w:hAnsi="Times New Roman" w:eastAsia="sans-serif" w:cs="Times New Roman"/>
          <w:i w:val="0"/>
          <w:iCs w:val="0"/>
          <w:caps w:val="0"/>
          <w:color w:val="2C2C2C"/>
          <w:spacing w:val="0"/>
          <w:sz w:val="28"/>
          <w:szCs w:val="28"/>
          <w:shd w:val="clear" w:fill="FBFBFB"/>
        </w:rPr>
        <w:t>“грошових мулів”</w:t>
      </w:r>
      <w:r>
        <w:rPr>
          <w:rFonts w:hint="default" w:ascii="Times New Roman" w:hAnsi="Times New Roman" w:eastAsia="sans-serif" w:cs="Times New Roman"/>
          <w:i w:val="0"/>
          <w:iCs w:val="0"/>
          <w:caps w:val="0"/>
          <w:color w:val="2C2C2C"/>
          <w:spacing w:val="0"/>
          <w:sz w:val="28"/>
          <w:szCs w:val="28"/>
          <w:shd w:val="clear" w:fill="FBFBFB"/>
        </w:rPr>
        <w:t>, і про те, як не потрапити в їхні тенета.</w:t>
      </w:r>
    </w:p>
    <w:p w14:paraId="33DC3C14">
      <w:pPr>
        <w:pStyle w:val="3"/>
        <w:keepNext w:val="0"/>
        <w:keepLines w:val="0"/>
        <w:widowControl/>
        <w:suppressLineNumbers w:val="0"/>
        <w:shd w:val="clear" w:fill="FBFBFB"/>
        <w:ind w:left="0" w:firstLine="0"/>
        <w:jc w:val="both"/>
        <w:rPr>
          <w:rFonts w:hint="default" w:ascii="Times New Roman" w:hAnsi="Times New Roman" w:eastAsia="serif" w:cs="Times New Roman"/>
          <w:b/>
          <w:bCs/>
          <w:i w:val="0"/>
          <w:iCs w:val="0"/>
          <w:caps w:val="0"/>
          <w:color w:val="2C2C2C"/>
          <w:spacing w:val="0"/>
          <w:sz w:val="28"/>
          <w:szCs w:val="28"/>
        </w:rPr>
      </w:pPr>
      <w:r>
        <w:rPr>
          <w:rFonts w:hint="default" w:ascii="Times New Roman" w:hAnsi="Times New Roman" w:eastAsia="serif" w:cs="Times New Roman"/>
          <w:b/>
          <w:bCs/>
          <w:i w:val="0"/>
          <w:iCs w:val="0"/>
          <w:caps w:val="0"/>
          <w:color w:val="2C2C2C"/>
          <w:spacing w:val="0"/>
          <w:sz w:val="28"/>
          <w:szCs w:val="28"/>
          <w:shd w:val="clear" w:fill="FBFBFB"/>
        </w:rPr>
        <w:t>Легкі гроші онлайн можуть обернутись тюрмою: хто такі дропи і як не потрапити в пастку?</w:t>
      </w:r>
    </w:p>
    <w:p w14:paraId="1A48E7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CB900"/>
        <w:spacing w:before="0" w:beforeAutospacing="1" w:after="0" w:afterAutospacing="1"/>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bdr w:val="none" w:color="auto" w:sz="0" w:space="0"/>
          <w:shd w:val="clear" w:fill="FCB900"/>
        </w:rPr>
        <w:t>Уявіть собі ситуацію: вам пише незнайомець у соціальній мережі або надходить лист на електронну пошту. Він пропонує просту віддалену роботу, яка, здається, ідеально підходить для студента чи старшокласника. Все, що від вас вимагається, це приймати кошти на свою банківську картку та пересилати їх далі. Обіцяють від 5 000 до 10 000 гривень на місяць, працювати — всього кілька хвилин на день, і, найголовніше, досвід не потрібен. Звучить заманливо, чи не так?</w:t>
      </w:r>
    </w:p>
    <w:p w14:paraId="33C9A86A">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Насправді ж, це типова </w:t>
      </w:r>
      <w:r>
        <w:rPr>
          <w:rStyle w:val="8"/>
          <w:rFonts w:hint="default" w:ascii="Times New Roman" w:hAnsi="Times New Roman" w:eastAsia="sans-serif" w:cs="Times New Roman"/>
          <w:i w:val="0"/>
          <w:iCs w:val="0"/>
          <w:caps w:val="0"/>
          <w:color w:val="2C2C2C"/>
          <w:spacing w:val="0"/>
          <w:sz w:val="28"/>
          <w:szCs w:val="28"/>
          <w:shd w:val="clear" w:fill="FBFBFB"/>
        </w:rPr>
        <w:t>пастка</w:t>
      </w:r>
      <w:r>
        <w:rPr>
          <w:rFonts w:hint="default" w:ascii="Times New Roman" w:hAnsi="Times New Roman" w:eastAsia="sans-serif" w:cs="Times New Roman"/>
          <w:i w:val="0"/>
          <w:iCs w:val="0"/>
          <w:caps w:val="0"/>
          <w:color w:val="2C2C2C"/>
          <w:spacing w:val="0"/>
          <w:sz w:val="28"/>
          <w:szCs w:val="28"/>
          <w:shd w:val="clear" w:fill="FBFBFB"/>
        </w:rPr>
        <w:t>. Саме так шахраї вербують </w:t>
      </w:r>
      <w:r>
        <w:rPr>
          <w:rStyle w:val="8"/>
          <w:rFonts w:hint="default" w:ascii="Times New Roman" w:hAnsi="Times New Roman" w:eastAsia="sans-serif" w:cs="Times New Roman"/>
          <w:i w:val="0"/>
          <w:iCs w:val="0"/>
          <w:caps w:val="0"/>
          <w:color w:val="2C2C2C"/>
          <w:spacing w:val="0"/>
          <w:sz w:val="28"/>
          <w:szCs w:val="28"/>
          <w:shd w:val="clear" w:fill="FBFBFB"/>
        </w:rPr>
        <w:t>дропів</w:t>
      </w:r>
      <w:r>
        <w:rPr>
          <w:rFonts w:hint="default" w:ascii="Times New Roman" w:hAnsi="Times New Roman" w:eastAsia="sans-serif" w:cs="Times New Roman"/>
          <w:i w:val="0"/>
          <w:iCs w:val="0"/>
          <w:caps w:val="0"/>
          <w:color w:val="2C2C2C"/>
          <w:spacing w:val="0"/>
          <w:sz w:val="28"/>
          <w:szCs w:val="28"/>
          <w:shd w:val="clear" w:fill="FBFBFB"/>
        </w:rPr>
        <w:t> – людей, які допомагають їм переказувати та “відмивати” вкрадені гроші.</w:t>
      </w:r>
    </w:p>
    <w:p w14:paraId="0B5BB076">
      <w:pPr>
        <w:keepNext w:val="0"/>
        <w:keepLines w:val="0"/>
        <w:widowControl/>
        <w:suppressLineNumbers w:val="0"/>
        <w:pBdr>
          <w:top w:val="none" w:color="auto" w:sz="0" w:space="0"/>
          <w:left w:val="none" w:color="auto" w:sz="0" w:space="0"/>
          <w:bottom w:val="single" w:color="auto" w:sz="12" w:space="0"/>
          <w:right w:val="none" w:color="auto" w:sz="0" w:space="0"/>
        </w:pBdr>
        <w:shd w:val="clear" w:fill="FBFBFB"/>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rPr>
        <w:pict>
          <v:rect id="_x0000_i1025" o:spt="1" style="height:1.5pt;width:75pt;" fillcolor="#2C2C2C" filled="t" stroked="f" coordsize="21600,21600" o:hr="t" o:hrstd="t" o:hrnoshade="t" o:hrpct="0" o:hralign="center">
            <v:path/>
            <v:fill on="t" focussize="0,0"/>
            <v:stroke on="f"/>
            <v:imagedata o:title=""/>
            <o:lock v:ext="edit"/>
            <w10:wrap type="none"/>
            <w10:anchorlock/>
          </v:rect>
        </w:pict>
      </w:r>
    </w:p>
    <w:p w14:paraId="150D21A5">
      <w:pPr>
        <w:pStyle w:val="3"/>
        <w:keepNext w:val="0"/>
        <w:keepLines w:val="0"/>
        <w:widowControl/>
        <w:suppressLineNumbers w:val="0"/>
        <w:shd w:val="clear" w:fill="FBFBFB"/>
        <w:ind w:left="0" w:firstLine="0"/>
        <w:jc w:val="both"/>
        <w:rPr>
          <w:rFonts w:hint="default" w:ascii="Times New Roman" w:hAnsi="Times New Roman" w:eastAsia="serif" w:cs="Times New Roman"/>
          <w:b/>
          <w:bCs/>
          <w:i w:val="0"/>
          <w:iCs w:val="0"/>
          <w:caps w:val="0"/>
          <w:color w:val="2C2C2C"/>
          <w:spacing w:val="0"/>
          <w:sz w:val="28"/>
          <w:szCs w:val="28"/>
        </w:rPr>
      </w:pPr>
      <w:r>
        <w:rPr>
          <w:rFonts w:hint="default" w:ascii="Times New Roman" w:hAnsi="Times New Roman" w:eastAsia="serif" w:cs="Times New Roman"/>
          <w:b/>
          <w:bCs/>
          <w:i w:val="0"/>
          <w:iCs w:val="0"/>
          <w:caps w:val="0"/>
          <w:color w:val="2C2C2C"/>
          <w:spacing w:val="0"/>
          <w:sz w:val="28"/>
          <w:szCs w:val="28"/>
          <w:shd w:val="clear" w:fill="FBFBFB"/>
        </w:rPr>
        <w:t>Хто такий дроп?</w:t>
      </w:r>
    </w:p>
    <w:p w14:paraId="5ACFF2C8">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Дроп</w:t>
      </w:r>
      <w:r>
        <w:rPr>
          <w:rFonts w:hint="default" w:ascii="Times New Roman" w:hAnsi="Times New Roman" w:eastAsia="sans-serif" w:cs="Times New Roman"/>
          <w:i w:val="0"/>
          <w:iCs w:val="0"/>
          <w:caps w:val="0"/>
          <w:color w:val="2C2C2C"/>
          <w:spacing w:val="0"/>
          <w:sz w:val="28"/>
          <w:szCs w:val="28"/>
          <w:shd w:val="clear" w:fill="FBFBFB"/>
        </w:rPr>
        <w:t> – це людина, яка добровільно або через необізнаність погоджується, щоб її банківська карта стала частиною злочинної схеми. Через її рахунки проходять гроші, здобуті шляхом шахрайства, кіберзлочинів, торгівлі наркотиками чи людьми. Головна мета злочинців – </w:t>
      </w:r>
      <w:r>
        <w:rPr>
          <w:rStyle w:val="8"/>
          <w:rFonts w:hint="default" w:ascii="Times New Roman" w:hAnsi="Times New Roman" w:eastAsia="sans-serif" w:cs="Times New Roman"/>
          <w:i w:val="0"/>
          <w:iCs w:val="0"/>
          <w:caps w:val="0"/>
          <w:color w:val="2C2C2C"/>
          <w:spacing w:val="0"/>
          <w:sz w:val="28"/>
          <w:szCs w:val="28"/>
          <w:shd w:val="clear" w:fill="FBFBFB"/>
        </w:rPr>
        <w:t>заплутати фінансові сліди</w:t>
      </w:r>
      <w:r>
        <w:rPr>
          <w:rFonts w:hint="default" w:ascii="Times New Roman" w:hAnsi="Times New Roman" w:eastAsia="sans-serif" w:cs="Times New Roman"/>
          <w:i w:val="0"/>
          <w:iCs w:val="0"/>
          <w:caps w:val="0"/>
          <w:color w:val="2C2C2C"/>
          <w:spacing w:val="0"/>
          <w:sz w:val="28"/>
          <w:szCs w:val="28"/>
          <w:shd w:val="clear" w:fill="FBFBFB"/>
        </w:rPr>
        <w:t>, а дропи – лише зручний інструмент у їхніх руках. Вони є буфером, який відділяє шахраїв від джерела незаконних коштів, роблячи їх майже невловимими для правоохоронних органів.</w:t>
      </w:r>
    </w:p>
    <w:p w14:paraId="17EA41EB">
      <w:pPr>
        <w:keepNext w:val="0"/>
        <w:keepLines w:val="0"/>
        <w:widowControl/>
        <w:suppressLineNumbers w:val="0"/>
        <w:pBdr>
          <w:top w:val="none" w:color="auto" w:sz="0" w:space="0"/>
          <w:left w:val="none" w:color="auto" w:sz="0" w:space="0"/>
          <w:bottom w:val="single" w:color="auto" w:sz="12" w:space="0"/>
          <w:right w:val="none" w:color="auto" w:sz="0" w:space="0"/>
        </w:pBdr>
        <w:shd w:val="clear" w:fill="FBFBFB"/>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rPr>
        <w:pict>
          <v:rect id="_x0000_i1026" o:spt="1" style="height:1.5pt;width:75pt;" fillcolor="#2C2C2C" filled="t" stroked="f" coordsize="21600,21600" o:hr="t" o:hrstd="t" o:hrnoshade="t" o:hrpct="0" o:hralign="center">
            <v:path/>
            <v:fill on="t" focussize="0,0"/>
            <v:stroke on="f"/>
            <v:imagedata o:title=""/>
            <o:lock v:ext="edit"/>
            <w10:wrap type="none"/>
            <w10:anchorlock/>
          </v:rect>
        </w:pict>
      </w:r>
    </w:p>
    <w:p w14:paraId="4B04FEAB">
      <w:pPr>
        <w:pStyle w:val="3"/>
        <w:keepNext w:val="0"/>
        <w:keepLines w:val="0"/>
        <w:widowControl/>
        <w:suppressLineNumbers w:val="0"/>
        <w:shd w:val="clear" w:fill="FBFBFB"/>
        <w:ind w:left="0" w:firstLine="0"/>
        <w:jc w:val="both"/>
        <w:rPr>
          <w:rFonts w:hint="default" w:ascii="Times New Roman" w:hAnsi="Times New Roman" w:eastAsia="serif" w:cs="Times New Roman"/>
          <w:b/>
          <w:bCs/>
          <w:i w:val="0"/>
          <w:iCs w:val="0"/>
          <w:caps w:val="0"/>
          <w:color w:val="2C2C2C"/>
          <w:spacing w:val="0"/>
          <w:sz w:val="28"/>
          <w:szCs w:val="28"/>
        </w:rPr>
      </w:pPr>
      <w:r>
        <w:rPr>
          <w:rFonts w:hint="default" w:ascii="Times New Roman" w:hAnsi="Times New Roman" w:eastAsia="serif" w:cs="Times New Roman"/>
          <w:b/>
          <w:bCs/>
          <w:i w:val="0"/>
          <w:iCs w:val="0"/>
          <w:caps w:val="0"/>
          <w:color w:val="2C2C2C"/>
          <w:spacing w:val="0"/>
          <w:sz w:val="28"/>
          <w:szCs w:val="28"/>
          <w:shd w:val="clear" w:fill="FBFBFB"/>
        </w:rPr>
        <w:t>Чому це небезпечно?</w:t>
      </w:r>
    </w:p>
    <w:p w14:paraId="790B00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8ED1FC"/>
        <w:spacing w:before="0" w:beforeAutospacing="1" w:after="0" w:afterAutospacing="1"/>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bdr w:val="none" w:color="auto" w:sz="0" w:space="0"/>
          <w:shd w:val="clear" w:fill="8ED1FC"/>
        </w:rPr>
        <w:t>Дуже часто люди, які стають дропами, навіть не усвідомлюють, що вони стають співучасниками злочину. Вони вірять, що це легкий і невинний спосіб заробітку. Проте, </w:t>
      </w:r>
      <w:r>
        <w:rPr>
          <w:rStyle w:val="8"/>
          <w:rFonts w:hint="default" w:ascii="Times New Roman" w:hAnsi="Times New Roman" w:eastAsia="sans-serif" w:cs="Times New Roman"/>
          <w:i w:val="0"/>
          <w:iCs w:val="0"/>
          <w:caps w:val="0"/>
          <w:color w:val="2C2C2C"/>
          <w:spacing w:val="0"/>
          <w:sz w:val="28"/>
          <w:szCs w:val="28"/>
          <w:bdr w:val="none" w:color="auto" w:sz="0" w:space="0"/>
          <w:shd w:val="clear" w:fill="8ED1FC"/>
        </w:rPr>
        <w:t>закон не звільняє від відповідальності</w:t>
      </w:r>
      <w:r>
        <w:rPr>
          <w:rFonts w:hint="default" w:ascii="Times New Roman" w:hAnsi="Times New Roman" w:eastAsia="sans-serif" w:cs="Times New Roman"/>
          <w:i w:val="0"/>
          <w:iCs w:val="0"/>
          <w:caps w:val="0"/>
          <w:color w:val="2C2C2C"/>
          <w:spacing w:val="0"/>
          <w:sz w:val="28"/>
          <w:szCs w:val="28"/>
          <w:bdr w:val="none" w:color="auto" w:sz="0" w:space="0"/>
          <w:shd w:val="clear" w:fill="8ED1FC"/>
        </w:rPr>
        <w:t> навіть тих, хто “не знав”. Незнання закону не звільняє від відповідальності, і це правило працює бездоганно в цьому випадку.</w:t>
      </w:r>
    </w:p>
    <w:p w14:paraId="5C609C6D">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Ось чому бути дропом – це надзвичайно небезпечно:</w:t>
      </w:r>
    </w:p>
    <w:p w14:paraId="4871908E">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Дроп не жертва, а співучасник.</w:t>
      </w:r>
      <w:r>
        <w:rPr>
          <w:rFonts w:hint="default" w:ascii="Times New Roman" w:hAnsi="Times New Roman" w:eastAsia="sans-serif" w:cs="Times New Roman"/>
          <w:i w:val="0"/>
          <w:iCs w:val="0"/>
          <w:caps w:val="0"/>
          <w:color w:val="2C2C2C"/>
          <w:spacing w:val="0"/>
          <w:sz w:val="28"/>
          <w:szCs w:val="28"/>
          <w:shd w:val="clear" w:fill="FBFBFB"/>
        </w:rPr>
        <w:t> У очах закону ви є не потерпілим, а повноцінним учасником кримінальної схеми.</w:t>
      </w:r>
    </w:p>
    <w:p w14:paraId="7675ACF6">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Дропів затримують першими.</w:t>
      </w:r>
      <w:r>
        <w:rPr>
          <w:rFonts w:hint="default" w:ascii="Times New Roman" w:hAnsi="Times New Roman" w:eastAsia="sans-serif" w:cs="Times New Roman"/>
          <w:i w:val="0"/>
          <w:iCs w:val="0"/>
          <w:caps w:val="0"/>
          <w:color w:val="2C2C2C"/>
          <w:spacing w:val="0"/>
          <w:sz w:val="28"/>
          <w:szCs w:val="28"/>
          <w:shd w:val="clear" w:fill="FBFBFB"/>
        </w:rPr>
        <w:t> Оскільки гроші проходять через ваші рахунки, ви є першою ланкою, яку можуть відстежити правоохоронні органи.</w:t>
      </w:r>
    </w:p>
    <w:p w14:paraId="2E7DD841">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За такі дії загрожують штрафи, конфіскація майна і навіть тюремне ув’язнення.</w:t>
      </w:r>
      <w:r>
        <w:rPr>
          <w:rFonts w:hint="default" w:ascii="Times New Roman" w:hAnsi="Times New Roman" w:eastAsia="sans-serif" w:cs="Times New Roman"/>
          <w:i w:val="0"/>
          <w:iCs w:val="0"/>
          <w:caps w:val="0"/>
          <w:color w:val="2C2C2C"/>
          <w:spacing w:val="0"/>
          <w:sz w:val="28"/>
          <w:szCs w:val="28"/>
          <w:shd w:val="clear" w:fill="FBFBFB"/>
        </w:rPr>
        <w:t> </w:t>
      </w:r>
      <w:r>
        <w:rPr>
          <w:rFonts w:hint="default" w:ascii="Times New Roman" w:hAnsi="Times New Roman" w:eastAsia="sans-serif" w:cs="Times New Roman"/>
          <w:i w:val="0"/>
          <w:iCs w:val="0"/>
          <w:caps w:val="0"/>
          <w:color w:val="2C2C2C"/>
          <w:spacing w:val="0"/>
          <w:sz w:val="28"/>
          <w:szCs w:val="28"/>
          <w:u w:val="single"/>
          <w:shd w:val="clear" w:fill="FBFBFB"/>
        </w:rPr>
        <w:fldChar w:fldCharType="begin"/>
      </w:r>
      <w:r>
        <w:rPr>
          <w:rFonts w:hint="default" w:ascii="Times New Roman" w:hAnsi="Times New Roman" w:eastAsia="sans-serif" w:cs="Times New Roman"/>
          <w:i w:val="0"/>
          <w:iCs w:val="0"/>
          <w:caps w:val="0"/>
          <w:color w:val="2C2C2C"/>
          <w:spacing w:val="0"/>
          <w:sz w:val="28"/>
          <w:szCs w:val="28"/>
          <w:u w:val="single"/>
          <w:shd w:val="clear" w:fill="FBFBFB"/>
        </w:rPr>
        <w:instrText xml:space="preserve"> HYPERLINK "https://zakon.rada.gov.ua/go/2341-14" \t "https://college.lviv.ua/6657/_blank" </w:instrText>
      </w:r>
      <w:r>
        <w:rPr>
          <w:rFonts w:hint="default" w:ascii="Times New Roman" w:hAnsi="Times New Roman" w:eastAsia="sans-serif" w:cs="Times New Roman"/>
          <w:i w:val="0"/>
          <w:iCs w:val="0"/>
          <w:caps w:val="0"/>
          <w:color w:val="2C2C2C"/>
          <w:spacing w:val="0"/>
          <w:sz w:val="28"/>
          <w:szCs w:val="28"/>
          <w:u w:val="single"/>
          <w:shd w:val="clear" w:fill="FBFBFB"/>
        </w:rPr>
        <w:fldChar w:fldCharType="separate"/>
      </w:r>
      <w:r>
        <w:rPr>
          <w:rStyle w:val="6"/>
          <w:rFonts w:hint="default" w:ascii="Times New Roman" w:hAnsi="Times New Roman" w:eastAsia="sans-serif" w:cs="Times New Roman"/>
          <w:i w:val="0"/>
          <w:iCs w:val="0"/>
          <w:caps w:val="0"/>
          <w:color w:val="2C2C2C"/>
          <w:spacing w:val="0"/>
          <w:sz w:val="28"/>
          <w:szCs w:val="28"/>
          <w:u w:val="single"/>
          <w:shd w:val="clear" w:fill="FBFBFB"/>
        </w:rPr>
        <w:t>Кримінальний кодекс України</w:t>
      </w:r>
      <w:r>
        <w:rPr>
          <w:rFonts w:hint="default" w:ascii="Times New Roman" w:hAnsi="Times New Roman" w:eastAsia="sans-serif" w:cs="Times New Roman"/>
          <w:i w:val="0"/>
          <w:iCs w:val="0"/>
          <w:caps w:val="0"/>
          <w:color w:val="2C2C2C"/>
          <w:spacing w:val="0"/>
          <w:sz w:val="28"/>
          <w:szCs w:val="28"/>
          <w:u w:val="single"/>
          <w:shd w:val="clear" w:fill="FBFBFB"/>
        </w:rPr>
        <w:fldChar w:fldCharType="end"/>
      </w:r>
      <w:r>
        <w:rPr>
          <w:rFonts w:hint="default" w:ascii="Times New Roman" w:hAnsi="Times New Roman" w:eastAsia="sans-serif" w:cs="Times New Roman"/>
          <w:i w:val="0"/>
          <w:iCs w:val="0"/>
          <w:caps w:val="0"/>
          <w:color w:val="2C2C2C"/>
          <w:spacing w:val="0"/>
          <w:sz w:val="28"/>
          <w:szCs w:val="28"/>
          <w:shd w:val="clear" w:fill="FBFBFB"/>
        </w:rPr>
        <w:t> передбачає суворе покарання за відмивання грошей, отриманих злочинним шляхом. Ваше майбутнє може бути зруйноване заради мізерного заробітку, який пропонують шахраї.</w:t>
      </w:r>
    </w:p>
    <w:p w14:paraId="7652A8E8">
      <w:pPr>
        <w:keepNext w:val="0"/>
        <w:keepLines w:val="0"/>
        <w:widowControl/>
        <w:suppressLineNumbers w:val="0"/>
        <w:pBdr>
          <w:top w:val="none" w:color="auto" w:sz="0" w:space="0"/>
          <w:left w:val="none" w:color="auto" w:sz="0" w:space="0"/>
          <w:bottom w:val="single" w:color="auto" w:sz="12" w:space="0"/>
          <w:right w:val="none" w:color="auto" w:sz="0" w:space="0"/>
        </w:pBdr>
        <w:shd w:val="clear" w:fill="FBFBFB"/>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cs="Times New Roman"/>
          <w:sz w:val="28"/>
          <w:szCs w:val="28"/>
        </w:rPr>
        <w:pict>
          <v:rect id="_x0000_i1027" o:spt="1" style="height:1.5pt;width:75pt;" fillcolor="#2C2C2C" filled="t" stroked="f" coordsize="21600,21600" o:hr="t" o:hrstd="t" o:hrnoshade="t" o:hrpct="0" o:hralign="center">
            <v:path/>
            <v:fill on="t" focussize="0,0"/>
            <v:stroke on="f"/>
            <v:imagedata o:title=""/>
            <o:lock v:ext="edit"/>
            <w10:wrap type="none"/>
            <w10:anchorlock/>
          </v:rect>
        </w:pict>
      </w:r>
    </w:p>
    <w:p w14:paraId="7DCE7940">
      <w:pPr>
        <w:pStyle w:val="3"/>
        <w:keepNext w:val="0"/>
        <w:keepLines w:val="0"/>
        <w:widowControl/>
        <w:suppressLineNumbers w:val="0"/>
        <w:shd w:val="clear" w:fill="FBFBFB"/>
        <w:ind w:left="0" w:firstLine="0"/>
        <w:jc w:val="both"/>
        <w:rPr>
          <w:rFonts w:hint="default" w:ascii="Times New Roman" w:hAnsi="Times New Roman" w:eastAsia="serif" w:cs="Times New Roman"/>
          <w:b/>
          <w:bCs/>
          <w:i w:val="0"/>
          <w:iCs w:val="0"/>
          <w:caps w:val="0"/>
          <w:color w:val="2C2C2C"/>
          <w:spacing w:val="0"/>
          <w:sz w:val="28"/>
          <w:szCs w:val="28"/>
        </w:rPr>
      </w:pPr>
      <w:r>
        <w:rPr>
          <w:rFonts w:hint="default" w:ascii="Times New Roman" w:hAnsi="Times New Roman" w:eastAsia="serif" w:cs="Times New Roman"/>
          <w:b/>
          <w:bCs/>
          <w:i w:val="0"/>
          <w:iCs w:val="0"/>
          <w:caps w:val="0"/>
          <w:color w:val="2C2C2C"/>
          <w:spacing w:val="0"/>
          <w:sz w:val="28"/>
          <w:szCs w:val="28"/>
          <w:shd w:val="clear" w:fill="FBFBFB"/>
        </w:rPr>
        <w:t>Кого найчастіше вербують?</w:t>
      </w:r>
    </w:p>
    <w:p w14:paraId="66E9995E">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Шахраї майстерно користуються вразливістю людей і грають на їхніх фінансових потребах. У групі ризику опиняються ті, хто найбільше прагне додаткового заробітку або знаходиться у скрутному становищі:</w:t>
      </w:r>
    </w:p>
    <w:p w14:paraId="76BBB1C3">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u w:val="single"/>
          <w:shd w:val="clear" w:fill="FBFBFB"/>
        </w:rPr>
        <w:fldChar w:fldCharType="begin"/>
      </w:r>
      <w:r>
        <w:rPr>
          <w:rStyle w:val="8"/>
          <w:rFonts w:hint="default" w:ascii="Times New Roman" w:hAnsi="Times New Roman" w:eastAsia="sans-serif" w:cs="Times New Roman"/>
          <w:i w:val="0"/>
          <w:iCs w:val="0"/>
          <w:caps w:val="0"/>
          <w:color w:val="2C2C2C"/>
          <w:spacing w:val="0"/>
          <w:sz w:val="28"/>
          <w:szCs w:val="28"/>
          <w:u w:val="single"/>
          <w:shd w:val="clear" w:fill="FBFBFB"/>
        </w:rPr>
        <w:instrText xml:space="preserve"> HYPERLINK "https://college.lviv.ua/entrants/profession/" \t "https://college.lviv.ua/6657/_blank" </w:instrText>
      </w:r>
      <w:r>
        <w:rPr>
          <w:rStyle w:val="8"/>
          <w:rFonts w:hint="default" w:ascii="Times New Roman" w:hAnsi="Times New Roman" w:eastAsia="sans-serif" w:cs="Times New Roman"/>
          <w:i w:val="0"/>
          <w:iCs w:val="0"/>
          <w:caps w:val="0"/>
          <w:color w:val="2C2C2C"/>
          <w:spacing w:val="0"/>
          <w:sz w:val="28"/>
          <w:szCs w:val="28"/>
          <w:u w:val="single"/>
          <w:shd w:val="clear" w:fill="FBFBFB"/>
        </w:rPr>
        <w:fldChar w:fldCharType="separate"/>
      </w:r>
      <w:r>
        <w:rPr>
          <w:rStyle w:val="6"/>
          <w:rFonts w:hint="default" w:ascii="Times New Roman" w:hAnsi="Times New Roman" w:eastAsia="sans-serif" w:cs="Times New Roman"/>
          <w:i w:val="0"/>
          <w:iCs w:val="0"/>
          <w:caps w:val="0"/>
          <w:color w:val="2C2C2C"/>
          <w:spacing w:val="0"/>
          <w:sz w:val="28"/>
          <w:szCs w:val="28"/>
          <w:u w:val="single"/>
          <w:shd w:val="clear" w:fill="FBFBFB"/>
        </w:rPr>
        <w:t>Молодь, студенти та учні</w:t>
      </w:r>
      <w:r>
        <w:rPr>
          <w:rStyle w:val="8"/>
          <w:rFonts w:hint="default" w:ascii="Times New Roman" w:hAnsi="Times New Roman" w:eastAsia="sans-serif" w:cs="Times New Roman"/>
          <w:i w:val="0"/>
          <w:iCs w:val="0"/>
          <w:caps w:val="0"/>
          <w:color w:val="2C2C2C"/>
          <w:spacing w:val="0"/>
          <w:sz w:val="28"/>
          <w:szCs w:val="28"/>
          <w:u w:val="single"/>
          <w:shd w:val="clear" w:fill="FBFBFB"/>
        </w:rPr>
        <w:fldChar w:fldCharType="end"/>
      </w:r>
      <w:r>
        <w:rPr>
          <w:rStyle w:val="8"/>
          <w:rFonts w:hint="default" w:ascii="Times New Roman" w:hAnsi="Times New Roman" w:eastAsia="sans-serif" w:cs="Times New Roman"/>
          <w:i w:val="0"/>
          <w:iCs w:val="0"/>
          <w:caps w:val="0"/>
          <w:color w:val="2C2C2C"/>
          <w:spacing w:val="0"/>
          <w:sz w:val="28"/>
          <w:szCs w:val="28"/>
          <w:shd w:val="clear" w:fill="FBFBFB"/>
        </w:rPr>
        <w:t>.</w:t>
      </w:r>
      <w:r>
        <w:rPr>
          <w:rFonts w:hint="default" w:ascii="Times New Roman" w:hAnsi="Times New Roman" w:eastAsia="sans-serif" w:cs="Times New Roman"/>
          <w:i w:val="0"/>
          <w:iCs w:val="0"/>
          <w:caps w:val="0"/>
          <w:color w:val="2C2C2C"/>
          <w:spacing w:val="0"/>
          <w:sz w:val="28"/>
          <w:szCs w:val="28"/>
          <w:shd w:val="clear" w:fill="FBFBFB"/>
        </w:rPr>
        <w:t> Вони часто шукають способи підзаробити, не маючи стабільного доходу, і можуть легко спокуситися на “легкі гроші”.</w:t>
      </w:r>
    </w:p>
    <w:p w14:paraId="03DC6F8D">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Переселенці.</w:t>
      </w:r>
      <w:r>
        <w:rPr>
          <w:rFonts w:hint="default" w:ascii="Times New Roman" w:hAnsi="Times New Roman" w:eastAsia="sans-serif" w:cs="Times New Roman"/>
          <w:i w:val="0"/>
          <w:iCs w:val="0"/>
          <w:caps w:val="0"/>
          <w:color w:val="2C2C2C"/>
          <w:spacing w:val="0"/>
          <w:sz w:val="28"/>
          <w:szCs w:val="28"/>
          <w:shd w:val="clear" w:fill="FBFBFB"/>
        </w:rPr>
        <w:t> Люди, які опинилися в нових умовах і потребують швидких коштів для облаштування, можуть стати легкою мішенню.</w:t>
      </w:r>
    </w:p>
    <w:p w14:paraId="1E3FF98D">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Люди без стабільного доходу, безробітні та соціально вразливі групи.</w:t>
      </w:r>
      <w:r>
        <w:rPr>
          <w:rFonts w:hint="default" w:ascii="Times New Roman" w:hAnsi="Times New Roman" w:eastAsia="sans-serif" w:cs="Times New Roman"/>
          <w:i w:val="0"/>
          <w:iCs w:val="0"/>
          <w:caps w:val="0"/>
          <w:color w:val="2C2C2C"/>
          <w:spacing w:val="0"/>
          <w:sz w:val="28"/>
          <w:szCs w:val="28"/>
          <w:shd w:val="clear" w:fill="FBFBFB"/>
        </w:rPr>
        <w:t> Їхня потреба в грошах робить їх особливо схильними до ризикованих пропозицій.</w:t>
      </w:r>
    </w:p>
    <w:p w14:paraId="67AAC2DE">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Шахраї грають на потребі заробити та обіцяють “золоті гори” – саме тому ця схема настільки небезпечна і успішна для них.</w:t>
      </w:r>
    </w:p>
    <w:p w14:paraId="79729E0F">
      <w:pPr>
        <w:keepNext w:val="0"/>
        <w:keepLines w:val="0"/>
        <w:widowControl/>
        <w:suppressLineNumbers w:val="0"/>
        <w:pBdr>
          <w:top w:val="none" w:color="auto" w:sz="0" w:space="0"/>
          <w:left w:val="none" w:color="auto" w:sz="0" w:space="0"/>
          <w:bottom w:val="single" w:color="auto" w:sz="12" w:space="0"/>
          <w:right w:val="none" w:color="auto" w:sz="0" w:space="0"/>
        </w:pBdr>
        <w:shd w:val="clear" w:fill="FBFBFB"/>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rPr>
        <w:pict>
          <v:rect id="_x0000_i1028" o:spt="1" style="height:1.5pt;width:75pt;" fillcolor="#2C2C2C" filled="t" stroked="f" coordsize="21600,21600" o:hr="t" o:hrstd="t" o:hrnoshade="t" o:hrpct="0" o:hralign="center">
            <v:path/>
            <v:fill on="t" focussize="0,0"/>
            <v:stroke on="f"/>
            <v:imagedata o:title=""/>
            <o:lock v:ext="edit"/>
            <w10:wrap type="none"/>
            <w10:anchorlock/>
          </v:rect>
        </w:pict>
      </w:r>
    </w:p>
    <w:p w14:paraId="7E035EA1">
      <w:pPr>
        <w:pStyle w:val="3"/>
        <w:keepNext w:val="0"/>
        <w:keepLines w:val="0"/>
        <w:widowControl/>
        <w:suppressLineNumbers w:val="0"/>
        <w:shd w:val="clear" w:fill="FBFBFB"/>
        <w:ind w:left="0" w:firstLine="0"/>
        <w:jc w:val="both"/>
        <w:rPr>
          <w:rFonts w:hint="default" w:ascii="Times New Roman" w:hAnsi="Times New Roman" w:eastAsia="serif" w:cs="Times New Roman"/>
          <w:b/>
          <w:bCs/>
          <w:i w:val="0"/>
          <w:iCs w:val="0"/>
          <w:caps w:val="0"/>
          <w:color w:val="2C2C2C"/>
          <w:spacing w:val="0"/>
          <w:sz w:val="28"/>
          <w:szCs w:val="28"/>
        </w:rPr>
      </w:pPr>
      <w:r>
        <w:rPr>
          <w:rFonts w:hint="default" w:ascii="Times New Roman" w:hAnsi="Times New Roman" w:eastAsia="serif" w:cs="Times New Roman"/>
          <w:b/>
          <w:bCs/>
          <w:i w:val="0"/>
          <w:iCs w:val="0"/>
          <w:caps w:val="0"/>
          <w:color w:val="2C2C2C"/>
          <w:spacing w:val="0"/>
          <w:sz w:val="28"/>
          <w:szCs w:val="28"/>
          <w:shd w:val="clear" w:fill="FBFBFB"/>
        </w:rPr>
        <w:t>Як розпізнати шахрайську пропозицію?</w:t>
      </w:r>
    </w:p>
    <w:p w14:paraId="3D8A2D0D">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На щастя, розпізнати типові ознаки вербування дропа не так вже й складно. Ось на що варто звернути увагу:</w:t>
      </w:r>
    </w:p>
    <w:p w14:paraId="11EB596D">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Потрібно лише “переказувати кошти”</w:t>
      </w:r>
      <w:r>
        <w:rPr>
          <w:rFonts w:hint="default" w:ascii="Times New Roman" w:hAnsi="Times New Roman" w:eastAsia="sans-serif" w:cs="Times New Roman"/>
          <w:i w:val="0"/>
          <w:iCs w:val="0"/>
          <w:caps w:val="0"/>
          <w:color w:val="2C2C2C"/>
          <w:spacing w:val="0"/>
          <w:sz w:val="28"/>
          <w:szCs w:val="28"/>
          <w:shd w:val="clear" w:fill="FBFBFB"/>
        </w:rPr>
        <w:t> – без чітких обов’язків, посадових інструкцій або конкретних завдань, окрім фінансових операцій.</w:t>
      </w:r>
    </w:p>
    <w:p w14:paraId="2C75243F">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Немає вимог до освіти або досвіду.</w:t>
      </w:r>
      <w:r>
        <w:rPr>
          <w:rFonts w:hint="default" w:ascii="Times New Roman" w:hAnsi="Times New Roman" w:eastAsia="sans-serif" w:cs="Times New Roman"/>
          <w:i w:val="0"/>
          <w:iCs w:val="0"/>
          <w:caps w:val="0"/>
          <w:color w:val="2C2C2C"/>
          <w:spacing w:val="0"/>
          <w:sz w:val="28"/>
          <w:szCs w:val="28"/>
          <w:shd w:val="clear" w:fill="FBFBFB"/>
        </w:rPr>
        <w:t> Роботодавці, які шукають чесних працівників, завжди мають певні вимоги. Відсутність їх має викликати підозру.</w:t>
      </w:r>
    </w:p>
    <w:p w14:paraId="510DDE24">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Спілкування лише онлайн, без особистої зустрічі.</w:t>
      </w:r>
      <w:r>
        <w:rPr>
          <w:rFonts w:hint="default" w:ascii="Times New Roman" w:hAnsi="Times New Roman" w:eastAsia="sans-serif" w:cs="Times New Roman"/>
          <w:i w:val="0"/>
          <w:iCs w:val="0"/>
          <w:caps w:val="0"/>
          <w:color w:val="2C2C2C"/>
          <w:spacing w:val="0"/>
          <w:sz w:val="28"/>
          <w:szCs w:val="28"/>
          <w:shd w:val="clear" w:fill="FBFBFB"/>
        </w:rPr>
        <w:t> Шахраї уникають будь-якого особистого контакту, щоб уникнути викриття.</w:t>
      </w:r>
    </w:p>
    <w:p w14:paraId="22F686E3">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Пропозиція звучить надто вигідно, щоб бути правдою.</w:t>
      </w:r>
      <w:r>
        <w:rPr>
          <w:rFonts w:hint="default" w:ascii="Times New Roman" w:hAnsi="Times New Roman" w:eastAsia="sans-serif" w:cs="Times New Roman"/>
          <w:i w:val="0"/>
          <w:iCs w:val="0"/>
          <w:caps w:val="0"/>
          <w:color w:val="2C2C2C"/>
          <w:spacing w:val="0"/>
          <w:sz w:val="28"/>
          <w:szCs w:val="28"/>
          <w:shd w:val="clear" w:fill="FBFBFB"/>
        </w:rPr>
        <w:t> Якщо обіцяють значні гроші за мінімальні зусилля, це майже завжди обман.</w:t>
      </w:r>
    </w:p>
    <w:p w14:paraId="0FF6F756">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Вас просять надіслати фото картки, паспорт або навіть передати банківські реквізити.</w:t>
      </w:r>
      <w:r>
        <w:rPr>
          <w:rFonts w:hint="default" w:ascii="Times New Roman" w:hAnsi="Times New Roman" w:eastAsia="sans-serif" w:cs="Times New Roman"/>
          <w:i w:val="0"/>
          <w:iCs w:val="0"/>
          <w:caps w:val="0"/>
          <w:color w:val="2C2C2C"/>
          <w:spacing w:val="0"/>
          <w:sz w:val="28"/>
          <w:szCs w:val="28"/>
          <w:shd w:val="clear" w:fill="FBFBFB"/>
        </w:rPr>
        <w:t> Ніколи не надавайте таку конфіденційну інформацію незнайомцям. Це може бути використано не тільки для шахрайства, а й для крадіжки ваших персональних даних.</w:t>
      </w:r>
    </w:p>
    <w:p w14:paraId="1CC1A16D">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“Роботодавець” пише з поштових адрес звичайних поштових операторів</w:t>
      </w:r>
      <w:r>
        <w:rPr>
          <w:rFonts w:hint="default" w:ascii="Times New Roman" w:hAnsi="Times New Roman" w:eastAsia="sans-serif" w:cs="Times New Roman"/>
          <w:i w:val="0"/>
          <w:iCs w:val="0"/>
          <w:caps w:val="0"/>
          <w:color w:val="2C2C2C"/>
          <w:spacing w:val="0"/>
          <w:sz w:val="28"/>
          <w:szCs w:val="28"/>
          <w:shd w:val="clear" w:fill="FBFBFB"/>
        </w:rPr>
        <w:t> (наприклад, Gmail, Ukr.net), а не з пошти офіційної компанії (наприклад, *@company.com.ua).</w:t>
      </w:r>
    </w:p>
    <w:p w14:paraId="0C1B5223">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Особливо будьте обережні з так званими </w:t>
      </w:r>
      <w:r>
        <w:rPr>
          <w:rStyle w:val="8"/>
          <w:rFonts w:hint="default" w:ascii="Times New Roman" w:hAnsi="Times New Roman" w:eastAsia="sans-serif" w:cs="Times New Roman"/>
          <w:i w:val="0"/>
          <w:iCs w:val="0"/>
          <w:caps w:val="0"/>
          <w:color w:val="2C2C2C"/>
          <w:spacing w:val="0"/>
          <w:sz w:val="28"/>
          <w:szCs w:val="28"/>
          <w:shd w:val="clear" w:fill="FBFBFB"/>
        </w:rPr>
        <w:t>“іноземними компаніями”</w:t>
      </w:r>
      <w:r>
        <w:rPr>
          <w:rFonts w:hint="default" w:ascii="Times New Roman" w:hAnsi="Times New Roman" w:eastAsia="sans-serif" w:cs="Times New Roman"/>
          <w:i w:val="0"/>
          <w:iCs w:val="0"/>
          <w:caps w:val="0"/>
          <w:color w:val="2C2C2C"/>
          <w:spacing w:val="0"/>
          <w:sz w:val="28"/>
          <w:szCs w:val="28"/>
          <w:shd w:val="clear" w:fill="FBFBFB"/>
        </w:rPr>
        <w:t>, які не мають офіційного представництва в Україні. Перевірити їхню легальність значно складніше, і саме через них найчастіше проходять шахрайські операції.</w:t>
      </w:r>
    </w:p>
    <w:p w14:paraId="015F404B">
      <w:pPr>
        <w:keepNext w:val="0"/>
        <w:keepLines w:val="0"/>
        <w:widowControl/>
        <w:suppressLineNumbers w:val="0"/>
        <w:pBdr>
          <w:top w:val="none" w:color="auto" w:sz="0" w:space="0"/>
          <w:left w:val="none" w:color="auto" w:sz="0" w:space="0"/>
          <w:bottom w:val="single" w:color="auto" w:sz="12" w:space="0"/>
          <w:right w:val="none" w:color="auto" w:sz="0" w:space="0"/>
        </w:pBdr>
        <w:shd w:val="clear" w:fill="FBFBFB"/>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rPr>
        <w:pict>
          <v:rect id="_x0000_i1029" o:spt="1" style="height:1.5pt;width:75pt;" fillcolor="#2C2C2C" filled="t" stroked="f" coordsize="21600,21600" o:hr="t" o:hrstd="t" o:hrnoshade="t" o:hrpct="0" o:hralign="center">
            <v:path/>
            <v:fill on="t" focussize="0,0"/>
            <v:stroke on="f"/>
            <v:imagedata o:title=""/>
            <o:lock v:ext="edit"/>
            <w10:wrap type="none"/>
            <w10:anchorlock/>
          </v:rect>
        </w:pict>
      </w:r>
    </w:p>
    <w:p w14:paraId="3A61C579">
      <w:pPr>
        <w:pStyle w:val="3"/>
        <w:keepNext w:val="0"/>
        <w:keepLines w:val="0"/>
        <w:widowControl/>
        <w:suppressLineNumbers w:val="0"/>
        <w:shd w:val="clear" w:fill="FBFBFB"/>
        <w:ind w:left="0" w:firstLine="0"/>
        <w:jc w:val="both"/>
        <w:rPr>
          <w:rFonts w:hint="default" w:ascii="Times New Roman" w:hAnsi="Times New Roman" w:eastAsia="serif" w:cs="Times New Roman"/>
          <w:b/>
          <w:bCs/>
          <w:i w:val="0"/>
          <w:iCs w:val="0"/>
          <w:caps w:val="0"/>
          <w:color w:val="2C2C2C"/>
          <w:spacing w:val="0"/>
          <w:sz w:val="28"/>
          <w:szCs w:val="28"/>
        </w:rPr>
      </w:pPr>
      <w:r>
        <w:rPr>
          <w:rFonts w:hint="default" w:ascii="Times New Roman" w:hAnsi="Times New Roman" w:eastAsia="serif" w:cs="Times New Roman"/>
          <w:b/>
          <w:bCs/>
          <w:i w:val="0"/>
          <w:iCs w:val="0"/>
          <w:caps w:val="0"/>
          <w:color w:val="2C2C2C"/>
          <w:spacing w:val="0"/>
          <w:sz w:val="28"/>
          <w:szCs w:val="28"/>
          <w:shd w:val="clear" w:fill="FBFBFB"/>
        </w:rPr>
        <w:t>Що робити, якщо ви вже потрапили в пастку?</w:t>
      </w:r>
    </w:p>
    <w:p w14:paraId="3231FE30">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Якщо ви вже погодилися або підозрюєте, що стали дропом, </w:t>
      </w:r>
      <w:r>
        <w:rPr>
          <w:rStyle w:val="8"/>
          <w:rFonts w:hint="default" w:ascii="Times New Roman" w:hAnsi="Times New Roman" w:eastAsia="sans-serif" w:cs="Times New Roman"/>
          <w:i w:val="0"/>
          <w:iCs w:val="0"/>
          <w:caps w:val="0"/>
          <w:color w:val="2C2C2C"/>
          <w:spacing w:val="0"/>
          <w:sz w:val="28"/>
          <w:szCs w:val="28"/>
          <w:shd w:val="clear" w:fill="FBFBFB"/>
        </w:rPr>
        <w:t>не зволікайте</w:t>
      </w:r>
      <w:r>
        <w:rPr>
          <w:rFonts w:hint="default" w:ascii="Times New Roman" w:hAnsi="Times New Roman" w:eastAsia="sans-serif" w:cs="Times New Roman"/>
          <w:i w:val="0"/>
          <w:iCs w:val="0"/>
          <w:caps w:val="0"/>
          <w:color w:val="2C2C2C"/>
          <w:spacing w:val="0"/>
          <w:sz w:val="28"/>
          <w:szCs w:val="28"/>
          <w:shd w:val="clear" w:fill="FBFBFB"/>
        </w:rPr>
        <w:t>:</w:t>
      </w:r>
    </w:p>
    <w:p w14:paraId="26978048">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Негайно припиніть співпрацю.</w:t>
      </w:r>
      <w:r>
        <w:rPr>
          <w:rFonts w:hint="default" w:ascii="Times New Roman" w:hAnsi="Times New Roman" w:eastAsia="sans-serif" w:cs="Times New Roman"/>
          <w:i w:val="0"/>
          <w:iCs w:val="0"/>
          <w:caps w:val="0"/>
          <w:color w:val="2C2C2C"/>
          <w:spacing w:val="0"/>
          <w:sz w:val="28"/>
          <w:szCs w:val="28"/>
          <w:shd w:val="clear" w:fill="FBFBFB"/>
        </w:rPr>
        <w:t> Блокуйте всі контакти з шахраями і більше ніколи не виконуйте їхні вказівки.</w:t>
      </w:r>
    </w:p>
    <w:p w14:paraId="10D8C65C">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Повідомте в кіберполіцію.</w:t>
      </w:r>
      <w:r>
        <w:rPr>
          <w:rFonts w:hint="default" w:ascii="Times New Roman" w:hAnsi="Times New Roman" w:eastAsia="sans-serif" w:cs="Times New Roman"/>
          <w:i w:val="0"/>
          <w:iCs w:val="0"/>
          <w:caps w:val="0"/>
          <w:color w:val="2C2C2C"/>
          <w:spacing w:val="0"/>
          <w:sz w:val="28"/>
          <w:szCs w:val="28"/>
          <w:shd w:val="clear" w:fill="FBFBFB"/>
        </w:rPr>
        <w:t> Це можна зробити онлайн, залишивши звернення на офіційному сайті: </w:t>
      </w:r>
      <w:r>
        <w:rPr>
          <w:rFonts w:hint="default" w:ascii="Times New Roman" w:hAnsi="Times New Roman" w:eastAsia="sans-serif" w:cs="Times New Roman"/>
          <w:i w:val="0"/>
          <w:iCs w:val="0"/>
          <w:caps w:val="0"/>
          <w:color w:val="2C2C2C"/>
          <w:spacing w:val="0"/>
          <w:sz w:val="28"/>
          <w:szCs w:val="28"/>
          <w:u w:val="single"/>
          <w:shd w:val="clear" w:fill="FBFBFB"/>
        </w:rPr>
        <w:fldChar w:fldCharType="begin"/>
      </w:r>
      <w:r>
        <w:rPr>
          <w:rFonts w:hint="default" w:ascii="Times New Roman" w:hAnsi="Times New Roman" w:eastAsia="sans-serif" w:cs="Times New Roman"/>
          <w:i w:val="0"/>
          <w:iCs w:val="0"/>
          <w:caps w:val="0"/>
          <w:color w:val="2C2C2C"/>
          <w:spacing w:val="0"/>
          <w:sz w:val="28"/>
          <w:szCs w:val="28"/>
          <w:u w:val="single"/>
          <w:shd w:val="clear" w:fill="FBFBFB"/>
        </w:rPr>
        <w:instrText xml:space="preserve"> HYPERLINK "https://cyberpolice.gov.ua/" \t "https://college.lviv.ua/6657/_blank" </w:instrText>
      </w:r>
      <w:r>
        <w:rPr>
          <w:rFonts w:hint="default" w:ascii="Times New Roman" w:hAnsi="Times New Roman" w:eastAsia="sans-serif" w:cs="Times New Roman"/>
          <w:i w:val="0"/>
          <w:iCs w:val="0"/>
          <w:caps w:val="0"/>
          <w:color w:val="2C2C2C"/>
          <w:spacing w:val="0"/>
          <w:sz w:val="28"/>
          <w:szCs w:val="28"/>
          <w:u w:val="single"/>
          <w:shd w:val="clear" w:fill="FBFBFB"/>
        </w:rPr>
        <w:fldChar w:fldCharType="separate"/>
      </w:r>
      <w:r>
        <w:rPr>
          <w:rStyle w:val="6"/>
          <w:rFonts w:hint="default" w:ascii="Times New Roman" w:hAnsi="Times New Roman" w:eastAsia="sans-serif" w:cs="Times New Roman"/>
          <w:i w:val="0"/>
          <w:iCs w:val="0"/>
          <w:caps w:val="0"/>
          <w:color w:val="2C2C2C"/>
          <w:spacing w:val="0"/>
          <w:sz w:val="28"/>
          <w:szCs w:val="28"/>
          <w:u w:val="single"/>
          <w:shd w:val="clear" w:fill="FBFBFB"/>
        </w:rPr>
        <w:t>https://cyberpolice.gov.ua</w:t>
      </w:r>
      <w:r>
        <w:rPr>
          <w:rFonts w:hint="default" w:ascii="Times New Roman" w:hAnsi="Times New Roman" w:eastAsia="sans-serif" w:cs="Times New Roman"/>
          <w:i w:val="0"/>
          <w:iCs w:val="0"/>
          <w:caps w:val="0"/>
          <w:color w:val="2C2C2C"/>
          <w:spacing w:val="0"/>
          <w:sz w:val="28"/>
          <w:szCs w:val="28"/>
          <w:u w:val="single"/>
          <w:shd w:val="clear" w:fill="FBFBFB"/>
        </w:rPr>
        <w:fldChar w:fldCharType="end"/>
      </w:r>
      <w:r>
        <w:rPr>
          <w:rFonts w:hint="default" w:ascii="Times New Roman" w:hAnsi="Times New Roman" w:eastAsia="sans-serif" w:cs="Times New Roman"/>
          <w:i w:val="0"/>
          <w:iCs w:val="0"/>
          <w:caps w:val="0"/>
          <w:color w:val="2C2C2C"/>
          <w:spacing w:val="0"/>
          <w:sz w:val="28"/>
          <w:szCs w:val="28"/>
          <w:shd w:val="clear" w:fill="FBFBFB"/>
        </w:rPr>
        <w:t>. Чим швидше ви повідомите, тим більше шансів на розслідування і викриття злочинної схеми.</w:t>
      </w:r>
    </w:p>
    <w:p w14:paraId="24E8E0BE">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Зв’яжіться з банком, картку якого ви використовували.</w:t>
      </w:r>
      <w:r>
        <w:rPr>
          <w:rFonts w:hint="default" w:ascii="Times New Roman" w:hAnsi="Times New Roman" w:eastAsia="sans-serif" w:cs="Times New Roman"/>
          <w:i w:val="0"/>
          <w:iCs w:val="0"/>
          <w:caps w:val="0"/>
          <w:color w:val="2C2C2C"/>
          <w:spacing w:val="0"/>
          <w:sz w:val="28"/>
          <w:szCs w:val="28"/>
          <w:shd w:val="clear" w:fill="FBFBFB"/>
        </w:rPr>
        <w:t> Повідомте їм про підозрілі операції, щоб вони могли заблокувати рахунок і запобігти подальшому використанню вашої картки в злочинних схемах. Банк може надати вам додаткові рекомендації та допомогти захистити ваші кошти.</w:t>
      </w:r>
    </w:p>
    <w:p w14:paraId="10D66FCF">
      <w:pPr>
        <w:keepNext w:val="0"/>
        <w:keepLines w:val="0"/>
        <w:widowControl/>
        <w:suppressLineNumbers w:val="0"/>
        <w:pBdr>
          <w:top w:val="none" w:color="auto" w:sz="0" w:space="0"/>
          <w:left w:val="none" w:color="auto" w:sz="0" w:space="0"/>
          <w:bottom w:val="single" w:color="auto" w:sz="12" w:space="0"/>
          <w:right w:val="none" w:color="auto" w:sz="0" w:space="0"/>
        </w:pBdr>
        <w:shd w:val="clear" w:fill="FBFBFB"/>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cs="Times New Roman"/>
          <w:sz w:val="28"/>
          <w:szCs w:val="28"/>
        </w:rPr>
        <w:pict>
          <v:rect id="_x0000_i1030" o:spt="1" style="height:1.5pt;width:75pt;" fillcolor="#2C2C2C" filled="t" stroked="f" coordsize="21600,21600" o:hr="t" o:hrstd="t" o:hrnoshade="t" o:hrpct="0" o:hralign="center">
            <v:path/>
            <v:fill on="t" focussize="0,0"/>
            <v:stroke on="f"/>
            <v:imagedata o:title=""/>
            <o:lock v:ext="edit"/>
            <w10:wrap type="none"/>
            <w10:anchorlock/>
          </v:rect>
        </w:pict>
      </w:r>
    </w:p>
    <w:p w14:paraId="1FA719B4">
      <w:pPr>
        <w:pStyle w:val="3"/>
        <w:keepNext w:val="0"/>
        <w:keepLines w:val="0"/>
        <w:widowControl/>
        <w:suppressLineNumbers w:val="0"/>
        <w:shd w:val="clear" w:fill="FBFBFB"/>
        <w:ind w:left="0" w:firstLine="0"/>
        <w:jc w:val="both"/>
        <w:rPr>
          <w:rFonts w:hint="default" w:ascii="Times New Roman" w:hAnsi="Times New Roman" w:eastAsia="serif" w:cs="Times New Roman"/>
          <w:b/>
          <w:bCs/>
          <w:i w:val="0"/>
          <w:iCs w:val="0"/>
          <w:caps w:val="0"/>
          <w:color w:val="2C2C2C"/>
          <w:spacing w:val="0"/>
          <w:sz w:val="28"/>
          <w:szCs w:val="28"/>
        </w:rPr>
      </w:pPr>
      <w:r>
        <w:rPr>
          <w:rFonts w:hint="default" w:ascii="Times New Roman" w:hAnsi="Times New Roman" w:eastAsia="serif" w:cs="Times New Roman"/>
          <w:b/>
          <w:bCs/>
          <w:i w:val="0"/>
          <w:iCs w:val="0"/>
          <w:caps w:val="0"/>
          <w:color w:val="2C2C2C"/>
          <w:spacing w:val="0"/>
          <w:sz w:val="28"/>
          <w:szCs w:val="28"/>
          <w:u w:val="single"/>
          <w:shd w:val="clear" w:fill="FBFBFB"/>
        </w:rPr>
        <w:fldChar w:fldCharType="begin"/>
      </w:r>
      <w:r>
        <w:rPr>
          <w:rFonts w:hint="default" w:ascii="Times New Roman" w:hAnsi="Times New Roman" w:eastAsia="serif" w:cs="Times New Roman"/>
          <w:b/>
          <w:bCs/>
          <w:i w:val="0"/>
          <w:iCs w:val="0"/>
          <w:caps w:val="0"/>
          <w:color w:val="2C2C2C"/>
          <w:spacing w:val="0"/>
          <w:sz w:val="28"/>
          <w:szCs w:val="28"/>
          <w:u w:val="single"/>
          <w:shd w:val="clear" w:fill="FBFBFB"/>
        </w:rPr>
        <w:instrText xml:space="preserve"> HYPERLINK "https://icsa.team/" \t "https://college.lviv.ua/6657/_blank" </w:instrText>
      </w:r>
      <w:r>
        <w:rPr>
          <w:rFonts w:hint="default" w:ascii="Times New Roman" w:hAnsi="Times New Roman" w:eastAsia="serif" w:cs="Times New Roman"/>
          <w:b/>
          <w:bCs/>
          <w:i w:val="0"/>
          <w:iCs w:val="0"/>
          <w:caps w:val="0"/>
          <w:color w:val="2C2C2C"/>
          <w:spacing w:val="0"/>
          <w:sz w:val="28"/>
          <w:szCs w:val="28"/>
          <w:u w:val="single"/>
          <w:shd w:val="clear" w:fill="FBFBFB"/>
        </w:rPr>
        <w:fldChar w:fldCharType="separate"/>
      </w:r>
      <w:r>
        <w:rPr>
          <w:rStyle w:val="6"/>
          <w:rFonts w:hint="default" w:ascii="Times New Roman" w:hAnsi="Times New Roman" w:eastAsia="serif" w:cs="Times New Roman"/>
          <w:b/>
          <w:bCs/>
          <w:i w:val="0"/>
          <w:iCs w:val="0"/>
          <w:caps w:val="0"/>
          <w:color w:val="2C2C2C"/>
          <w:spacing w:val="0"/>
          <w:sz w:val="28"/>
          <w:szCs w:val="28"/>
          <w:u w:val="single"/>
          <w:shd w:val="clear" w:fill="FBFBFB"/>
        </w:rPr>
        <w:t>Як себе захистити?</w:t>
      </w:r>
      <w:r>
        <w:rPr>
          <w:rFonts w:hint="default" w:ascii="Times New Roman" w:hAnsi="Times New Roman" w:eastAsia="serif" w:cs="Times New Roman"/>
          <w:b/>
          <w:bCs/>
          <w:i w:val="0"/>
          <w:iCs w:val="0"/>
          <w:caps w:val="0"/>
          <w:color w:val="2C2C2C"/>
          <w:spacing w:val="0"/>
          <w:sz w:val="28"/>
          <w:szCs w:val="28"/>
          <w:u w:val="single"/>
          <w:shd w:val="clear" w:fill="FBFBFB"/>
        </w:rPr>
        <w:fldChar w:fldCharType="end"/>
      </w:r>
    </w:p>
    <w:p w14:paraId="7CDE89BE">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Захистити себе від залучення до таких схем нескладно, якщо бути пильним і дотримуватися простих правил:</w:t>
      </w:r>
    </w:p>
    <w:p w14:paraId="62EAF7CE">
      <w:pPr>
        <w:keepNext w:val="0"/>
        <w:keepLines w:val="0"/>
        <w:widowControl/>
        <w:numPr>
          <w:ilvl w:val="0"/>
          <w:numId w:val="5"/>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Завжди перевіряйте, хто вам пише і яку компанію представляє.</w:t>
      </w:r>
      <w:r>
        <w:rPr>
          <w:rFonts w:hint="default" w:ascii="Times New Roman" w:hAnsi="Times New Roman" w:eastAsia="sans-serif" w:cs="Times New Roman"/>
          <w:i w:val="0"/>
          <w:iCs w:val="0"/>
          <w:caps w:val="0"/>
          <w:color w:val="2C2C2C"/>
          <w:spacing w:val="0"/>
          <w:sz w:val="28"/>
          <w:szCs w:val="28"/>
          <w:shd w:val="clear" w:fill="FBFBFB"/>
        </w:rPr>
        <w:t> Шукайте інформацію про компанію в інтернеті, перевіряйте відгуки, офіційний сайт. Якщо компанія не має офіційного представництва в Україні або інформації про неї обмаль, це привід для тривоги.</w:t>
      </w:r>
    </w:p>
    <w:p w14:paraId="2EA8A543">
      <w:pPr>
        <w:keepNext w:val="0"/>
        <w:keepLines w:val="0"/>
        <w:widowControl/>
        <w:numPr>
          <w:ilvl w:val="0"/>
          <w:numId w:val="5"/>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Не погоджуйтесь “просто пересилати гроші”</w:t>
      </w:r>
      <w:r>
        <w:rPr>
          <w:rFonts w:hint="default" w:ascii="Times New Roman" w:hAnsi="Times New Roman" w:eastAsia="sans-serif" w:cs="Times New Roman"/>
          <w:i w:val="0"/>
          <w:iCs w:val="0"/>
          <w:caps w:val="0"/>
          <w:color w:val="2C2C2C"/>
          <w:spacing w:val="0"/>
          <w:sz w:val="28"/>
          <w:szCs w:val="28"/>
          <w:shd w:val="clear" w:fill="FBFBFB"/>
        </w:rPr>
        <w:t> – це вже привід для підозри. Жодна легальна компанія не буде платити вам за такі прості фінансові операції, не вимагаючи реальної роботи або кваліфікації.</w:t>
      </w:r>
    </w:p>
    <w:p w14:paraId="040F6667">
      <w:pPr>
        <w:keepNext w:val="0"/>
        <w:keepLines w:val="0"/>
        <w:widowControl/>
        <w:numPr>
          <w:ilvl w:val="0"/>
          <w:numId w:val="5"/>
        </w:numPr>
        <w:suppressLineNumbers w:val="0"/>
        <w:spacing w:before="0" w:beforeAutospacing="1" w:after="0" w:afterAutospacing="1"/>
        <w:ind w:left="720" w:hanging="360"/>
        <w:jc w:val="both"/>
        <w:rPr>
          <w:rFonts w:hint="default" w:ascii="Times New Roman" w:hAnsi="Times New Roman" w:cs="Times New Roman"/>
          <w:sz w:val="28"/>
          <w:szCs w:val="28"/>
        </w:rPr>
      </w:pPr>
      <w:r>
        <w:rPr>
          <w:rStyle w:val="8"/>
          <w:rFonts w:hint="default" w:ascii="Times New Roman" w:hAnsi="Times New Roman" w:eastAsia="sans-serif" w:cs="Times New Roman"/>
          <w:i w:val="0"/>
          <w:iCs w:val="0"/>
          <w:caps w:val="0"/>
          <w:color w:val="2C2C2C"/>
          <w:spacing w:val="0"/>
          <w:sz w:val="28"/>
          <w:szCs w:val="28"/>
          <w:shd w:val="clear" w:fill="FBFBFB"/>
        </w:rPr>
        <w:t>Пам’ятайте: швидкі гроші без зусиль – це майже завжди шахрайство.</w:t>
      </w:r>
      <w:r>
        <w:rPr>
          <w:rFonts w:hint="default" w:ascii="Times New Roman" w:hAnsi="Times New Roman" w:eastAsia="sans-serif" w:cs="Times New Roman"/>
          <w:i w:val="0"/>
          <w:iCs w:val="0"/>
          <w:caps w:val="0"/>
          <w:color w:val="2C2C2C"/>
          <w:spacing w:val="0"/>
          <w:sz w:val="28"/>
          <w:szCs w:val="28"/>
          <w:shd w:val="clear" w:fill="FBFBFB"/>
        </w:rPr>
        <w:t> Справжня робота вимагає зусиль, знань і часу.</w:t>
      </w:r>
    </w:p>
    <w:p w14:paraId="33C97206">
      <w:pPr>
        <w:keepNext w:val="0"/>
        <w:keepLines w:val="0"/>
        <w:widowControl/>
        <w:suppressLineNumbers w:val="0"/>
        <w:pBdr>
          <w:top w:val="none" w:color="auto" w:sz="0" w:space="0"/>
          <w:left w:val="none" w:color="auto" w:sz="0" w:space="0"/>
          <w:bottom w:val="single" w:color="auto" w:sz="12" w:space="0"/>
          <w:right w:val="none" w:color="auto" w:sz="0" w:space="0"/>
        </w:pBdr>
        <w:shd w:val="clear" w:fill="FBFBFB"/>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cs="Times New Roman"/>
          <w:sz w:val="28"/>
          <w:szCs w:val="28"/>
        </w:rPr>
        <w:pict>
          <v:rect id="_x0000_i1031" o:spt="1" style="height:1.5pt;width:75pt;" fillcolor="#2C2C2C" filled="t" stroked="f" coordsize="21600,21600" o:hr="t" o:hrstd="t" o:hrnoshade="t" o:hrpct="0" o:hralign="center">
            <v:path/>
            <v:fill on="t" focussize="0,0"/>
            <v:stroke on="f"/>
            <v:imagedata o:title=""/>
            <o:lock v:ext="edit"/>
            <w10:wrap type="none"/>
            <w10:anchorlock/>
          </v:rect>
        </w:pict>
      </w:r>
    </w:p>
    <w:p w14:paraId="615D0FD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2C2C2C"/>
          <w:sz w:val="28"/>
          <w:szCs w:val="28"/>
          <w:u w:val="single"/>
        </w:rPr>
        <w:drawing>
          <wp:inline distT="0" distB="0" distL="114300" distR="114300">
            <wp:extent cx="5266690" cy="2350770"/>
            <wp:effectExtent l="0" t="0" r="10160" b="11430"/>
            <wp:docPr id="1" name="Picture 8"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IMG_256"/>
                    <pic:cNvPicPr>
                      <a:picLocks noChangeAspect="1"/>
                    </pic:cNvPicPr>
                  </pic:nvPicPr>
                  <pic:blipFill>
                    <a:blip r:embed="rId5"/>
                    <a:stretch>
                      <a:fillRect/>
                    </a:stretch>
                  </pic:blipFill>
                  <pic:spPr>
                    <a:xfrm>
                      <a:off x="0" y="0"/>
                      <a:ext cx="5266690" cy="2350770"/>
                    </a:xfrm>
                    <a:prstGeom prst="rect">
                      <a:avLst/>
                    </a:prstGeom>
                    <a:noFill/>
                    <a:ln w="9525">
                      <a:noFill/>
                    </a:ln>
                  </pic:spPr>
                </pic:pic>
              </a:graphicData>
            </a:graphic>
          </wp:inline>
        </w:drawing>
      </w:r>
    </w:p>
    <w:p w14:paraId="59BCB374">
      <w:pPr>
        <w:pStyle w:val="3"/>
        <w:keepNext w:val="0"/>
        <w:keepLines w:val="0"/>
        <w:widowControl/>
        <w:suppressLineNumbers w:val="0"/>
        <w:shd w:val="clear" w:fill="FBFBFB"/>
        <w:ind w:left="0" w:firstLine="0"/>
        <w:jc w:val="both"/>
        <w:rPr>
          <w:rFonts w:hint="default" w:ascii="Times New Roman" w:hAnsi="Times New Roman" w:eastAsia="serif" w:cs="Times New Roman"/>
          <w:b/>
          <w:bCs/>
          <w:i w:val="0"/>
          <w:iCs w:val="0"/>
          <w:caps w:val="0"/>
          <w:color w:val="2C2C2C"/>
          <w:spacing w:val="0"/>
          <w:sz w:val="28"/>
          <w:szCs w:val="28"/>
        </w:rPr>
      </w:pPr>
      <w:r>
        <w:rPr>
          <w:rFonts w:hint="default" w:ascii="Times New Roman" w:hAnsi="Times New Roman" w:eastAsia="serif" w:cs="Times New Roman"/>
          <w:b/>
          <w:bCs/>
          <w:i w:val="0"/>
          <w:iCs w:val="0"/>
          <w:caps w:val="0"/>
          <w:color w:val="2C2C2C"/>
          <w:spacing w:val="0"/>
          <w:sz w:val="28"/>
          <w:szCs w:val="28"/>
          <w:shd w:val="clear" w:fill="FBFBFB"/>
        </w:rPr>
        <w:t>Будьте пильні!</w:t>
      </w:r>
    </w:p>
    <w:p w14:paraId="013D9189">
      <w:pPr>
        <w:pStyle w:val="7"/>
        <w:keepNext w:val="0"/>
        <w:keepLines w:val="0"/>
        <w:widowControl/>
        <w:suppressLineNumbers w:val="0"/>
        <w:shd w:val="clear" w:fill="FBFBFB"/>
        <w:ind w:lef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shd w:val="clear" w:fill="FBFBFB"/>
        </w:rPr>
        <w:t>Навіть якщо вам дуже потрібні гроші, не погоджуйтеся на “роботу”, де потрібно використовувати свої банківські реквізити для сумнівних операцій. Ви ризикуєте своєю свободою, репутацією та майбутнім заради короткочасного і нелегального прибутку. </w:t>
      </w:r>
      <w:r>
        <w:rPr>
          <w:rStyle w:val="8"/>
          <w:rFonts w:hint="default" w:ascii="Times New Roman" w:hAnsi="Times New Roman" w:eastAsia="sans-serif" w:cs="Times New Roman"/>
          <w:i w:val="0"/>
          <w:iCs w:val="0"/>
          <w:caps w:val="0"/>
          <w:color w:val="2C2C2C"/>
          <w:spacing w:val="0"/>
          <w:sz w:val="28"/>
          <w:szCs w:val="28"/>
          <w:shd w:val="clear" w:fill="FBFBFB"/>
        </w:rPr>
        <w:t>Дроп</w:t>
      </w:r>
      <w:r>
        <w:rPr>
          <w:rFonts w:hint="default" w:ascii="Times New Roman" w:hAnsi="Times New Roman" w:eastAsia="sans-serif" w:cs="Times New Roman"/>
          <w:i w:val="0"/>
          <w:iCs w:val="0"/>
          <w:caps w:val="0"/>
          <w:color w:val="2C2C2C"/>
          <w:spacing w:val="0"/>
          <w:sz w:val="28"/>
          <w:szCs w:val="28"/>
          <w:shd w:val="clear" w:fill="FBFBFB"/>
        </w:rPr>
        <w:t> – це не просто випадкова роль. Це – </w:t>
      </w:r>
      <w:r>
        <w:rPr>
          <w:rStyle w:val="8"/>
          <w:rFonts w:hint="default" w:ascii="Times New Roman" w:hAnsi="Times New Roman" w:eastAsia="sans-serif" w:cs="Times New Roman"/>
          <w:i w:val="0"/>
          <w:iCs w:val="0"/>
          <w:caps w:val="0"/>
          <w:color w:val="2C2C2C"/>
          <w:spacing w:val="0"/>
          <w:sz w:val="28"/>
          <w:szCs w:val="28"/>
          <w:shd w:val="clear" w:fill="FBFBFB"/>
        </w:rPr>
        <w:t>кримінальна відповідальність</w:t>
      </w:r>
      <w:r>
        <w:rPr>
          <w:rFonts w:hint="default" w:ascii="Times New Roman" w:hAnsi="Times New Roman" w:eastAsia="sans-serif" w:cs="Times New Roman"/>
          <w:i w:val="0"/>
          <w:iCs w:val="0"/>
          <w:caps w:val="0"/>
          <w:color w:val="2C2C2C"/>
          <w:spacing w:val="0"/>
          <w:sz w:val="28"/>
          <w:szCs w:val="28"/>
          <w:shd w:val="clear" w:fill="FBFBFB"/>
        </w:rPr>
        <w:t>.</w:t>
      </w:r>
    </w:p>
    <w:p w14:paraId="68738A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ABB8C3"/>
        <w:spacing w:before="0" w:beforeAutospacing="1" w:after="0" w:afterAutospacing="1"/>
        <w:ind w:left="0" w:right="0" w:firstLine="0"/>
        <w:jc w:val="both"/>
        <w:rPr>
          <w:rFonts w:hint="default" w:ascii="Times New Roman" w:hAnsi="Times New Roman" w:eastAsia="sans-serif" w:cs="Times New Roman"/>
          <w:i w:val="0"/>
          <w:iCs w:val="0"/>
          <w:caps w:val="0"/>
          <w:color w:val="2C2C2C"/>
          <w:spacing w:val="0"/>
          <w:sz w:val="28"/>
          <w:szCs w:val="28"/>
        </w:rPr>
      </w:pPr>
      <w:r>
        <w:rPr>
          <w:rFonts w:hint="default" w:ascii="Times New Roman" w:hAnsi="Times New Roman" w:eastAsia="sans-serif" w:cs="Times New Roman"/>
          <w:i w:val="0"/>
          <w:iCs w:val="0"/>
          <w:caps w:val="0"/>
          <w:color w:val="2C2C2C"/>
          <w:spacing w:val="0"/>
          <w:sz w:val="28"/>
          <w:szCs w:val="28"/>
          <w:bdr w:val="none" w:color="auto" w:sz="0" w:space="0"/>
          <w:shd w:val="clear" w:fill="ABB8C3"/>
        </w:rPr>
        <w:t>Бережіть себе та свої дані! Не дозволяйте шахраям використовувати вас у своїх брудних справах. Пам’ятайте, що ваша безпека і законність – це найважливіші речі. Якщо у вас виникнуть сумніви щодо будь-якої онлайн-пропозиції, краще зайвий раз перевірити інформацію або звернутися за порадою до дорослих чи фахівців.</w:t>
      </w:r>
    </w:p>
    <w:p w14:paraId="7144AF8D"/>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UI Semibold">
    <w:panose1 w:val="020B07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9E016"/>
    <w:multiLevelType w:val="multilevel"/>
    <w:tmpl w:val="9929E01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A6793417"/>
    <w:multiLevelType w:val="multilevel"/>
    <w:tmpl w:val="A67934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154F2271"/>
    <w:multiLevelType w:val="multilevel"/>
    <w:tmpl w:val="154F22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0E23259"/>
    <w:multiLevelType w:val="multilevel"/>
    <w:tmpl w:val="50E232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7B4709F"/>
    <w:multiLevelType w:val="multilevel"/>
    <w:tmpl w:val="57B470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87464"/>
    <w:rsid w:val="17E8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hyperlink" Target="https://stopfraud.gov.ua/cybersecurity-in-life/dropy-yak-ne-staty-groshovym-mulom-dlya-shahrayiv-i1167"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2025-06-16T07:33:00Z</dcterms:created>
  <dc:creator>User</dc:creator>
  <cp:lastModifiedBy>Галина Федорняк</cp:lastModifiedBy>
  <dcterms:modified xsi:type="dcterms:W3CDTF">2025-06-16T07:36:17Z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F0049BB293DF4845BFE2C0B6C6E4E5C1_11</vt:lpwstr>
  </property>
</Properties>
</file>