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D68" w:rsidRPr="00D93216" w:rsidRDefault="00D93216" w:rsidP="009A0D68">
      <w:pPr>
        <w:pStyle w:val="rvps6"/>
        <w:shd w:val="clear" w:color="auto" w:fill="FFFFFF"/>
        <w:spacing w:before="0" w:beforeAutospacing="0" w:after="0" w:afterAutospacing="0"/>
        <w:ind w:left="6804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 xml:space="preserve"> </w:t>
      </w:r>
      <w:r w:rsidR="009A0D68" w:rsidRPr="00D93216">
        <w:rPr>
          <w:rStyle w:val="rvts23"/>
          <w:b/>
          <w:bCs/>
          <w:sz w:val="28"/>
          <w:szCs w:val="28"/>
          <w:lang w:val="uk-UA"/>
        </w:rPr>
        <w:t>«Затверджую»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left="6804"/>
        <w:rPr>
          <w:rStyle w:val="rvts23"/>
          <w:bCs/>
          <w:sz w:val="28"/>
          <w:szCs w:val="28"/>
          <w:lang w:val="uk-UA"/>
        </w:rPr>
      </w:pPr>
      <w:r w:rsidRPr="00D93216">
        <w:rPr>
          <w:rStyle w:val="rvts23"/>
          <w:bCs/>
          <w:sz w:val="28"/>
          <w:szCs w:val="28"/>
          <w:lang w:val="uk-UA"/>
        </w:rPr>
        <w:t>Директор ЗЗСО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left="6804"/>
        <w:rPr>
          <w:rStyle w:val="rvts23"/>
          <w:bCs/>
          <w:sz w:val="28"/>
          <w:szCs w:val="28"/>
          <w:lang w:val="uk-UA"/>
        </w:rPr>
      </w:pPr>
      <w:r w:rsidRPr="00D93216">
        <w:rPr>
          <w:rStyle w:val="rvts23"/>
          <w:bCs/>
          <w:sz w:val="28"/>
          <w:szCs w:val="28"/>
          <w:lang w:val="uk-UA"/>
        </w:rPr>
        <w:t>__________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left="6804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Cs/>
          <w:sz w:val="28"/>
          <w:szCs w:val="28"/>
          <w:lang w:val="uk-UA"/>
        </w:rPr>
        <w:t>__.__.2021р.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>ПОРЯДОК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>визнання результатів підвищення кваліфікації педагогічних працівників</w:t>
      </w:r>
    </w:p>
    <w:p w:rsidR="00B46F7A" w:rsidRPr="00D93216" w:rsidRDefault="00CE70FC" w:rsidP="009A0D68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proofErr w:type="spellStart"/>
      <w:r>
        <w:rPr>
          <w:rStyle w:val="rvts23"/>
          <w:b/>
          <w:bCs/>
          <w:sz w:val="28"/>
          <w:szCs w:val="28"/>
          <w:lang w:val="uk-UA"/>
        </w:rPr>
        <w:t>Добростан</w:t>
      </w:r>
      <w:r w:rsidR="00B46F7A" w:rsidRPr="00D93216">
        <w:rPr>
          <w:rStyle w:val="rvts23"/>
          <w:b/>
          <w:bCs/>
          <w:sz w:val="28"/>
          <w:szCs w:val="28"/>
          <w:lang w:val="uk-UA"/>
        </w:rPr>
        <w:t>ського</w:t>
      </w:r>
      <w:proofErr w:type="spellEnd"/>
      <w:r w:rsidR="00B46F7A" w:rsidRPr="00D93216">
        <w:rPr>
          <w:rStyle w:val="rvts23"/>
          <w:b/>
          <w:bCs/>
          <w:sz w:val="28"/>
          <w:szCs w:val="28"/>
          <w:lang w:val="uk-UA"/>
        </w:rPr>
        <w:t xml:space="preserve"> </w:t>
      </w:r>
      <w:r w:rsidR="009A0D68" w:rsidRPr="00D93216">
        <w:rPr>
          <w:rStyle w:val="rvts23"/>
          <w:b/>
          <w:bCs/>
          <w:sz w:val="28"/>
          <w:szCs w:val="28"/>
          <w:lang w:val="uk-UA"/>
        </w:rPr>
        <w:t xml:space="preserve">закладу </w:t>
      </w:r>
      <w:r>
        <w:rPr>
          <w:rStyle w:val="rvts23"/>
          <w:b/>
          <w:bCs/>
          <w:sz w:val="28"/>
          <w:szCs w:val="28"/>
          <w:lang w:val="uk-UA"/>
        </w:rPr>
        <w:t>загальної середньої освіти І-ІІ ступенів</w:t>
      </w:r>
      <w:r w:rsidR="00B46F7A" w:rsidRPr="00D93216">
        <w:rPr>
          <w:rStyle w:val="rvts23"/>
          <w:b/>
          <w:bCs/>
          <w:sz w:val="28"/>
          <w:szCs w:val="28"/>
          <w:lang w:val="uk-UA"/>
        </w:rPr>
        <w:t xml:space="preserve"> </w:t>
      </w:r>
    </w:p>
    <w:p w:rsidR="009A0D68" w:rsidRPr="00D93216" w:rsidRDefault="00B46F7A" w:rsidP="00B46F7A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8"/>
          <w:szCs w:val="28"/>
          <w:lang w:val="uk-UA"/>
        </w:rPr>
      </w:pPr>
      <w:proofErr w:type="spellStart"/>
      <w:r w:rsidRPr="00D93216">
        <w:rPr>
          <w:rStyle w:val="rvts23"/>
          <w:b/>
          <w:bCs/>
          <w:sz w:val="28"/>
          <w:szCs w:val="28"/>
          <w:lang w:val="uk-UA"/>
        </w:rPr>
        <w:t>Новояворівської</w:t>
      </w:r>
      <w:proofErr w:type="spellEnd"/>
      <w:r w:rsidRPr="00D93216">
        <w:rPr>
          <w:rStyle w:val="rvts23"/>
          <w:b/>
          <w:bCs/>
          <w:sz w:val="28"/>
          <w:szCs w:val="28"/>
          <w:lang w:val="uk-UA"/>
        </w:rPr>
        <w:t xml:space="preserve"> міської ради </w:t>
      </w:r>
      <w:r w:rsidR="009A0D68" w:rsidRPr="00D93216">
        <w:rPr>
          <w:rStyle w:val="rvts23"/>
          <w:b/>
          <w:bCs/>
          <w:sz w:val="28"/>
          <w:szCs w:val="28"/>
          <w:lang w:val="uk-UA"/>
        </w:rPr>
        <w:t>у суб’єктів підвищення кваліфікації, що не мають ліцензії на підвищення кваліфікації або не проводять освітню діяльність за акредитованою освітньою програмою</w:t>
      </w:r>
    </w:p>
    <w:p w:rsidR="009A0D68" w:rsidRPr="00D93216" w:rsidRDefault="009A0D68" w:rsidP="009A0D68">
      <w:pPr>
        <w:jc w:val="center"/>
      </w:pPr>
    </w:p>
    <w:p w:rsidR="009A0D68" w:rsidRPr="00D93216" w:rsidRDefault="009A0D68" w:rsidP="009A0D68">
      <w:pPr>
        <w:shd w:val="clear" w:color="auto" w:fill="FFFFFF"/>
        <w:tabs>
          <w:tab w:val="left" w:pos="9922"/>
        </w:tabs>
        <w:ind w:right="-1" w:firstLine="1157"/>
        <w:jc w:val="both"/>
        <w:rPr>
          <w:sz w:val="28"/>
          <w:szCs w:val="28"/>
          <w:shd w:val="clear" w:color="auto" w:fill="FFFFFF"/>
        </w:rPr>
      </w:pPr>
      <w:r w:rsidRPr="00D93216">
        <w:rPr>
          <w:sz w:val="28"/>
          <w:szCs w:val="28"/>
        </w:rPr>
        <w:t xml:space="preserve">Порядок </w:t>
      </w:r>
      <w:r w:rsidRPr="00D93216">
        <w:rPr>
          <w:rStyle w:val="rvts23"/>
          <w:bCs/>
          <w:sz w:val="28"/>
          <w:szCs w:val="28"/>
        </w:rPr>
        <w:t>визнання результатів підвищення кваліфікації п</w:t>
      </w:r>
      <w:r w:rsidR="006A0208">
        <w:rPr>
          <w:rStyle w:val="rvts23"/>
          <w:bCs/>
          <w:sz w:val="28"/>
          <w:szCs w:val="28"/>
        </w:rPr>
        <w:t xml:space="preserve">едагогічних працівників </w:t>
      </w:r>
      <w:proofErr w:type="spellStart"/>
      <w:r w:rsidR="006A0208">
        <w:rPr>
          <w:rStyle w:val="rvts23"/>
          <w:bCs/>
          <w:sz w:val="28"/>
          <w:szCs w:val="28"/>
        </w:rPr>
        <w:t>Добростан</w:t>
      </w:r>
      <w:r w:rsidRPr="00D93216">
        <w:rPr>
          <w:rStyle w:val="rvts23"/>
          <w:bCs/>
          <w:sz w:val="28"/>
          <w:szCs w:val="28"/>
        </w:rPr>
        <w:t>ського</w:t>
      </w:r>
      <w:proofErr w:type="spellEnd"/>
      <w:r w:rsidRPr="00D93216">
        <w:rPr>
          <w:rStyle w:val="rvts23"/>
          <w:bCs/>
          <w:sz w:val="28"/>
          <w:szCs w:val="28"/>
        </w:rPr>
        <w:t xml:space="preserve"> закладу загальної середньої</w:t>
      </w:r>
      <w:r w:rsidR="006A0208">
        <w:rPr>
          <w:rStyle w:val="rvts23"/>
          <w:bCs/>
          <w:sz w:val="28"/>
          <w:szCs w:val="28"/>
        </w:rPr>
        <w:t xml:space="preserve"> освіти І-ІІ</w:t>
      </w:r>
      <w:r w:rsidRPr="00D93216">
        <w:rPr>
          <w:rStyle w:val="rvts23"/>
          <w:bCs/>
          <w:sz w:val="28"/>
          <w:szCs w:val="28"/>
        </w:rPr>
        <w:t xml:space="preserve"> ступенів (далі Порядок) розроблені відповідно до </w:t>
      </w:r>
      <w:r w:rsidRPr="00D93216">
        <w:rPr>
          <w:sz w:val="28"/>
          <w:szCs w:val="28"/>
        </w:rPr>
        <w:t xml:space="preserve">виконання  </w:t>
      </w:r>
      <w:hyperlink r:id="rId5" w:anchor="n873" w:tgtFrame="_blank" w:history="1">
        <w:r w:rsidRPr="00D93216">
          <w:rPr>
            <w:rStyle w:val="a5"/>
            <w:color w:val="auto"/>
            <w:sz w:val="28"/>
            <w:szCs w:val="28"/>
            <w:shd w:val="clear" w:color="auto" w:fill="FFFFFF"/>
          </w:rPr>
          <w:t>частини шостої</w:t>
        </w:r>
      </w:hyperlink>
      <w:r w:rsidRPr="00D93216">
        <w:rPr>
          <w:sz w:val="28"/>
          <w:szCs w:val="28"/>
          <w:shd w:val="clear" w:color="auto" w:fill="FFFFFF"/>
        </w:rPr>
        <w:t xml:space="preserve"> статті 59 Закону України «Про освіту»,</w:t>
      </w:r>
      <w:r w:rsidRPr="00D93216">
        <w:rPr>
          <w:sz w:val="28"/>
          <w:szCs w:val="28"/>
        </w:rPr>
        <w:t xml:space="preserve"> пункту 1.8. </w:t>
      </w:r>
      <w:hyperlink r:id="rId6" w:tgtFrame="_blank" w:history="1">
        <w:r w:rsidRPr="00D93216">
          <w:rPr>
            <w:rStyle w:val="a5"/>
            <w:color w:val="auto"/>
            <w:sz w:val="28"/>
            <w:szCs w:val="28"/>
          </w:rPr>
          <w:t>Типового положення про атестацію педагогічних працівників</w:t>
        </w:r>
      </w:hyperlink>
      <w:r w:rsidRPr="00D93216">
        <w:rPr>
          <w:sz w:val="28"/>
          <w:szCs w:val="28"/>
        </w:rPr>
        <w:t xml:space="preserve">, затвердженого наказом Міністерства освіти і науки України від 06 жовтня 2010 року № 930, </w:t>
      </w:r>
      <w:r w:rsidRPr="00D93216">
        <w:rPr>
          <w:rStyle w:val="rvts23"/>
          <w:bCs/>
          <w:sz w:val="28"/>
          <w:szCs w:val="28"/>
        </w:rPr>
        <w:t xml:space="preserve">Порядку </w:t>
      </w:r>
      <w:r w:rsidRPr="00D93216">
        <w:rPr>
          <w:bCs/>
          <w:sz w:val="28"/>
          <w:szCs w:val="28"/>
        </w:rPr>
        <w:t>підвищення кваліфікації педагогічних і науково-педагогічних працівників</w:t>
      </w:r>
      <w:r w:rsidRPr="00D93216">
        <w:rPr>
          <w:rStyle w:val="rvts23"/>
          <w:bCs/>
          <w:sz w:val="28"/>
          <w:szCs w:val="28"/>
        </w:rPr>
        <w:t xml:space="preserve">, </w:t>
      </w:r>
      <w:r w:rsidRPr="00D93216">
        <w:rPr>
          <w:sz w:val="28"/>
          <w:szCs w:val="28"/>
        </w:rPr>
        <w:t xml:space="preserve">затвердженого постановою Кабінету міністрів України </w:t>
      </w:r>
      <w:r w:rsidRPr="00D93216">
        <w:rPr>
          <w:bCs/>
          <w:sz w:val="28"/>
          <w:szCs w:val="28"/>
          <w:shd w:val="clear" w:color="auto" w:fill="FFFFFF"/>
        </w:rPr>
        <w:t>від 21 серпня 2019р. № 800 «</w:t>
      </w:r>
      <w:r w:rsidRPr="00D93216">
        <w:rPr>
          <w:bCs/>
          <w:sz w:val="28"/>
          <w:szCs w:val="28"/>
        </w:rPr>
        <w:t>Деякі питання підвищення кваліфікації педагогічних і науково-педагогічних працівників»</w:t>
      </w:r>
      <w:r w:rsidRPr="00D93216">
        <w:rPr>
          <w:bCs/>
          <w:sz w:val="28"/>
          <w:szCs w:val="28"/>
          <w:shd w:val="clear" w:color="auto" w:fill="FFFFFF"/>
        </w:rPr>
        <w:t xml:space="preserve"> та визначають </w:t>
      </w:r>
      <w:r w:rsidRPr="00D93216">
        <w:rPr>
          <w:sz w:val="28"/>
          <w:szCs w:val="28"/>
          <w:shd w:val="clear" w:color="auto" w:fill="FFFFFF"/>
        </w:rPr>
        <w:t xml:space="preserve">процедуру визнання результатів підвищення кваліфікації </w:t>
      </w:r>
      <w:r w:rsidRPr="00D93216">
        <w:rPr>
          <w:rStyle w:val="rvts23"/>
          <w:bCs/>
          <w:sz w:val="28"/>
          <w:szCs w:val="28"/>
        </w:rPr>
        <w:t>у суб’єктів підвищення кваліфікації, що не мають ліцензії на підвищення кваліфікації або не проводять освітню діяльність за акредитованою освітньою програмою</w:t>
      </w:r>
      <w:r w:rsidRPr="00D93216">
        <w:rPr>
          <w:sz w:val="28"/>
          <w:szCs w:val="28"/>
          <w:shd w:val="clear" w:color="auto" w:fill="FFFFFF"/>
        </w:rPr>
        <w:t>. Даний Порядок не розповсюджуються на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які не потребують окремого визнання чи підтвердження.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rStyle w:val="rvts23"/>
          <w:bCs/>
          <w:sz w:val="28"/>
          <w:szCs w:val="28"/>
          <w:lang w:val="uk-UA"/>
        </w:rPr>
      </w:pPr>
    </w:p>
    <w:p w:rsidR="009A0D68" w:rsidRPr="00D93216" w:rsidRDefault="009A0D68" w:rsidP="009A0D6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3216">
        <w:rPr>
          <w:sz w:val="28"/>
          <w:szCs w:val="28"/>
          <w:shd w:val="clear" w:color="auto" w:fill="FFFFFF"/>
        </w:rPr>
        <w:t>Педагогічний працівник протягом одного місяця після завершення підвищення кваліфікації подає до педагогічної ради закладу освіти клопотання про визнання результатів підвищення кваліфікації та документ про проходження підвищення кваліфікації (додаток 1).</w:t>
      </w:r>
    </w:p>
    <w:p w:rsidR="009A0D68" w:rsidRPr="00D93216" w:rsidRDefault="009A0D68" w:rsidP="009A0D6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D93216">
        <w:rPr>
          <w:sz w:val="28"/>
          <w:szCs w:val="28"/>
          <w:shd w:val="clear" w:color="auto" w:fill="FFFFFF"/>
        </w:rPr>
        <w:t xml:space="preserve">У разі підвищення кваліфікації </w:t>
      </w:r>
      <w:r w:rsidRPr="00D93216">
        <w:rPr>
          <w:rStyle w:val="rvts23"/>
          <w:bCs/>
          <w:sz w:val="28"/>
          <w:szCs w:val="28"/>
        </w:rPr>
        <w:t>у суб’єктів підвищення кваліфікації, що не мають ліцензії на підвищення кваліфікації або не проводять освітню діяльність за акредитованою освітньою програмою</w:t>
      </w:r>
      <w:r w:rsidRPr="00D93216">
        <w:rPr>
          <w:sz w:val="28"/>
          <w:szCs w:val="28"/>
          <w:shd w:val="clear" w:color="auto" w:fill="FFFFFF"/>
        </w:rPr>
        <w:t xml:space="preserve">, а також шляхом </w:t>
      </w:r>
      <w:proofErr w:type="spellStart"/>
      <w:r w:rsidRPr="00D93216">
        <w:rPr>
          <w:sz w:val="28"/>
          <w:szCs w:val="28"/>
          <w:shd w:val="clear" w:color="auto" w:fill="FFFFFF"/>
        </w:rPr>
        <w:t>інформальної</w:t>
      </w:r>
      <w:proofErr w:type="spellEnd"/>
      <w:r w:rsidRPr="00D93216">
        <w:rPr>
          <w:sz w:val="28"/>
          <w:szCs w:val="28"/>
          <w:shd w:val="clear" w:color="auto" w:fill="FFFFFF"/>
        </w:rPr>
        <w:t xml:space="preserve"> освіти (самоосвіти) подається звіт про результати підвищення кваліфікації або творча робота, що виконані в процесі (за результатами) підвищення кваліфікації та оприлюднені в електронному портфоліо або на веб-сайті педагогічного працівника (додаток 2).</w:t>
      </w:r>
    </w:p>
    <w:p w:rsidR="009A0D68" w:rsidRPr="00D93216" w:rsidRDefault="009A0D68" w:rsidP="009A0D68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D93216">
        <w:rPr>
          <w:sz w:val="28"/>
          <w:szCs w:val="28"/>
          <w:shd w:val="clear" w:color="auto" w:fill="FFFFFF"/>
          <w:lang w:eastAsia="ru-RU"/>
        </w:rPr>
        <w:t xml:space="preserve">Підвищення кваліфікації шляхом самоосвіти педагогічних працівників з описом запланованих до набуття нових та/або вдосконалення раніше набутих </w:t>
      </w:r>
      <w:proofErr w:type="spellStart"/>
      <w:r w:rsidRPr="00D93216">
        <w:rPr>
          <w:sz w:val="28"/>
          <w:szCs w:val="28"/>
          <w:shd w:val="clear" w:color="auto" w:fill="FFFFFF"/>
          <w:lang w:eastAsia="ru-RU"/>
        </w:rPr>
        <w:t>компетентностей</w:t>
      </w:r>
      <w:proofErr w:type="spellEnd"/>
      <w:r w:rsidRPr="00D93216">
        <w:rPr>
          <w:sz w:val="28"/>
          <w:szCs w:val="28"/>
          <w:shd w:val="clear" w:color="auto" w:fill="FFFFFF"/>
          <w:lang w:eastAsia="ru-RU"/>
        </w:rPr>
        <w:t xml:space="preserve"> і досягнення результатів навчання </w:t>
      </w:r>
      <w:proofErr w:type="spellStart"/>
      <w:r w:rsidRPr="00D93216">
        <w:rPr>
          <w:sz w:val="28"/>
          <w:szCs w:val="28"/>
          <w:shd w:val="clear" w:color="auto" w:fill="FFFFFF"/>
          <w:lang w:eastAsia="ru-RU"/>
        </w:rPr>
        <w:t>співвимірних</w:t>
      </w:r>
      <w:proofErr w:type="spellEnd"/>
      <w:r w:rsidRPr="00D93216">
        <w:rPr>
          <w:sz w:val="28"/>
          <w:szCs w:val="28"/>
          <w:shd w:val="clear" w:color="auto" w:fill="FFFFFF"/>
          <w:lang w:eastAsia="ru-RU"/>
        </w:rPr>
        <w:t xml:space="preserve"> із запланованим на це часом підлягає попередньому затвердженню педагогічною радою, яка надалі  призначає комісію для проведення аналізу результатів самоосвіти,  ухвалює рішення про їх визнання на підставі позитивного висновку цієї комісії.</w:t>
      </w:r>
    </w:p>
    <w:p w:rsidR="009A0D68" w:rsidRPr="00D93216" w:rsidRDefault="009A0D68" w:rsidP="009A0D68">
      <w:pPr>
        <w:numPr>
          <w:ilvl w:val="0"/>
          <w:numId w:val="2"/>
        </w:numPr>
        <w:ind w:left="0" w:firstLine="567"/>
        <w:jc w:val="both"/>
        <w:rPr>
          <w:sz w:val="28"/>
          <w:szCs w:val="28"/>
          <w:lang w:eastAsia="ru-RU"/>
        </w:rPr>
      </w:pPr>
      <w:r w:rsidRPr="00D93216">
        <w:rPr>
          <w:sz w:val="28"/>
          <w:szCs w:val="28"/>
          <w:shd w:val="clear" w:color="auto" w:fill="FFFFFF"/>
          <w:lang w:eastAsia="ru-RU"/>
        </w:rPr>
        <w:lastRenderedPageBreak/>
        <w:t xml:space="preserve">Підвищення кваліфікації шляхом </w:t>
      </w:r>
      <w:proofErr w:type="spellStart"/>
      <w:r w:rsidRPr="00D93216">
        <w:rPr>
          <w:sz w:val="28"/>
          <w:szCs w:val="28"/>
          <w:shd w:val="clear" w:color="auto" w:fill="FFFFFF"/>
          <w:lang w:eastAsia="ru-RU"/>
        </w:rPr>
        <w:t>інформальної</w:t>
      </w:r>
      <w:proofErr w:type="spellEnd"/>
      <w:r w:rsidRPr="00D93216">
        <w:rPr>
          <w:sz w:val="28"/>
          <w:szCs w:val="28"/>
          <w:shd w:val="clear" w:color="auto" w:fill="FFFFFF"/>
          <w:lang w:eastAsia="ru-RU"/>
        </w:rPr>
        <w:t xml:space="preserve"> освіти допускається для сертифікованих педагогічних працівників, зокрема й наставників педагогічних працівників, які мають науковий ступінь та/або вчене звання.</w:t>
      </w:r>
    </w:p>
    <w:p w:rsidR="009A0D68" w:rsidRPr="00D93216" w:rsidRDefault="009A0D68" w:rsidP="009A0D6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Style w:val="rvts23"/>
          <w:sz w:val="28"/>
          <w:szCs w:val="28"/>
        </w:rPr>
      </w:pPr>
      <w:r w:rsidRPr="00D93216">
        <w:rPr>
          <w:sz w:val="28"/>
          <w:szCs w:val="28"/>
        </w:rPr>
        <w:t xml:space="preserve">Робоча комісія по підготовці до педагогічної ради вивчає питання про </w:t>
      </w:r>
      <w:r w:rsidRPr="00D93216">
        <w:rPr>
          <w:sz w:val="28"/>
          <w:szCs w:val="28"/>
          <w:shd w:val="clear" w:color="auto" w:fill="FFFFFF"/>
        </w:rPr>
        <w:t xml:space="preserve">теми (напрями, найменування), форми, види, обсяги (тривалість), звіт про </w:t>
      </w:r>
      <w:r w:rsidRPr="00D93216">
        <w:rPr>
          <w:rStyle w:val="rvts23"/>
          <w:bCs/>
          <w:sz w:val="28"/>
          <w:szCs w:val="28"/>
        </w:rPr>
        <w:t xml:space="preserve">підвищення кваліфікації на веб-сайті або в </w:t>
      </w:r>
      <w:r w:rsidRPr="00D93216">
        <w:rPr>
          <w:sz w:val="28"/>
          <w:szCs w:val="28"/>
          <w:shd w:val="clear" w:color="auto" w:fill="FFFFFF"/>
        </w:rPr>
        <w:t>електронному портфоліо педагогічного</w:t>
      </w:r>
      <w:r w:rsidRPr="00D93216">
        <w:rPr>
          <w:rStyle w:val="rvts23"/>
          <w:bCs/>
          <w:sz w:val="28"/>
          <w:szCs w:val="28"/>
        </w:rPr>
        <w:t xml:space="preserve"> працівника. </w:t>
      </w:r>
    </w:p>
    <w:p w:rsidR="009A0D68" w:rsidRPr="00D93216" w:rsidRDefault="009A0D68" w:rsidP="009A0D6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D93216">
        <w:rPr>
          <w:rStyle w:val="rvts23"/>
          <w:bCs/>
          <w:sz w:val="28"/>
          <w:szCs w:val="28"/>
        </w:rPr>
        <w:t>Звіт про підвищення кваліфікації заслуховується на засіданні педагогічної ради закладу, на якому розглядається питання про його визнання або не визнання результатів підвищення кваліфікації</w:t>
      </w:r>
      <w:r w:rsidRPr="00D93216">
        <w:rPr>
          <w:sz w:val="28"/>
          <w:szCs w:val="28"/>
          <w:shd w:val="clear" w:color="auto" w:fill="FFFFFF"/>
        </w:rPr>
        <w:t>.</w:t>
      </w:r>
    </w:p>
    <w:p w:rsidR="009A0D68" w:rsidRPr="00D93216" w:rsidRDefault="009A0D68" w:rsidP="009A0D68">
      <w:pPr>
        <w:numPr>
          <w:ilvl w:val="0"/>
          <w:numId w:val="2"/>
        </w:numPr>
        <w:shd w:val="clear" w:color="auto" w:fill="FFFFFF"/>
        <w:ind w:left="0" w:firstLine="567"/>
        <w:jc w:val="both"/>
        <w:rPr>
          <w:rStyle w:val="rvts23"/>
          <w:sz w:val="28"/>
          <w:szCs w:val="28"/>
        </w:rPr>
      </w:pPr>
      <w:r w:rsidRPr="00D93216">
        <w:rPr>
          <w:rStyle w:val="rvts23"/>
          <w:bCs/>
          <w:sz w:val="28"/>
          <w:szCs w:val="28"/>
        </w:rPr>
        <w:t>Результати підвищення кваліфікації педагогічних працівників у суб’єктів підвищення кваліфікації, що не мають ліцензії на підвищення кваліфікації або не проводять освітню діяльність за акредитованою освітньою програмою визнаються педагогічною радою, якщо вони забезпечують:</w:t>
      </w:r>
    </w:p>
    <w:p w:rsidR="009A0D68" w:rsidRPr="00D93216" w:rsidRDefault="009A0D68" w:rsidP="009A0D68">
      <w:pPr>
        <w:shd w:val="clear" w:color="auto" w:fill="FFFFFF"/>
        <w:ind w:left="75"/>
        <w:jc w:val="both"/>
        <w:rPr>
          <w:sz w:val="28"/>
          <w:szCs w:val="28"/>
        </w:rPr>
      </w:pPr>
      <w:r w:rsidRPr="00D93216">
        <w:rPr>
          <w:rStyle w:val="rvts23"/>
          <w:bCs/>
          <w:sz w:val="28"/>
          <w:szCs w:val="28"/>
        </w:rPr>
        <w:t xml:space="preserve">- </w:t>
      </w:r>
      <w:r w:rsidRPr="00D93216">
        <w:rPr>
          <w:sz w:val="28"/>
          <w:szCs w:val="28"/>
        </w:rPr>
        <w:t xml:space="preserve">розвиток професійних </w:t>
      </w:r>
      <w:proofErr w:type="spellStart"/>
      <w:r w:rsidRPr="00D93216">
        <w:rPr>
          <w:sz w:val="28"/>
          <w:szCs w:val="28"/>
        </w:rPr>
        <w:t>компетентностей</w:t>
      </w:r>
      <w:proofErr w:type="spellEnd"/>
      <w:r w:rsidRPr="00D93216">
        <w:rPr>
          <w:sz w:val="28"/>
          <w:szCs w:val="28"/>
        </w:rPr>
        <w:t xml:space="preserve"> (знання навчального предмета, фахових методик, технологій) педагогічних працівників;</w:t>
      </w:r>
    </w:p>
    <w:p w:rsidR="009A0D68" w:rsidRPr="00D93216" w:rsidRDefault="009A0D68" w:rsidP="009A0D68">
      <w:pPr>
        <w:shd w:val="clear" w:color="auto" w:fill="FFFFFF"/>
        <w:ind w:left="75"/>
        <w:jc w:val="both"/>
        <w:rPr>
          <w:sz w:val="28"/>
          <w:szCs w:val="28"/>
        </w:rPr>
      </w:pPr>
      <w:r w:rsidRPr="00D93216">
        <w:rPr>
          <w:sz w:val="28"/>
          <w:szCs w:val="28"/>
        </w:rPr>
        <w:t xml:space="preserve">- </w:t>
      </w:r>
      <w:bookmarkStart w:id="0" w:name="n76"/>
      <w:bookmarkEnd w:id="0"/>
      <w:r w:rsidRPr="00D93216">
        <w:rPr>
          <w:sz w:val="28"/>
          <w:szCs w:val="28"/>
        </w:rPr>
        <w:t xml:space="preserve">формування у здобувачів освіти спільних для ключових </w:t>
      </w:r>
      <w:proofErr w:type="spellStart"/>
      <w:r w:rsidRPr="00D93216">
        <w:rPr>
          <w:sz w:val="28"/>
          <w:szCs w:val="28"/>
        </w:rPr>
        <w:t>компетентностей</w:t>
      </w:r>
      <w:proofErr w:type="spellEnd"/>
      <w:r w:rsidRPr="00D93216">
        <w:rPr>
          <w:sz w:val="28"/>
          <w:szCs w:val="28"/>
        </w:rPr>
        <w:t xml:space="preserve"> вмінь, визначених </w:t>
      </w:r>
      <w:hyperlink r:id="rId7" w:anchor="n187" w:tgtFrame="_blank" w:history="1">
        <w:r w:rsidRPr="00D93216">
          <w:rPr>
            <w:rStyle w:val="a5"/>
            <w:color w:val="auto"/>
            <w:sz w:val="28"/>
            <w:szCs w:val="28"/>
          </w:rPr>
          <w:t>частиною першою</w:t>
        </w:r>
      </w:hyperlink>
      <w:r w:rsidRPr="00D93216">
        <w:rPr>
          <w:sz w:val="28"/>
          <w:szCs w:val="28"/>
        </w:rPr>
        <w:t xml:space="preserve"> статті 12 Закону України «Про освіту» (</w:t>
      </w:r>
      <w:r w:rsidRPr="00D93216">
        <w:rPr>
          <w:sz w:val="28"/>
          <w:szCs w:val="28"/>
          <w:shd w:val="clear" w:color="auto" w:fill="FFFFFF"/>
        </w:rPr>
        <w:t>критичне та системне мислення, здатність логічно обґрунтовувати позицію, творчість, ініціативність, вміння конструктивно керувати емоціями, оцінювати ризики, приймати рішення, розв’язувати проблеми, здатність співпрацювати з іншими людьми)</w:t>
      </w:r>
      <w:r w:rsidRPr="00D93216">
        <w:rPr>
          <w:sz w:val="28"/>
          <w:szCs w:val="28"/>
        </w:rPr>
        <w:t>;</w:t>
      </w:r>
    </w:p>
    <w:p w:rsidR="009A0D68" w:rsidRPr="00D93216" w:rsidRDefault="009A0D68" w:rsidP="009A0D68">
      <w:pPr>
        <w:shd w:val="clear" w:color="auto" w:fill="FFFFFF"/>
        <w:ind w:left="75"/>
        <w:jc w:val="both"/>
        <w:rPr>
          <w:sz w:val="28"/>
          <w:szCs w:val="28"/>
        </w:rPr>
      </w:pPr>
      <w:r w:rsidRPr="00D93216">
        <w:rPr>
          <w:sz w:val="28"/>
          <w:szCs w:val="28"/>
        </w:rPr>
        <w:t xml:space="preserve"> - </w:t>
      </w:r>
      <w:bookmarkStart w:id="1" w:name="n77"/>
      <w:bookmarkEnd w:id="1"/>
      <w:r w:rsidRPr="00D93216">
        <w:rPr>
          <w:sz w:val="28"/>
          <w:szCs w:val="28"/>
        </w:rPr>
        <w:t>психолого-фізіологічні особливості здобувачів освіти певного віку, основи андрагогіки;</w:t>
      </w:r>
    </w:p>
    <w:p w:rsidR="009A0D68" w:rsidRPr="00D93216" w:rsidRDefault="009A0D68" w:rsidP="009A0D68">
      <w:pPr>
        <w:shd w:val="clear" w:color="auto" w:fill="FFFFFF"/>
        <w:ind w:left="75"/>
        <w:jc w:val="both"/>
        <w:rPr>
          <w:sz w:val="28"/>
          <w:szCs w:val="28"/>
        </w:rPr>
      </w:pPr>
      <w:r w:rsidRPr="00D93216">
        <w:rPr>
          <w:sz w:val="28"/>
          <w:szCs w:val="28"/>
        </w:rPr>
        <w:t xml:space="preserve">-  </w:t>
      </w:r>
      <w:bookmarkStart w:id="2" w:name="n78"/>
      <w:bookmarkEnd w:id="2"/>
      <w:r w:rsidRPr="00D93216">
        <w:rPr>
          <w:sz w:val="28"/>
          <w:szCs w:val="28"/>
        </w:rPr>
        <w:t>створення безпечного та інклюзивного освітнього середовища, особливостям (специфіка) інклюзивного навчання, додаткової підтримки в освітньому процесі дітей з особливими освітніми потребами;</w:t>
      </w:r>
    </w:p>
    <w:p w:rsidR="009A0D68" w:rsidRPr="00D93216" w:rsidRDefault="009A0D68" w:rsidP="009A0D68">
      <w:pPr>
        <w:shd w:val="clear" w:color="auto" w:fill="FFFFFF"/>
        <w:ind w:left="75"/>
        <w:jc w:val="both"/>
        <w:rPr>
          <w:sz w:val="28"/>
          <w:szCs w:val="28"/>
        </w:rPr>
      </w:pPr>
      <w:r w:rsidRPr="00D93216">
        <w:rPr>
          <w:sz w:val="28"/>
          <w:szCs w:val="28"/>
        </w:rPr>
        <w:t xml:space="preserve"> </w:t>
      </w:r>
      <w:bookmarkStart w:id="3" w:name="n79"/>
      <w:bookmarkEnd w:id="3"/>
      <w:r w:rsidRPr="00D93216">
        <w:rPr>
          <w:sz w:val="28"/>
          <w:szCs w:val="28"/>
        </w:rPr>
        <w:t>- використання  інформаційно-комунікативних та цифрових технологій в освітньому процесі, включаючи електронне навчання, інформаційну та кібернетичну безпеку;</w:t>
      </w:r>
    </w:p>
    <w:p w:rsidR="009A0D68" w:rsidRPr="00D93216" w:rsidRDefault="009A0D68" w:rsidP="009A0D68">
      <w:pPr>
        <w:shd w:val="clear" w:color="auto" w:fill="FFFFFF"/>
        <w:ind w:left="75"/>
        <w:jc w:val="both"/>
        <w:rPr>
          <w:sz w:val="28"/>
          <w:szCs w:val="28"/>
        </w:rPr>
      </w:pPr>
      <w:r w:rsidRPr="00D93216">
        <w:rPr>
          <w:sz w:val="28"/>
          <w:szCs w:val="28"/>
        </w:rPr>
        <w:t>- розвиток мовленнєвої компетентності педагогічних працівників;</w:t>
      </w:r>
    </w:p>
    <w:p w:rsidR="009A0D68" w:rsidRPr="00D93216" w:rsidRDefault="009A0D68" w:rsidP="009A0D68">
      <w:pPr>
        <w:shd w:val="clear" w:color="auto" w:fill="FFFFFF"/>
        <w:ind w:left="75"/>
        <w:jc w:val="both"/>
        <w:rPr>
          <w:sz w:val="28"/>
          <w:szCs w:val="28"/>
        </w:rPr>
      </w:pPr>
      <w:r w:rsidRPr="00D93216">
        <w:rPr>
          <w:sz w:val="28"/>
          <w:szCs w:val="28"/>
        </w:rPr>
        <w:t xml:space="preserve">- </w:t>
      </w:r>
      <w:bookmarkStart w:id="4" w:name="n80"/>
      <w:bookmarkStart w:id="5" w:name="n81"/>
      <w:bookmarkStart w:id="6" w:name="n82"/>
      <w:bookmarkEnd w:id="4"/>
      <w:bookmarkEnd w:id="5"/>
      <w:bookmarkEnd w:id="6"/>
      <w:r w:rsidRPr="00D93216">
        <w:rPr>
          <w:sz w:val="28"/>
          <w:szCs w:val="28"/>
        </w:rPr>
        <w:t>розвиток управлінської компетентності (для керівника закладу освіти та їх заступників) тощо.</w:t>
      </w:r>
    </w:p>
    <w:p w:rsidR="009A0D68" w:rsidRPr="00D93216" w:rsidRDefault="009A0D68" w:rsidP="009A0D68">
      <w:pPr>
        <w:shd w:val="clear" w:color="auto" w:fill="FFFFFF"/>
        <w:ind w:left="75"/>
        <w:jc w:val="both"/>
        <w:rPr>
          <w:sz w:val="28"/>
          <w:szCs w:val="28"/>
          <w:shd w:val="clear" w:color="auto" w:fill="FFFFFF"/>
        </w:rPr>
      </w:pPr>
      <w:r w:rsidRPr="00D93216">
        <w:rPr>
          <w:sz w:val="28"/>
          <w:szCs w:val="28"/>
        </w:rPr>
        <w:t xml:space="preserve">8. Кожному педагогічному працівнику, які подали клопотання </w:t>
      </w:r>
      <w:r w:rsidRPr="00D93216">
        <w:rPr>
          <w:sz w:val="28"/>
          <w:szCs w:val="28"/>
          <w:shd w:val="clear" w:color="auto" w:fill="FFFFFF"/>
        </w:rPr>
        <w:t>про визнання результатів підвищення кваліфікації, видається витяг з протоколу засідання педагогічної ради, що враховується при атестації педагогічного працівника у загальний обсяг підвищення кваліфікації педагогічного працівника за накопичувальною системою.</w:t>
      </w:r>
    </w:p>
    <w:p w:rsidR="00E913FF" w:rsidRPr="00D93216" w:rsidRDefault="00E913FF" w:rsidP="009A0D68">
      <w:pPr>
        <w:shd w:val="clear" w:color="auto" w:fill="FFFFFF"/>
        <w:ind w:left="75"/>
        <w:jc w:val="both"/>
        <w:rPr>
          <w:sz w:val="28"/>
          <w:szCs w:val="28"/>
          <w:shd w:val="clear" w:color="auto" w:fill="FFFFFF"/>
        </w:rPr>
      </w:pPr>
      <w:r w:rsidRPr="00D93216">
        <w:rPr>
          <w:sz w:val="28"/>
          <w:szCs w:val="28"/>
          <w:shd w:val="clear" w:color="auto" w:fill="FFFFFF"/>
        </w:rPr>
        <w:t>9. У разі невизнання результатів підвищення кваліфікації пе</w:t>
      </w:r>
      <w:r w:rsidR="005F356E" w:rsidRPr="00D93216">
        <w:rPr>
          <w:sz w:val="28"/>
          <w:szCs w:val="28"/>
          <w:shd w:val="clear" w:color="auto" w:fill="FFFFFF"/>
        </w:rPr>
        <w:t xml:space="preserve">дагогічна рада закладу освіти рекомендує педпрацівнику повторно підвищити кваліфікацію в інших суб’єктів підвищення кваліфікації  </w:t>
      </w:r>
    </w:p>
    <w:p w:rsidR="00D93216" w:rsidRPr="00D93216" w:rsidRDefault="00D93216" w:rsidP="009A0D68">
      <w:pPr>
        <w:pStyle w:val="rvps6"/>
        <w:shd w:val="clear" w:color="auto" w:fill="FFFFFF"/>
        <w:spacing w:before="0" w:beforeAutospacing="0" w:after="0" w:afterAutospacing="0"/>
        <w:ind w:right="-1"/>
        <w:jc w:val="right"/>
        <w:rPr>
          <w:rStyle w:val="rvts23"/>
          <w:b/>
          <w:bCs/>
          <w:sz w:val="28"/>
          <w:szCs w:val="28"/>
          <w:lang w:val="uk-UA"/>
        </w:rPr>
      </w:pPr>
    </w:p>
    <w:p w:rsidR="00D93216" w:rsidRPr="00D93216" w:rsidRDefault="00D93216" w:rsidP="009A0D68">
      <w:pPr>
        <w:pStyle w:val="rvps6"/>
        <w:shd w:val="clear" w:color="auto" w:fill="FFFFFF"/>
        <w:spacing w:before="0" w:beforeAutospacing="0" w:after="0" w:afterAutospacing="0"/>
        <w:ind w:right="-1"/>
        <w:jc w:val="right"/>
        <w:rPr>
          <w:rStyle w:val="rvts23"/>
          <w:b/>
          <w:bCs/>
          <w:sz w:val="28"/>
          <w:szCs w:val="28"/>
          <w:lang w:val="uk-UA"/>
        </w:rPr>
      </w:pPr>
    </w:p>
    <w:p w:rsidR="00D93216" w:rsidRPr="00D93216" w:rsidRDefault="00D93216" w:rsidP="009A0D68">
      <w:pPr>
        <w:pStyle w:val="rvps6"/>
        <w:shd w:val="clear" w:color="auto" w:fill="FFFFFF"/>
        <w:spacing w:before="0" w:beforeAutospacing="0" w:after="0" w:afterAutospacing="0"/>
        <w:ind w:right="-1"/>
        <w:jc w:val="right"/>
        <w:rPr>
          <w:rStyle w:val="rvts23"/>
          <w:b/>
          <w:bCs/>
          <w:sz w:val="28"/>
          <w:szCs w:val="28"/>
          <w:lang w:val="uk-UA"/>
        </w:rPr>
      </w:pPr>
    </w:p>
    <w:p w:rsidR="00D93216" w:rsidRPr="00D93216" w:rsidRDefault="00D93216" w:rsidP="009A0D68">
      <w:pPr>
        <w:pStyle w:val="rvps6"/>
        <w:shd w:val="clear" w:color="auto" w:fill="FFFFFF"/>
        <w:spacing w:before="0" w:beforeAutospacing="0" w:after="0" w:afterAutospacing="0"/>
        <w:ind w:right="-1"/>
        <w:jc w:val="right"/>
        <w:rPr>
          <w:rStyle w:val="rvts23"/>
          <w:b/>
          <w:bCs/>
          <w:sz w:val="28"/>
          <w:szCs w:val="28"/>
          <w:lang w:val="uk-UA"/>
        </w:rPr>
      </w:pPr>
    </w:p>
    <w:p w:rsidR="00D93216" w:rsidRPr="00D93216" w:rsidRDefault="00D93216" w:rsidP="009A0D68">
      <w:pPr>
        <w:pStyle w:val="rvps6"/>
        <w:shd w:val="clear" w:color="auto" w:fill="FFFFFF"/>
        <w:spacing w:before="0" w:beforeAutospacing="0" w:after="0" w:afterAutospacing="0"/>
        <w:ind w:right="-1"/>
        <w:jc w:val="right"/>
        <w:rPr>
          <w:rStyle w:val="rvts23"/>
          <w:b/>
          <w:bCs/>
          <w:sz w:val="28"/>
          <w:szCs w:val="28"/>
          <w:lang w:val="uk-UA"/>
        </w:rPr>
      </w:pPr>
    </w:p>
    <w:p w:rsidR="00D93216" w:rsidRPr="00D93216" w:rsidRDefault="00D93216" w:rsidP="009A0D68">
      <w:pPr>
        <w:pStyle w:val="rvps6"/>
        <w:shd w:val="clear" w:color="auto" w:fill="FFFFFF"/>
        <w:spacing w:before="0" w:beforeAutospacing="0" w:after="0" w:afterAutospacing="0"/>
        <w:ind w:right="-1"/>
        <w:jc w:val="right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6A0208" w:rsidP="009A0D68">
      <w:pPr>
        <w:pStyle w:val="rvps6"/>
        <w:shd w:val="clear" w:color="auto" w:fill="FFFFFF"/>
        <w:spacing w:before="0" w:beforeAutospacing="0" w:after="0" w:afterAutospacing="0"/>
        <w:ind w:right="-1"/>
        <w:jc w:val="right"/>
        <w:rPr>
          <w:rStyle w:val="rvts23"/>
          <w:b/>
          <w:bCs/>
          <w:sz w:val="28"/>
          <w:szCs w:val="28"/>
          <w:lang w:val="uk-UA"/>
        </w:rPr>
      </w:pPr>
      <w:r>
        <w:rPr>
          <w:rStyle w:val="rvts23"/>
          <w:b/>
          <w:bCs/>
          <w:sz w:val="28"/>
          <w:szCs w:val="28"/>
          <w:lang w:val="uk-UA"/>
        </w:rPr>
        <w:lastRenderedPageBreak/>
        <w:t xml:space="preserve">Зразок   </w:t>
      </w:r>
      <w:r w:rsidR="009A0D68" w:rsidRPr="00D93216">
        <w:rPr>
          <w:rStyle w:val="rvts23"/>
          <w:b/>
          <w:bCs/>
          <w:sz w:val="28"/>
          <w:szCs w:val="28"/>
          <w:lang w:val="uk-UA"/>
        </w:rPr>
        <w:t>Додаток 1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left="5387" w:right="-1"/>
        <w:jc w:val="both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>Голові педагогічної ради</w:t>
      </w:r>
    </w:p>
    <w:p w:rsidR="009A0D68" w:rsidRPr="00D93216" w:rsidRDefault="00CE70FC" w:rsidP="009A0D68">
      <w:pPr>
        <w:pStyle w:val="rvps6"/>
        <w:shd w:val="clear" w:color="auto" w:fill="FFFFFF"/>
        <w:spacing w:before="0" w:beforeAutospacing="0" w:after="0" w:afterAutospacing="0"/>
        <w:ind w:left="5387" w:right="-1"/>
        <w:jc w:val="both"/>
        <w:rPr>
          <w:rStyle w:val="rvts23"/>
          <w:b/>
          <w:bCs/>
          <w:sz w:val="28"/>
          <w:szCs w:val="28"/>
          <w:lang w:val="uk-UA"/>
        </w:rPr>
      </w:pPr>
      <w:proofErr w:type="spellStart"/>
      <w:r>
        <w:rPr>
          <w:rStyle w:val="rvts23"/>
          <w:b/>
          <w:bCs/>
          <w:sz w:val="28"/>
          <w:szCs w:val="28"/>
          <w:lang w:val="uk-UA"/>
        </w:rPr>
        <w:t>Добростанськогоського</w:t>
      </w:r>
      <w:proofErr w:type="spellEnd"/>
      <w:r w:rsidR="005A7766" w:rsidRPr="00D93216">
        <w:rPr>
          <w:rStyle w:val="rvts23"/>
          <w:b/>
          <w:bCs/>
          <w:sz w:val="28"/>
          <w:szCs w:val="28"/>
          <w:lang w:val="uk-UA"/>
        </w:rPr>
        <w:t xml:space="preserve"> </w:t>
      </w:r>
      <w:r w:rsidR="009A0D68" w:rsidRPr="00D93216">
        <w:rPr>
          <w:rStyle w:val="rvts23"/>
          <w:b/>
          <w:bCs/>
          <w:sz w:val="28"/>
          <w:szCs w:val="28"/>
          <w:lang w:val="uk-UA"/>
        </w:rPr>
        <w:t xml:space="preserve">закладу </w:t>
      </w:r>
      <w:r>
        <w:rPr>
          <w:rStyle w:val="rvts23"/>
          <w:b/>
          <w:bCs/>
          <w:sz w:val="28"/>
          <w:szCs w:val="28"/>
          <w:lang w:val="uk-UA"/>
        </w:rPr>
        <w:t>загальної середньої освіти І-ІІ</w:t>
      </w:r>
      <w:r w:rsidR="009A0D68" w:rsidRPr="00D93216">
        <w:rPr>
          <w:rStyle w:val="rvts23"/>
          <w:b/>
          <w:bCs/>
          <w:sz w:val="28"/>
          <w:szCs w:val="28"/>
          <w:lang w:val="uk-UA"/>
        </w:rPr>
        <w:t xml:space="preserve"> ступенів 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left="5387" w:right="-1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5A7766" w:rsidP="009A0D68">
      <w:pPr>
        <w:pStyle w:val="rvps6"/>
        <w:shd w:val="clear" w:color="auto" w:fill="FFFFFF"/>
        <w:spacing w:before="0" w:beforeAutospacing="0" w:after="0" w:afterAutospacing="0"/>
        <w:ind w:left="5387" w:right="-1"/>
        <w:jc w:val="both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 xml:space="preserve">вчителя </w:t>
      </w:r>
      <w:r w:rsidR="009A0D68" w:rsidRPr="00D93216">
        <w:rPr>
          <w:rStyle w:val="rvts23"/>
          <w:b/>
          <w:bCs/>
          <w:sz w:val="28"/>
          <w:szCs w:val="28"/>
          <w:lang w:val="uk-UA"/>
        </w:rPr>
        <w:t xml:space="preserve"> 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left="5387" w:right="-1"/>
        <w:jc w:val="both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>ініціали прізвище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left="5387" w:right="-1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>КЛОПОТАННЯ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D93216">
        <w:rPr>
          <w:rStyle w:val="rvts23"/>
          <w:bCs/>
          <w:sz w:val="28"/>
          <w:szCs w:val="28"/>
          <w:lang w:val="uk-UA"/>
        </w:rPr>
        <w:t>Прошу розглянути мій звіт про підвищення кваліфікації, визнати результати підвищення кваліфікації за напрямком</w:t>
      </w:r>
      <w:r w:rsidRPr="00D93216">
        <w:rPr>
          <w:sz w:val="28"/>
          <w:szCs w:val="28"/>
          <w:lang w:val="uk-UA"/>
        </w:rPr>
        <w:t xml:space="preserve"> «Розвиток управлінської компетентності» (загальний обсяг 30 год). 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D93216">
        <w:rPr>
          <w:sz w:val="28"/>
          <w:szCs w:val="28"/>
          <w:lang w:val="uk-UA"/>
        </w:rPr>
        <w:t>Звіт та документ про підвищення кваліфікації додаються.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  <w:r w:rsidRPr="00D93216">
        <w:rPr>
          <w:sz w:val="28"/>
          <w:szCs w:val="28"/>
          <w:lang w:val="uk-UA"/>
        </w:rPr>
        <w:t>Додаток на 2 аркушах в 1 примірнику.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  <w:lang w:val="uk-UA"/>
        </w:rPr>
      </w:pPr>
    </w:p>
    <w:p w:rsidR="009A0D68" w:rsidRPr="00D93216" w:rsidRDefault="009378AE" w:rsidP="009A0D68">
      <w:pPr>
        <w:pStyle w:val="rvps6"/>
        <w:shd w:val="clear" w:color="auto" w:fill="FFFFFF"/>
        <w:spacing w:before="0" w:beforeAutospacing="0" w:after="0" w:afterAutospacing="0"/>
        <w:ind w:right="-1" w:firstLine="567"/>
        <w:jc w:val="both"/>
        <w:rPr>
          <w:rStyle w:val="rvts23"/>
          <w:bCs/>
          <w:sz w:val="28"/>
          <w:szCs w:val="28"/>
          <w:lang w:val="uk-UA"/>
        </w:rPr>
      </w:pPr>
      <w:r w:rsidRPr="00D93216">
        <w:rPr>
          <w:sz w:val="28"/>
          <w:szCs w:val="28"/>
          <w:lang w:val="uk-UA"/>
        </w:rPr>
        <w:t xml:space="preserve">Дата                                                                                             </w:t>
      </w:r>
      <w:r w:rsidR="009A0D68" w:rsidRPr="00D93216">
        <w:rPr>
          <w:sz w:val="28"/>
          <w:szCs w:val="28"/>
          <w:lang w:val="uk-UA"/>
        </w:rPr>
        <w:t>ПІДПИС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both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Cs/>
          <w:sz w:val="28"/>
          <w:szCs w:val="28"/>
          <w:lang w:val="uk-UA"/>
        </w:rPr>
        <w:sectPr w:rsidR="009A0D68" w:rsidRPr="00D93216" w:rsidSect="009A0D68">
          <w:pgSz w:w="11906" w:h="16838"/>
          <w:pgMar w:top="850" w:right="850" w:bottom="850" w:left="1134" w:header="708" w:footer="708" w:gutter="0"/>
          <w:cols w:space="708"/>
          <w:docGrid w:linePitch="360"/>
        </w:sectPr>
      </w:pPr>
    </w:p>
    <w:p w:rsidR="009A0D68" w:rsidRPr="00D93216" w:rsidRDefault="00CE70FC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Cs/>
          <w:sz w:val="28"/>
          <w:szCs w:val="28"/>
          <w:lang w:val="uk-UA"/>
        </w:rPr>
      </w:pPr>
      <w:r>
        <w:rPr>
          <w:rStyle w:val="rvts23"/>
          <w:bCs/>
          <w:sz w:val="28"/>
          <w:szCs w:val="28"/>
          <w:lang w:val="uk-UA"/>
        </w:rPr>
        <w:lastRenderedPageBreak/>
        <w:t xml:space="preserve">                                                                                             </w:t>
      </w:r>
      <w:r w:rsidR="006A0208">
        <w:rPr>
          <w:rStyle w:val="rvts23"/>
          <w:bCs/>
          <w:sz w:val="28"/>
          <w:szCs w:val="28"/>
          <w:lang w:val="uk-UA"/>
        </w:rPr>
        <w:t xml:space="preserve">Зразок    </w:t>
      </w:r>
      <w:bookmarkStart w:id="7" w:name="_GoBack"/>
      <w:bookmarkEnd w:id="7"/>
      <w:r>
        <w:rPr>
          <w:rStyle w:val="rvts23"/>
          <w:bCs/>
          <w:sz w:val="28"/>
          <w:szCs w:val="28"/>
          <w:lang w:val="uk-UA"/>
        </w:rPr>
        <w:t xml:space="preserve"> Додаток 2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right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4536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30"/>
        <w:jc w:val="center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>ЗВІТ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30"/>
        <w:jc w:val="center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>про підвищення кваліфікації</w:t>
      </w:r>
    </w:p>
    <w:p w:rsidR="009A0D68" w:rsidRPr="00D93216" w:rsidRDefault="005A7766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 xml:space="preserve">вчителя </w:t>
      </w:r>
      <w:r w:rsidR="009A0D68" w:rsidRPr="00D93216">
        <w:rPr>
          <w:rStyle w:val="rvts23"/>
          <w:b/>
          <w:bCs/>
          <w:sz w:val="28"/>
          <w:szCs w:val="28"/>
          <w:lang w:val="uk-UA"/>
        </w:rPr>
        <w:t xml:space="preserve"> </w:t>
      </w:r>
      <w:proofErr w:type="spellStart"/>
      <w:r w:rsidR="00015377">
        <w:rPr>
          <w:rStyle w:val="rvts23"/>
          <w:b/>
          <w:bCs/>
          <w:sz w:val="28"/>
          <w:szCs w:val="28"/>
          <w:lang w:val="uk-UA"/>
        </w:rPr>
        <w:t>Добростан</w:t>
      </w:r>
      <w:r w:rsidRPr="00D93216">
        <w:rPr>
          <w:rStyle w:val="rvts23"/>
          <w:b/>
          <w:bCs/>
          <w:sz w:val="28"/>
          <w:szCs w:val="28"/>
          <w:lang w:val="uk-UA"/>
        </w:rPr>
        <w:t>ського</w:t>
      </w:r>
      <w:proofErr w:type="spellEnd"/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  <w:r w:rsidRPr="00D93216">
        <w:rPr>
          <w:rStyle w:val="rvts23"/>
          <w:b/>
          <w:bCs/>
          <w:sz w:val="28"/>
          <w:szCs w:val="28"/>
          <w:lang w:val="uk-UA"/>
        </w:rPr>
        <w:t xml:space="preserve">закладу </w:t>
      </w:r>
      <w:r w:rsidR="00015377">
        <w:rPr>
          <w:rStyle w:val="rvts23"/>
          <w:b/>
          <w:bCs/>
          <w:sz w:val="28"/>
          <w:szCs w:val="28"/>
          <w:lang w:val="uk-UA"/>
        </w:rPr>
        <w:t>загальної середньої освіти І-ІІ</w:t>
      </w:r>
      <w:r w:rsidRPr="00D93216">
        <w:rPr>
          <w:rStyle w:val="rvts23"/>
          <w:b/>
          <w:bCs/>
          <w:sz w:val="28"/>
          <w:szCs w:val="28"/>
          <w:lang w:val="uk-UA"/>
        </w:rPr>
        <w:t xml:space="preserve"> ступенів</w:t>
      </w:r>
    </w:p>
    <w:p w:rsidR="005A7766" w:rsidRPr="00D93216" w:rsidRDefault="005A7766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  <w:proofErr w:type="spellStart"/>
      <w:r w:rsidRPr="00D93216">
        <w:rPr>
          <w:rStyle w:val="rvts23"/>
          <w:b/>
          <w:bCs/>
          <w:sz w:val="28"/>
          <w:szCs w:val="28"/>
          <w:lang w:val="uk-UA"/>
        </w:rPr>
        <w:t>Новояворівської</w:t>
      </w:r>
      <w:proofErr w:type="spellEnd"/>
      <w:r w:rsidRPr="00D93216">
        <w:rPr>
          <w:rStyle w:val="rvts23"/>
          <w:b/>
          <w:bCs/>
          <w:sz w:val="28"/>
          <w:szCs w:val="28"/>
          <w:lang w:val="uk-UA"/>
        </w:rPr>
        <w:t xml:space="preserve"> міської ради</w:t>
      </w:r>
    </w:p>
    <w:p w:rsidR="009A0D68" w:rsidRPr="00D93216" w:rsidRDefault="00015377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  <w:proofErr w:type="spellStart"/>
      <w:r>
        <w:rPr>
          <w:rStyle w:val="rvts23"/>
          <w:b/>
          <w:bCs/>
          <w:sz w:val="28"/>
          <w:szCs w:val="28"/>
          <w:lang w:val="uk-UA"/>
        </w:rPr>
        <w:t>Абдули</w:t>
      </w:r>
      <w:proofErr w:type="spellEnd"/>
      <w:r>
        <w:rPr>
          <w:rStyle w:val="rvts23"/>
          <w:b/>
          <w:bCs/>
          <w:sz w:val="28"/>
          <w:szCs w:val="28"/>
          <w:lang w:val="uk-UA"/>
        </w:rPr>
        <w:t xml:space="preserve"> Вадима Борисовича</w:t>
      </w:r>
    </w:p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522"/>
      </w:tblGrid>
      <w:tr w:rsidR="00D93216" w:rsidRPr="00D93216" w:rsidTr="001F5030">
        <w:tc>
          <w:tcPr>
            <w:tcW w:w="5495" w:type="dxa"/>
          </w:tcPr>
          <w:p w:rsidR="009A0D68" w:rsidRPr="00D93216" w:rsidRDefault="009A0D68" w:rsidP="001F5030">
            <w:pPr>
              <w:pStyle w:val="rvps6"/>
              <w:spacing w:before="0" w:beforeAutospacing="0" w:after="0" w:afterAutospacing="0" w:line="360" w:lineRule="auto"/>
              <w:jc w:val="center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D93216">
              <w:rPr>
                <w:rStyle w:val="rvts23"/>
                <w:b/>
                <w:bCs/>
                <w:sz w:val="28"/>
                <w:szCs w:val="28"/>
                <w:lang w:val="uk-UA"/>
              </w:rPr>
              <w:t>Напрямок підвищення кваліфікації</w:t>
            </w:r>
          </w:p>
        </w:tc>
        <w:tc>
          <w:tcPr>
            <w:tcW w:w="9639" w:type="dxa"/>
          </w:tcPr>
          <w:p w:rsidR="009A0D68" w:rsidRPr="00D93216" w:rsidRDefault="00CB55C4" w:rsidP="001F5030">
            <w:pPr>
              <w:pStyle w:val="rvps6"/>
              <w:spacing w:before="0" w:beforeAutospacing="0" w:after="0" w:afterAutospacing="0"/>
              <w:ind w:right="-1"/>
              <w:jc w:val="both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професійних</w:t>
            </w:r>
            <w:r w:rsidR="009378AE" w:rsidRPr="00D9321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378AE" w:rsidRPr="00D93216">
              <w:rPr>
                <w:sz w:val="28"/>
                <w:szCs w:val="28"/>
                <w:lang w:val="uk-UA"/>
              </w:rPr>
              <w:t>компетентност</w:t>
            </w:r>
            <w:r>
              <w:rPr>
                <w:sz w:val="28"/>
                <w:szCs w:val="28"/>
                <w:lang w:val="uk-UA"/>
              </w:rPr>
              <w:t>ей</w:t>
            </w:r>
            <w:proofErr w:type="spellEnd"/>
          </w:p>
        </w:tc>
      </w:tr>
      <w:tr w:rsidR="00D93216" w:rsidRPr="00D93216" w:rsidTr="001F5030">
        <w:tc>
          <w:tcPr>
            <w:tcW w:w="5495" w:type="dxa"/>
          </w:tcPr>
          <w:p w:rsidR="009A0D68" w:rsidRPr="00D93216" w:rsidRDefault="009A0D68" w:rsidP="001F5030">
            <w:pPr>
              <w:pStyle w:val="rvps6"/>
              <w:spacing w:before="0" w:beforeAutospacing="0" w:after="0" w:afterAutospacing="0" w:line="360" w:lineRule="auto"/>
              <w:jc w:val="center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D93216">
              <w:rPr>
                <w:rStyle w:val="rvts23"/>
                <w:b/>
                <w:bCs/>
                <w:sz w:val="28"/>
                <w:szCs w:val="28"/>
                <w:lang w:val="uk-UA"/>
              </w:rPr>
              <w:t>Термін підвищення кваліфікації</w:t>
            </w:r>
          </w:p>
        </w:tc>
        <w:tc>
          <w:tcPr>
            <w:tcW w:w="9639" w:type="dxa"/>
          </w:tcPr>
          <w:p w:rsidR="009A0D68" w:rsidRPr="00D93216" w:rsidRDefault="00015377" w:rsidP="001F5030">
            <w:pPr>
              <w:pStyle w:val="rvps6"/>
              <w:spacing w:before="0" w:beforeAutospacing="0" w:after="0" w:afterAutospacing="0"/>
              <w:ind w:right="-1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>
              <w:rPr>
                <w:rStyle w:val="rvts23"/>
                <w:bCs/>
                <w:sz w:val="28"/>
                <w:szCs w:val="28"/>
                <w:lang w:val="uk-UA"/>
              </w:rPr>
              <w:t>15-22 червня 2021</w:t>
            </w:r>
            <w:r w:rsidR="009A0D68" w:rsidRPr="00D93216">
              <w:rPr>
                <w:rStyle w:val="rvts23"/>
                <w:bCs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D93216" w:rsidRPr="00D93216" w:rsidTr="001F5030">
        <w:tc>
          <w:tcPr>
            <w:tcW w:w="5495" w:type="dxa"/>
          </w:tcPr>
          <w:p w:rsidR="009A0D68" w:rsidRPr="00D93216" w:rsidRDefault="009A0D68" w:rsidP="001F5030">
            <w:pPr>
              <w:pStyle w:val="rvps6"/>
              <w:spacing w:before="0" w:beforeAutospacing="0" w:after="0" w:afterAutospacing="0" w:line="360" w:lineRule="auto"/>
              <w:jc w:val="center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D93216">
              <w:rPr>
                <w:rStyle w:val="rvts23"/>
                <w:b/>
                <w:bCs/>
                <w:sz w:val="28"/>
                <w:szCs w:val="28"/>
                <w:lang w:val="uk-UA"/>
              </w:rPr>
              <w:t>Форма підвищення кваліфікації</w:t>
            </w:r>
          </w:p>
        </w:tc>
        <w:tc>
          <w:tcPr>
            <w:tcW w:w="9639" w:type="dxa"/>
          </w:tcPr>
          <w:p w:rsidR="009A0D68" w:rsidRPr="00D93216" w:rsidRDefault="009A0D68" w:rsidP="001F5030">
            <w:pPr>
              <w:pStyle w:val="rvps6"/>
              <w:spacing w:before="0" w:beforeAutospacing="0" w:after="0" w:afterAutospacing="0"/>
              <w:ind w:right="-1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D93216">
              <w:rPr>
                <w:rStyle w:val="rvts23"/>
                <w:bCs/>
                <w:sz w:val="28"/>
                <w:szCs w:val="28"/>
                <w:lang w:val="uk-UA"/>
              </w:rPr>
              <w:t>дистанційна</w:t>
            </w:r>
          </w:p>
        </w:tc>
      </w:tr>
      <w:tr w:rsidR="00D93216" w:rsidRPr="00D93216" w:rsidTr="001F5030">
        <w:tc>
          <w:tcPr>
            <w:tcW w:w="5495" w:type="dxa"/>
          </w:tcPr>
          <w:p w:rsidR="009A0D68" w:rsidRPr="00D93216" w:rsidRDefault="009A0D68" w:rsidP="001F5030">
            <w:pPr>
              <w:pStyle w:val="rvps6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D93216">
              <w:rPr>
                <w:rStyle w:val="rvts23"/>
                <w:b/>
                <w:bCs/>
                <w:sz w:val="28"/>
                <w:szCs w:val="28"/>
                <w:lang w:val="uk-UA"/>
              </w:rPr>
              <w:t>Суб’єкт підвищення кваліфікації</w:t>
            </w:r>
          </w:p>
          <w:p w:rsidR="009A0D68" w:rsidRPr="00D93216" w:rsidRDefault="009A0D68" w:rsidP="001F5030">
            <w:pPr>
              <w:pStyle w:val="rvps6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D93216">
              <w:rPr>
                <w:rStyle w:val="rvts23"/>
                <w:b/>
                <w:bCs/>
                <w:sz w:val="28"/>
                <w:szCs w:val="28"/>
                <w:lang w:val="uk-UA"/>
              </w:rPr>
              <w:t>( № сертифіката, ким виданий, посилання на інтернет-ресурс)</w:t>
            </w:r>
          </w:p>
        </w:tc>
        <w:tc>
          <w:tcPr>
            <w:tcW w:w="9639" w:type="dxa"/>
          </w:tcPr>
          <w:p w:rsidR="009A0D68" w:rsidRPr="00D93216" w:rsidRDefault="00776357" w:rsidP="001F5030">
            <w:pPr>
              <w:pStyle w:val="rvps6"/>
              <w:spacing w:before="0" w:beforeAutospacing="0" w:after="0" w:afterAutospacing="0"/>
              <w:ind w:right="-1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>
              <w:rPr>
                <w:rStyle w:val="rvts23"/>
                <w:bCs/>
                <w:sz w:val="28"/>
                <w:szCs w:val="28"/>
                <w:lang w:val="uk-UA"/>
              </w:rPr>
              <w:t>Платформа онлайн освіти «</w:t>
            </w:r>
            <w:proofErr w:type="spellStart"/>
            <w:r>
              <w:rPr>
                <w:rStyle w:val="rvts23"/>
                <w:bCs/>
                <w:sz w:val="28"/>
                <w:szCs w:val="28"/>
                <w:lang w:val="uk-UA"/>
              </w:rPr>
              <w:t>Прометеус</w:t>
            </w:r>
            <w:proofErr w:type="spellEnd"/>
            <w:r>
              <w:rPr>
                <w:rStyle w:val="rvts23"/>
                <w:bCs/>
                <w:sz w:val="28"/>
                <w:szCs w:val="28"/>
                <w:lang w:val="uk-UA"/>
              </w:rPr>
              <w:t>»</w:t>
            </w:r>
          </w:p>
          <w:p w:rsidR="009A0D68" w:rsidRPr="00D93216" w:rsidRDefault="00776357" w:rsidP="001F5030">
            <w:pPr>
              <w:pStyle w:val="rvps6"/>
              <w:spacing w:before="0" w:beforeAutospacing="0" w:after="0" w:afterAutospacing="0"/>
              <w:ind w:right="-1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>
              <w:rPr>
                <w:rStyle w:val="rvts23"/>
                <w:bCs/>
                <w:sz w:val="28"/>
                <w:szCs w:val="28"/>
                <w:lang w:val="uk-UA"/>
              </w:rPr>
              <w:t xml:space="preserve">Сертифікат                                                   </w:t>
            </w:r>
            <w:r w:rsidR="009A0D68" w:rsidRPr="00776357">
              <w:rPr>
                <w:rStyle w:val="rvts23"/>
                <w:bCs/>
                <w:sz w:val="28"/>
                <w:szCs w:val="28"/>
                <w:lang w:val="uk-UA"/>
              </w:rPr>
              <w:t>№</w:t>
            </w:r>
            <w:r w:rsidRPr="00776357">
              <w:rPr>
                <w:color w:val="000000"/>
                <w:sz w:val="28"/>
                <w:szCs w:val="28"/>
                <w:lang w:val="uk-UA"/>
              </w:rPr>
              <w:t>108</w:t>
            </w:r>
            <w:proofErr w:type="spellStart"/>
            <w:r w:rsidRPr="00776357">
              <w:rPr>
                <w:color w:val="000000"/>
                <w:sz w:val="28"/>
                <w:szCs w:val="28"/>
              </w:rPr>
              <w:t>defc</w:t>
            </w:r>
            <w:proofErr w:type="spellEnd"/>
            <w:r w:rsidRPr="00776357">
              <w:rPr>
                <w:color w:val="000000"/>
                <w:sz w:val="28"/>
                <w:szCs w:val="28"/>
                <w:lang w:val="uk-UA"/>
              </w:rPr>
              <w:t>6</w:t>
            </w:r>
            <w:r w:rsidRPr="00776357">
              <w:rPr>
                <w:color w:val="000000"/>
                <w:sz w:val="28"/>
                <w:szCs w:val="28"/>
              </w:rPr>
              <w:t>f</w:t>
            </w:r>
            <w:r w:rsidRPr="00776357">
              <w:rPr>
                <w:color w:val="000000"/>
                <w:sz w:val="28"/>
                <w:szCs w:val="28"/>
                <w:lang w:val="uk-UA"/>
              </w:rPr>
              <w:t>9</w:t>
            </w:r>
            <w:r w:rsidRPr="00776357">
              <w:rPr>
                <w:color w:val="000000"/>
                <w:sz w:val="28"/>
                <w:szCs w:val="28"/>
              </w:rPr>
              <w:t>c</w:t>
            </w:r>
            <w:r w:rsidRPr="00776357">
              <w:rPr>
                <w:color w:val="000000"/>
                <w:sz w:val="28"/>
                <w:szCs w:val="28"/>
                <w:lang w:val="uk-UA"/>
              </w:rPr>
              <w:t>64</w:t>
            </w:r>
            <w:proofErr w:type="spellStart"/>
            <w:r w:rsidRPr="00776357">
              <w:rPr>
                <w:color w:val="000000"/>
                <w:sz w:val="28"/>
                <w:szCs w:val="28"/>
              </w:rPr>
              <w:t>ffcb</w:t>
            </w:r>
            <w:proofErr w:type="spellEnd"/>
            <w:r w:rsidRPr="00776357">
              <w:rPr>
                <w:color w:val="000000"/>
                <w:sz w:val="28"/>
                <w:szCs w:val="28"/>
                <w:lang w:val="uk-UA"/>
              </w:rPr>
              <w:t>6</w:t>
            </w:r>
            <w:r w:rsidRPr="00776357">
              <w:rPr>
                <w:color w:val="000000"/>
                <w:sz w:val="28"/>
                <w:szCs w:val="28"/>
              </w:rPr>
              <w:t>a</w:t>
            </w:r>
            <w:r w:rsidRPr="00776357">
              <w:rPr>
                <w:color w:val="000000"/>
                <w:sz w:val="28"/>
                <w:szCs w:val="28"/>
                <w:lang w:val="uk-UA"/>
              </w:rPr>
              <w:t>65</w:t>
            </w:r>
            <w:r w:rsidRPr="00776357">
              <w:rPr>
                <w:color w:val="000000"/>
                <w:sz w:val="28"/>
                <w:szCs w:val="28"/>
              </w:rPr>
              <w:t>a</w:t>
            </w:r>
            <w:r w:rsidRPr="00776357">
              <w:rPr>
                <w:color w:val="000000"/>
                <w:sz w:val="28"/>
                <w:szCs w:val="28"/>
                <w:lang w:val="uk-UA"/>
              </w:rPr>
              <w:t>95463</w:t>
            </w:r>
            <w:r w:rsidRPr="00776357">
              <w:rPr>
                <w:color w:val="000000"/>
                <w:sz w:val="28"/>
                <w:szCs w:val="28"/>
              </w:rPr>
              <w:t>f</w:t>
            </w:r>
            <w:r w:rsidRPr="00776357">
              <w:rPr>
                <w:color w:val="000000"/>
                <w:sz w:val="28"/>
                <w:szCs w:val="28"/>
                <w:lang w:val="uk-UA"/>
              </w:rPr>
              <w:t xml:space="preserve">0842 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</w:t>
            </w:r>
            <w:r w:rsidRPr="00D93216">
              <w:rPr>
                <w:rStyle w:val="rvts23"/>
                <w:bCs/>
                <w:sz w:val="28"/>
                <w:szCs w:val="28"/>
                <w:lang w:val="uk-UA"/>
              </w:rPr>
              <w:t>виданий</w:t>
            </w:r>
            <w:r>
              <w:rPr>
                <w:rStyle w:val="rvts23"/>
                <w:bCs/>
                <w:sz w:val="28"/>
                <w:szCs w:val="28"/>
                <w:lang w:val="uk-UA"/>
              </w:rPr>
              <w:t xml:space="preserve"> </w:t>
            </w:r>
            <w:r w:rsidRPr="00776357">
              <w:rPr>
                <w:sz w:val="28"/>
                <w:szCs w:val="28"/>
                <w:lang w:val="uk-UA"/>
              </w:rPr>
              <w:t xml:space="preserve"> 21.06.2021р</w: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9A0D68" w:rsidRPr="00D93216" w:rsidRDefault="009A0D68" w:rsidP="001F5030">
            <w:pPr>
              <w:pStyle w:val="rvps6"/>
              <w:spacing w:before="0" w:beforeAutospacing="0" w:after="0" w:afterAutospacing="0"/>
              <w:ind w:right="-1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</w:p>
          <w:p w:rsidR="009A0D68" w:rsidRPr="00D93216" w:rsidRDefault="009A0D68" w:rsidP="001F5030">
            <w:pPr>
              <w:pStyle w:val="rvps6"/>
              <w:spacing w:before="0" w:beforeAutospacing="0" w:after="0" w:afterAutospacing="0"/>
              <w:ind w:right="-1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</w:p>
        </w:tc>
      </w:tr>
      <w:tr w:rsidR="00D93216" w:rsidRPr="00D93216" w:rsidTr="001F5030">
        <w:tc>
          <w:tcPr>
            <w:tcW w:w="5495" w:type="dxa"/>
          </w:tcPr>
          <w:p w:rsidR="009A0D68" w:rsidRPr="00D93216" w:rsidRDefault="009A0D68" w:rsidP="001F5030">
            <w:pPr>
              <w:pStyle w:val="rvps6"/>
              <w:spacing w:before="0" w:beforeAutospacing="0" w:after="0" w:afterAutospacing="0" w:line="360" w:lineRule="auto"/>
              <w:jc w:val="center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D93216">
              <w:rPr>
                <w:rStyle w:val="rvts23"/>
                <w:b/>
                <w:bCs/>
                <w:sz w:val="28"/>
                <w:szCs w:val="28"/>
                <w:lang w:val="uk-UA"/>
              </w:rPr>
              <w:t xml:space="preserve">Тема </w:t>
            </w:r>
          </w:p>
        </w:tc>
        <w:tc>
          <w:tcPr>
            <w:tcW w:w="9639" w:type="dxa"/>
          </w:tcPr>
          <w:p w:rsidR="009A0D68" w:rsidRPr="00D93216" w:rsidRDefault="00776357" w:rsidP="001F5030">
            <w:pPr>
              <w:pStyle w:val="rvps6"/>
              <w:spacing w:before="0" w:beforeAutospacing="0" w:after="0" w:afterAutospacing="0"/>
              <w:ind w:right="-1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>
              <w:rPr>
                <w:rStyle w:val="rvts23"/>
                <w:bCs/>
                <w:sz w:val="28"/>
                <w:szCs w:val="28"/>
                <w:lang w:val="uk-UA"/>
              </w:rPr>
              <w:t>«Успішне вчителювання – прості рецепти на щодень</w:t>
            </w:r>
            <w:r w:rsidR="009A0D68" w:rsidRPr="00D93216">
              <w:rPr>
                <w:rStyle w:val="rvts23"/>
                <w:bCs/>
                <w:sz w:val="28"/>
                <w:szCs w:val="28"/>
                <w:lang w:val="uk-UA"/>
              </w:rPr>
              <w:t>»</w:t>
            </w:r>
          </w:p>
        </w:tc>
      </w:tr>
      <w:tr w:rsidR="00D93216" w:rsidRPr="00D93216" w:rsidTr="001F5030">
        <w:tc>
          <w:tcPr>
            <w:tcW w:w="5495" w:type="dxa"/>
          </w:tcPr>
          <w:p w:rsidR="009A0D68" w:rsidRPr="00D93216" w:rsidRDefault="009A0D68" w:rsidP="001F5030">
            <w:pPr>
              <w:pStyle w:val="rvps6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D93216">
              <w:rPr>
                <w:rStyle w:val="rvts23"/>
                <w:b/>
                <w:bCs/>
                <w:sz w:val="28"/>
                <w:szCs w:val="28"/>
                <w:lang w:val="uk-UA"/>
              </w:rPr>
              <w:t>Обсяг ( тривалість) підвищення кваліфікації</w:t>
            </w:r>
          </w:p>
        </w:tc>
        <w:tc>
          <w:tcPr>
            <w:tcW w:w="9639" w:type="dxa"/>
          </w:tcPr>
          <w:p w:rsidR="009A0D68" w:rsidRPr="00D93216" w:rsidRDefault="009A0D68" w:rsidP="001F5030">
            <w:pPr>
              <w:pStyle w:val="rvps6"/>
              <w:spacing w:before="0" w:beforeAutospacing="0" w:after="0" w:afterAutospacing="0"/>
              <w:ind w:right="-1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 w:rsidRPr="00D93216">
              <w:rPr>
                <w:rStyle w:val="rvts23"/>
                <w:bCs/>
                <w:sz w:val="28"/>
                <w:szCs w:val="28"/>
                <w:lang w:val="uk-UA"/>
              </w:rPr>
              <w:t xml:space="preserve">30 год/1 </w:t>
            </w:r>
            <w:proofErr w:type="spellStart"/>
            <w:r w:rsidRPr="00D93216">
              <w:rPr>
                <w:rStyle w:val="rvts23"/>
                <w:bCs/>
                <w:sz w:val="28"/>
                <w:szCs w:val="28"/>
                <w:lang w:val="uk-UA"/>
              </w:rPr>
              <w:t>кредитЄКТС</w:t>
            </w:r>
            <w:proofErr w:type="spellEnd"/>
          </w:p>
        </w:tc>
      </w:tr>
      <w:tr w:rsidR="00D93216" w:rsidRPr="00D93216" w:rsidTr="001F5030">
        <w:tc>
          <w:tcPr>
            <w:tcW w:w="5495" w:type="dxa"/>
          </w:tcPr>
          <w:p w:rsidR="009A0D68" w:rsidRPr="00D93216" w:rsidRDefault="009A0D68" w:rsidP="001F5030">
            <w:pPr>
              <w:pStyle w:val="rvps6"/>
              <w:spacing w:before="0" w:beforeAutospacing="0" w:after="0" w:afterAutospacing="0"/>
              <w:jc w:val="center"/>
              <w:rPr>
                <w:rStyle w:val="rvts23"/>
                <w:b/>
                <w:bCs/>
                <w:sz w:val="28"/>
                <w:szCs w:val="28"/>
                <w:lang w:val="uk-UA"/>
              </w:rPr>
            </w:pPr>
            <w:r w:rsidRPr="00D93216">
              <w:rPr>
                <w:rStyle w:val="rvts23"/>
                <w:b/>
                <w:bCs/>
                <w:sz w:val="28"/>
                <w:szCs w:val="28"/>
                <w:lang w:val="uk-UA"/>
              </w:rPr>
              <w:t>Актуальність та практичне використання</w:t>
            </w:r>
          </w:p>
        </w:tc>
        <w:tc>
          <w:tcPr>
            <w:tcW w:w="9639" w:type="dxa"/>
          </w:tcPr>
          <w:p w:rsidR="009A0D68" w:rsidRPr="00D93216" w:rsidRDefault="005C61D9" w:rsidP="000B141E">
            <w:pPr>
              <w:pStyle w:val="rvps6"/>
              <w:spacing w:before="0" w:beforeAutospacing="0" w:after="0" w:afterAutospacing="0"/>
              <w:ind w:right="-1"/>
              <w:jc w:val="both"/>
              <w:rPr>
                <w:rStyle w:val="rvts23"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Ознайомився з сутністю громадянської компетентності та її складовими, процесом поєднання предметних навчальних цілей з формуванням громадянських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>; дізнався про переваги застосування формувального оцінювання;</w:t>
            </w:r>
            <w:r w:rsidR="009A0D68" w:rsidRPr="00D93216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B141E">
              <w:rPr>
                <w:sz w:val="28"/>
                <w:szCs w:val="28"/>
                <w:shd w:val="clear" w:color="auto" w:fill="FFFFFF"/>
                <w:lang w:val="uk-UA"/>
              </w:rPr>
              <w:t>опрацював документи які трактують положення щодо розвитку професійної компетентності вчителя та підвищення кваліфікації.</w:t>
            </w:r>
          </w:p>
        </w:tc>
      </w:tr>
    </w:tbl>
    <w:p w:rsidR="009A0D68" w:rsidRPr="00D93216" w:rsidRDefault="009A0D68" w:rsidP="009A0D68">
      <w:pPr>
        <w:pStyle w:val="rvps6"/>
        <w:shd w:val="clear" w:color="auto" w:fill="FFFFFF"/>
        <w:spacing w:before="0" w:beforeAutospacing="0" w:after="0" w:afterAutospacing="0"/>
        <w:ind w:right="-1"/>
        <w:jc w:val="center"/>
        <w:rPr>
          <w:rStyle w:val="rvts23"/>
          <w:b/>
          <w:bCs/>
          <w:sz w:val="28"/>
          <w:szCs w:val="28"/>
          <w:lang w:val="uk-UA"/>
        </w:rPr>
      </w:pPr>
    </w:p>
    <w:p w:rsidR="000B141E" w:rsidRDefault="000B141E" w:rsidP="009A0D68">
      <w:pPr>
        <w:spacing w:line="360" w:lineRule="auto"/>
        <w:jc w:val="both"/>
        <w:rPr>
          <w:rStyle w:val="rvts23"/>
          <w:b/>
          <w:bCs/>
          <w:sz w:val="28"/>
          <w:szCs w:val="28"/>
        </w:rPr>
      </w:pPr>
      <w:r>
        <w:rPr>
          <w:rStyle w:val="rvts23"/>
          <w:b/>
          <w:bCs/>
          <w:sz w:val="28"/>
          <w:szCs w:val="28"/>
        </w:rPr>
        <w:t xml:space="preserve">Дата        </w:t>
      </w:r>
    </w:p>
    <w:p w:rsidR="00012858" w:rsidRPr="00D93216" w:rsidRDefault="000B141E" w:rsidP="009A0D68">
      <w:pPr>
        <w:spacing w:line="360" w:lineRule="auto"/>
        <w:jc w:val="both"/>
        <w:rPr>
          <w:b/>
          <w:sz w:val="28"/>
          <w:szCs w:val="28"/>
        </w:rPr>
      </w:pPr>
      <w:r>
        <w:rPr>
          <w:rStyle w:val="rvts23"/>
          <w:b/>
          <w:bCs/>
          <w:sz w:val="28"/>
          <w:szCs w:val="28"/>
        </w:rPr>
        <w:t>20.07.2021р.</w:t>
      </w:r>
      <w:r w:rsidR="009A0D68" w:rsidRPr="00D93216">
        <w:rPr>
          <w:rStyle w:val="rvts23"/>
          <w:b/>
          <w:bCs/>
          <w:sz w:val="28"/>
          <w:szCs w:val="28"/>
        </w:rPr>
        <w:t xml:space="preserve">                                                                                       ____________</w:t>
      </w:r>
    </w:p>
    <w:p w:rsidR="007617E4" w:rsidRPr="00D93216" w:rsidRDefault="007617E4" w:rsidP="007617E4"/>
    <w:p w:rsidR="00727F85" w:rsidRPr="00D93216" w:rsidRDefault="00727F85"/>
    <w:sectPr w:rsidR="00727F85" w:rsidRPr="00D93216" w:rsidSect="00B74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777"/>
    <w:multiLevelType w:val="hybridMultilevel"/>
    <w:tmpl w:val="2082A488"/>
    <w:lvl w:ilvl="0" w:tplc="399A26F6">
      <w:start w:val="1"/>
      <w:numFmt w:val="decimal"/>
      <w:lvlText w:val="%1."/>
      <w:lvlJc w:val="left"/>
      <w:pPr>
        <w:ind w:left="129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E3E07A0"/>
    <w:multiLevelType w:val="hybridMultilevel"/>
    <w:tmpl w:val="D7740E1A"/>
    <w:lvl w:ilvl="0" w:tplc="467454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A6"/>
    <w:rsid w:val="00012858"/>
    <w:rsid w:val="00015377"/>
    <w:rsid w:val="000B141E"/>
    <w:rsid w:val="000F054D"/>
    <w:rsid w:val="00186A02"/>
    <w:rsid w:val="002A6B6A"/>
    <w:rsid w:val="003E0DE6"/>
    <w:rsid w:val="003E2E9C"/>
    <w:rsid w:val="00424DE7"/>
    <w:rsid w:val="004B123C"/>
    <w:rsid w:val="004C3780"/>
    <w:rsid w:val="00597798"/>
    <w:rsid w:val="005A7766"/>
    <w:rsid w:val="005C61D9"/>
    <w:rsid w:val="005D5AAB"/>
    <w:rsid w:val="005F356E"/>
    <w:rsid w:val="00640405"/>
    <w:rsid w:val="006915D7"/>
    <w:rsid w:val="006925C4"/>
    <w:rsid w:val="006A0208"/>
    <w:rsid w:val="006A08BC"/>
    <w:rsid w:val="006A169E"/>
    <w:rsid w:val="006D45E9"/>
    <w:rsid w:val="00715C0C"/>
    <w:rsid w:val="00727F85"/>
    <w:rsid w:val="00741A67"/>
    <w:rsid w:val="007617E4"/>
    <w:rsid w:val="00776357"/>
    <w:rsid w:val="00867D23"/>
    <w:rsid w:val="008D5F76"/>
    <w:rsid w:val="009378AE"/>
    <w:rsid w:val="00940720"/>
    <w:rsid w:val="009446E0"/>
    <w:rsid w:val="009A0D68"/>
    <w:rsid w:val="00A223DA"/>
    <w:rsid w:val="00A537FE"/>
    <w:rsid w:val="00A60DFD"/>
    <w:rsid w:val="00B46F7A"/>
    <w:rsid w:val="00B7416C"/>
    <w:rsid w:val="00BC71D1"/>
    <w:rsid w:val="00BE4E2D"/>
    <w:rsid w:val="00C3772C"/>
    <w:rsid w:val="00C660A6"/>
    <w:rsid w:val="00CB55C4"/>
    <w:rsid w:val="00CE70FC"/>
    <w:rsid w:val="00D93216"/>
    <w:rsid w:val="00DB3EB3"/>
    <w:rsid w:val="00E072D8"/>
    <w:rsid w:val="00E20E07"/>
    <w:rsid w:val="00E4303A"/>
    <w:rsid w:val="00E45391"/>
    <w:rsid w:val="00E913FF"/>
    <w:rsid w:val="00ED7026"/>
    <w:rsid w:val="00F02A43"/>
    <w:rsid w:val="00F64724"/>
    <w:rsid w:val="00F97C84"/>
    <w:rsid w:val="00FE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FE87F"/>
  <w15:docId w15:val="{EC57D254-10B6-4A98-8B25-6B91846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3780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E45391"/>
    <w:pPr>
      <w:spacing w:before="100" w:beforeAutospacing="1" w:after="100" w:afterAutospacing="1"/>
    </w:pPr>
    <w:rPr>
      <w:lang w:val="ru-RU" w:eastAsia="ru-RU"/>
    </w:rPr>
  </w:style>
  <w:style w:type="paragraph" w:customStyle="1" w:styleId="1">
    <w:name w:val="Обычный1"/>
    <w:rsid w:val="002A6B6A"/>
  </w:style>
  <w:style w:type="paragraph" w:customStyle="1" w:styleId="rvps6">
    <w:name w:val="rvps6"/>
    <w:basedOn w:val="a"/>
    <w:rsid w:val="009A0D68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9A0D68"/>
  </w:style>
  <w:style w:type="paragraph" w:customStyle="1" w:styleId="rvps2">
    <w:name w:val="rvps2"/>
    <w:basedOn w:val="a"/>
    <w:rsid w:val="009A0D68"/>
    <w:pPr>
      <w:spacing w:before="100" w:beforeAutospacing="1" w:after="100" w:afterAutospacing="1"/>
    </w:pPr>
    <w:rPr>
      <w:lang w:val="ru-RU" w:eastAsia="ru-RU"/>
    </w:rPr>
  </w:style>
  <w:style w:type="character" w:styleId="a5">
    <w:name w:val="Hyperlink"/>
    <w:uiPriority w:val="99"/>
    <w:semiHidden/>
    <w:unhideWhenUsed/>
    <w:rsid w:val="009A0D68"/>
    <w:rPr>
      <w:color w:val="0000FF"/>
      <w:u w:val="single"/>
    </w:rPr>
  </w:style>
  <w:style w:type="character" w:customStyle="1" w:styleId="rvts52">
    <w:name w:val="rvts52"/>
    <w:basedOn w:val="a0"/>
    <w:rsid w:val="009A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255-10" TargetMode="External"/><Relationship Id="rId5" Type="http://schemas.openxmlformats.org/officeDocument/2006/relationships/hyperlink" Target="https://zakon.rada.gov.ua/laws/show/2145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4682</Words>
  <Characters>2669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Середня загальноосвітня школа І-ІІІ ступенів № 1</vt:lpstr>
    </vt:vector>
  </TitlesOfParts>
  <Company>xata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Середня загальноосвітня школа І-ІІІ ступенів № 1</dc:title>
  <dc:creator>house_comp</dc:creator>
  <cp:lastModifiedBy>HP</cp:lastModifiedBy>
  <cp:revision>6</cp:revision>
  <cp:lastPrinted>2021-04-16T06:41:00Z</cp:lastPrinted>
  <dcterms:created xsi:type="dcterms:W3CDTF">2021-10-17T16:09:00Z</dcterms:created>
  <dcterms:modified xsi:type="dcterms:W3CDTF">2022-06-19T08:30:00Z</dcterms:modified>
</cp:coreProperties>
</file>