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AB" w:rsidRDefault="00D074AB" w:rsidP="00D074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79D1C31" wp14:editId="0574A87E">
            <wp:extent cx="2667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AB" w:rsidRDefault="00D074AB" w:rsidP="00D074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Дмитрівська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загальноосвітня школа І – ІІІ ступенів</w:t>
      </w:r>
    </w:p>
    <w:p w:rsidR="00D074AB" w:rsidRDefault="00D074AB" w:rsidP="00D074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Києво – Святошинської районної державної адміністрації</w:t>
      </w:r>
    </w:p>
    <w:p w:rsidR="00D074AB" w:rsidRDefault="00D074AB" w:rsidP="00D074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D074AB" w:rsidRDefault="00D074AB" w:rsidP="00D074AB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Лісна, 42, село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Києво – Святошинський район, Київська область, 08112,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 04598 79118, e-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dmytrivskazosh@ukr.net</w:t>
        </w:r>
      </w:hyperlink>
      <w:r>
        <w:rPr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www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https://dmytrivka.e-schools.info/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ЄДРПОУ 25667136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sz w:val="24"/>
          <w:szCs w:val="24"/>
          <w:lang w:val="uk-UA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6D5C" wp14:editId="5DCCFD4B">
                <wp:simplePos x="0" y="0"/>
                <wp:positionH relativeFrom="column">
                  <wp:posOffset>-107315</wp:posOffset>
                </wp:positionH>
                <wp:positionV relativeFrom="paragraph">
                  <wp:posOffset>133350</wp:posOffset>
                </wp:positionV>
                <wp:extent cx="6259195" cy="635"/>
                <wp:effectExtent l="0" t="0" r="27305" b="3746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685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8.45pt;margin-top:10.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ekUAIAAFc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" strokeweight="1.5pt"/>
            </w:pict>
          </mc:Fallback>
        </mc:AlternateContent>
      </w:r>
    </w:p>
    <w:p w:rsidR="00D074AB" w:rsidRDefault="00D074AB" w:rsidP="00D074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  <w:t>НАКАЗ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54"/>
        <w:gridCol w:w="3103"/>
      </w:tblGrid>
      <w:tr w:rsidR="00D074AB" w:rsidTr="00D074AB">
        <w:trPr>
          <w:trHeight w:val="586"/>
        </w:trPr>
        <w:tc>
          <w:tcPr>
            <w:tcW w:w="3098" w:type="dxa"/>
            <w:hideMark/>
          </w:tcPr>
          <w:p w:rsidR="00D074AB" w:rsidRDefault="00D074AB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12.03.  2020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54" w:type="dxa"/>
            <w:hideMark/>
          </w:tcPr>
          <w:p w:rsidR="00D074AB" w:rsidRDefault="00D07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Дмитрівка</w:t>
            </w:r>
            <w:proofErr w:type="spellEnd"/>
          </w:p>
        </w:tc>
        <w:tc>
          <w:tcPr>
            <w:tcW w:w="3103" w:type="dxa"/>
          </w:tcPr>
          <w:p w:rsidR="00D074AB" w:rsidRDefault="00D07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50</w:t>
            </w:r>
          </w:p>
          <w:p w:rsidR="00D074AB" w:rsidRDefault="00D07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</w:p>
        </w:tc>
      </w:tr>
    </w:tbl>
    <w:p w:rsidR="00D074AB" w:rsidRDefault="00D074AB" w:rsidP="00D074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запровадження карантину</w:t>
      </w:r>
    </w:p>
    <w:p w:rsidR="00D074AB" w:rsidRDefault="00D074AB" w:rsidP="00D074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закладі освіти</w:t>
      </w:r>
    </w:p>
    <w:p w:rsidR="00D074AB" w:rsidRDefault="00D074AB" w:rsidP="00D074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статті 29 Закону України «Про захист населення від інфекційних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на виконання постанови Кабінету Міністрів України від 11.03.2020  №211 «Про запобігання поширенню на території України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-19», протоколу №2 позачергового засідання Державної комісії з питань техногенно-екологічної безпеки та надзвичайних ситуацій від 10.03.2020 «Про стан забезпечення санітарно-епідемічного благополуччя населення України та заходів стосовно стабілізації епідемічної ситуації, спричиненої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-19», керуючись листом Міністерства освіти і науки України від 11.03.2020 № 1/9-154, наказу Департаменту освіти і науки Київської обласної державної адміністрації від 11.03 2020 №64 «Про тимчасове призупинення освітнього процесу в закладах освіти усіх типів та форм власності», розпорядження Києво-Святошинської районної державної адміністрації Київської області від 12 березня 2020 року «Про запобігання поширенню на території Києво-Святошинського району Київської області від 12 березня 2020 року «Про запобігання поширенню на території Києво-Святошинського району Київської області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-19», наказу відділу освіти Києво-Святошинської районної державної адміністрації Київської області від «12» березня 2020 року «Про запровадження карантину у закладах освіти району» та з метою запобігання поширенню на території України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-19, 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НАКАЗУЮ: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Запровадити з 12 березня до 03 квітня 2020 року карантин  у закладі освіти.</w:t>
      </w:r>
    </w:p>
    <w:p w:rsidR="00D074AB" w:rsidRDefault="00D074AB" w:rsidP="00D074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Заборонити:</w:t>
      </w:r>
    </w:p>
    <w:p w:rsidR="00D074AB" w:rsidRDefault="00D074AB" w:rsidP="00D074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 відвідування закладу освіти її здобувачами;</w:t>
      </w:r>
    </w:p>
    <w:p w:rsidR="00D074AB" w:rsidRDefault="00D074AB" w:rsidP="00D074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2.2. проведення та участь у масових заходах освітнього, наукового, соціального, спортивного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мистецько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-розважального характеру у всіх  будівлях закладу освіти, зокрема проведення олімпіад,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спартакіад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змагань, конкурсів, виставок, концертів тощо;</w:t>
      </w:r>
    </w:p>
    <w:p w:rsidR="00D074AB" w:rsidRDefault="00D074AB" w:rsidP="00D074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 обмежити проведення нарад, семінарів, методичних об’єднань в закладі освіти.</w:t>
      </w:r>
    </w:p>
    <w:p w:rsidR="00D074AB" w:rsidRDefault="00D074AB" w:rsidP="00D074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Класним керівникам 1 – 11  класів, учителям-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предметникам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D074AB" w:rsidRDefault="00D074AB" w:rsidP="00D074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 організувати інформування учнів, батьків, громадськості щодо заходів поширення хвороби, проявів хвороби та дій на випадок захворювання;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 інформацію розмістити у групах  учнівських, батьківських колективів, працівників закладу освіти;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3.3. розмістити інформацію щодо заходів запобігання поширення хвороби, проявів хвороби та дій у випадку захворювання на сайті закладу освіти з посиланням на сайт Міністерства охорони здоров’я України (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moz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ua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koronavirus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-2019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) (Гальчук О.М.)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3.4. Заступнику директора з господарської роботи Лісовій Н.А.: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3.4.1 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і гострих респіраторних інфекцій. Постійно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4. Заступникам директора з навчально-виховної роботи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Алдошиній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В.В., Гальчук О.М.: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4.1. розробити заходи щодо: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4.1.1.  виконання навчальних програм, шляхом проведення навчальних занять за допомогою дистанційних технологій, ущільнення програмового матеріалу  та відпрацювання занять відповідно до навчальних планів після нормалізації епідемічної ситуації, за потреби -внесення  змін до структури навчального року;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4.1.2. часткового переведення працівників на роботу в дистанційному режимі та на виконання інших видів робіт (організаційно-педагогічна, методична тощо) зі збереженням заробітної плати, встановленої при тарифікації, з дотриманням при цьому умов чинного законодавства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6.1.10 р.6Колективного договору між відділом освіти Києво-Святошинської районної державної адміністрації та Києво-Святошинського районною організацією профспілки працівників освіти і науки України;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4.1.3. розглянути можливість гнучкого графіка роботи працівників, які мають дітей віком до 14 років.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5. Контроль за виконанням наказу залишаю за собою.</w:t>
      </w:r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Х.Д.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Сідакова</w:t>
      </w:r>
      <w:proofErr w:type="spellEnd"/>
    </w:p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ознайомлені: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39"/>
        <w:gridCol w:w="4840"/>
      </w:tblGrid>
      <w:tr w:rsidR="00D074AB" w:rsidTr="00D074AB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AB" w:rsidRDefault="00D074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Гальчук О.М.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B" w:rsidRDefault="00D074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74AB" w:rsidTr="00D074AB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AB" w:rsidRDefault="00D074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Алдошина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B" w:rsidRDefault="00D074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74AB" w:rsidTr="00D074AB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AB" w:rsidRDefault="00D074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Лісова Н.А.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B" w:rsidRDefault="00D074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074AB" w:rsidRDefault="00D074AB" w:rsidP="00D0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3DB7" w:rsidRDefault="00CF3DB7"/>
    <w:sectPr w:rsidR="00CF3D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5F"/>
    <w:rsid w:val="00136898"/>
    <w:rsid w:val="002A375F"/>
    <w:rsid w:val="003A08AB"/>
    <w:rsid w:val="00CF3DB7"/>
    <w:rsid w:val="00D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ABED-4D37-4CCC-9864-38786F8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A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4AB"/>
    <w:rPr>
      <w:color w:val="0000FF"/>
      <w:u w:val="single"/>
    </w:rPr>
  </w:style>
  <w:style w:type="table" w:styleId="a4">
    <w:name w:val="Table Grid"/>
    <w:basedOn w:val="a1"/>
    <w:uiPriority w:val="39"/>
    <w:rsid w:val="00D074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z.gov.ua/koronavirus%20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ytrivka.e-schools.info/" TargetMode="External"/><Relationship Id="rId5" Type="http://schemas.openxmlformats.org/officeDocument/2006/relationships/hyperlink" Target="mailto:dmytrivskazosh@ukr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yaroslav3101ua@gmail.com</cp:lastModifiedBy>
  <cp:revision>3</cp:revision>
  <dcterms:created xsi:type="dcterms:W3CDTF">2020-03-30T13:23:00Z</dcterms:created>
  <dcterms:modified xsi:type="dcterms:W3CDTF">2020-03-30T13:24:00Z</dcterms:modified>
</cp:coreProperties>
</file>