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F7" w:rsidRPr="00533005" w:rsidRDefault="00E244F7" w:rsidP="00533005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33005">
        <w:rPr>
          <w:color w:val="000000"/>
          <w:sz w:val="28"/>
          <w:szCs w:val="28"/>
        </w:rPr>
        <w:t>Критерії оцінювання</w:t>
      </w:r>
    </w:p>
    <w:p w:rsidR="00E244F7" w:rsidRPr="00533005" w:rsidRDefault="00E244F7" w:rsidP="00533005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33005">
        <w:rPr>
          <w:color w:val="000000"/>
          <w:sz w:val="28"/>
          <w:szCs w:val="28"/>
        </w:rPr>
        <w:t xml:space="preserve">навчальних досягнень учнів </w:t>
      </w:r>
    </w:p>
    <w:p w:rsidR="00E244F7" w:rsidRPr="00533005" w:rsidRDefault="00E244F7" w:rsidP="00533005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33005">
        <w:rPr>
          <w:color w:val="000000"/>
          <w:sz w:val="28"/>
          <w:szCs w:val="28"/>
        </w:rPr>
        <w:t>з інформатики 5 клас (НУШ)</w:t>
      </w:r>
    </w:p>
    <w:p w:rsidR="00153289" w:rsidRPr="00153289" w:rsidRDefault="00153289" w:rsidP="00533005">
      <w:pPr>
        <w:spacing w:after="20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EE6EE8">
        <w:rPr>
          <w:rFonts w:ascii="Times New Roman" w:hAnsi="Times New Roman" w:cs="Times New Roman"/>
          <w:b/>
          <w:sz w:val="32"/>
          <w:szCs w:val="32"/>
          <w:lang w:val="uk-UA"/>
        </w:rPr>
        <w:t>Працює</w:t>
      </w:r>
      <w:r w:rsidRPr="00EE6EE8">
        <w:rPr>
          <w:rFonts w:ascii="Times New Roman" w:hAnsi="Times New Roman" w:cs="Times New Roman"/>
          <w:b/>
          <w:sz w:val="32"/>
          <w:szCs w:val="32"/>
        </w:rPr>
        <w:t xml:space="preserve"> з інформацією, даними, моделями</w:t>
      </w:r>
    </w:p>
    <w:tbl>
      <w:tblPr>
        <w:tblW w:w="84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1530"/>
        <w:gridCol w:w="810"/>
        <w:gridCol w:w="5010"/>
      </w:tblGrid>
      <w:tr w:rsidR="008D532F" w:rsidRPr="00EE6EE8" w:rsidTr="008D532F">
        <w:trPr>
          <w:jc w:val="center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Умовні позначення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Загальні критерії оцінювання навчальних досягнень учнів</w:t>
            </w:r>
          </w:p>
        </w:tc>
      </w:tr>
      <w:tr w:rsidR="008D532F" w:rsidRPr="00EE6EE8" w:rsidTr="008D532F">
        <w:trPr>
          <w:trHeight w:val="42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Учень (учениця) розрізняє види інформації, може навести власні приклади</w:t>
            </w:r>
          </w:p>
        </w:tc>
      </w:tr>
      <w:tr w:rsidR="008D532F" w:rsidRPr="00EE6EE8" w:rsidTr="008D532F">
        <w:trPr>
          <w:trHeight w:val="42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Учень (учениця) частково відтворює незначний об’єм навчального матеріалу, має нечіткі уявлення про об’єкт вивчення, здатний (-на) до елементарного викладу думки</w:t>
            </w:r>
          </w:p>
        </w:tc>
      </w:tr>
      <w:tr w:rsidR="008D532F" w:rsidRPr="00EE6EE8" w:rsidTr="008D532F">
        <w:trPr>
          <w:trHeight w:val="42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Учень (учениця) відтворює менше половини навчального матеріалу, з допомогою вчителя виконує елементарні операції з пошуку інформації в Інтернеті</w:t>
            </w:r>
          </w:p>
        </w:tc>
      </w:tr>
      <w:tr w:rsidR="008D532F" w:rsidRPr="00EE6EE8" w:rsidTr="008D532F">
        <w:trPr>
          <w:trHeight w:val="42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Учень (учениця) знає половину навчального матеріалу, відтворює його за допомогою підручника або вчителя, може повторити за зразком пошук інформації в Інтернеті та декількома ключовими словами</w:t>
            </w:r>
          </w:p>
        </w:tc>
      </w:tr>
      <w:tr w:rsidR="008D532F" w:rsidRPr="00EE6EE8" w:rsidTr="008D532F">
        <w:trPr>
          <w:trHeight w:val="42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 xml:space="preserve">Учень (учениця) розуміє основний навчальний матеріал, здатний (на) самостійно з помилками й </w:t>
            </w:r>
            <w:proofErr w:type="spellStart"/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неточностями</w:t>
            </w:r>
            <w:proofErr w:type="spellEnd"/>
            <w:r w:rsidRPr="00EE6EE8">
              <w:rPr>
                <w:rFonts w:ascii="Times New Roman" w:hAnsi="Times New Roman" w:cs="Times New Roman"/>
                <w:sz w:val="24"/>
                <w:szCs w:val="24"/>
              </w:rPr>
              <w:t xml:space="preserve"> підібрати ключові слова для пошуку потрібної інформації в Інтернеті, набрати форматований текстовий документ зі списками, створити багатошарове нескладне зображення</w:t>
            </w:r>
          </w:p>
        </w:tc>
      </w:tr>
      <w:tr w:rsidR="008D532F" w:rsidRPr="00EE6EE8" w:rsidTr="008D532F">
        <w:trPr>
          <w:trHeight w:val="42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Учень (учениця) виявляє знання та розуміння навчального матеріалу. Відповідь його (її)  правильна, але недостатньо осмислена. Виконує завдання за зразком</w:t>
            </w:r>
          </w:p>
        </w:tc>
      </w:tr>
      <w:tr w:rsidR="008D532F" w:rsidRPr="00EE6EE8" w:rsidTr="008D532F">
        <w:trPr>
          <w:trHeight w:val="42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 xml:space="preserve">Учень (учениця) правильно, </w:t>
            </w:r>
            <w:proofErr w:type="spellStart"/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логічно</w:t>
            </w:r>
            <w:proofErr w:type="spellEnd"/>
            <w:r w:rsidRPr="00EE6EE8">
              <w:rPr>
                <w:rFonts w:ascii="Times New Roman" w:hAnsi="Times New Roman" w:cs="Times New Roman"/>
                <w:sz w:val="24"/>
                <w:szCs w:val="24"/>
              </w:rPr>
              <w:t xml:space="preserve"> відтворює навчальний матеріал, розуміє основні інформаційні процеси, призначення операційних систем, файлів, папок та дисків. Може пояснити, що таке комп’ютерна мережа, зокрема, локальна та глобальна. Розрізняє веб-сайти та веб-сторінки. Підбирає влучно ключові слова для пошуку потрібної інформації в Інтернеті. Застосовує вивчене в стандартних ситуаціях, частково контролює власні навчальні дії</w:t>
            </w:r>
          </w:p>
        </w:tc>
      </w:tr>
      <w:tr w:rsidR="008D532F" w:rsidRPr="00EE6EE8" w:rsidTr="008D532F">
        <w:trPr>
          <w:trHeight w:val="42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 xml:space="preserve">Знання учня (учениці) є достатньої повними. Він (вона) намагається аналізувати отриману інформацію, критично її оцінювати. Порівнює інформацію з різних джерел. Розпізнає факти і </w:t>
            </w:r>
            <w:r w:rsidRPr="00EE6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судження в інформаційних джерелах. Визначає прості закономірності на підставі аналізу набору даних. Відповідь учня (учениці) логічна, хоча має неточності</w:t>
            </w:r>
          </w:p>
        </w:tc>
      </w:tr>
      <w:tr w:rsidR="008D532F" w:rsidRPr="00EE6EE8" w:rsidTr="008D532F">
        <w:trPr>
          <w:trHeight w:val="42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Учень (учениця) добре володіє вивченим матеріалом, застосовує знання в стандартних ситуаціях, вміє аналізувати та систематизувати інформацію, вміє обґрунтовувати свою думку.</w:t>
            </w:r>
          </w:p>
          <w:p w:rsidR="008D532F" w:rsidRPr="00EE6EE8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 xml:space="preserve">Наводить аргументи щодо надійності джерел і достовірності інформації в </w:t>
            </w:r>
            <w:proofErr w:type="spellStart"/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медіатекстах</w:t>
            </w:r>
            <w:proofErr w:type="spellEnd"/>
            <w:r w:rsidRPr="00EE6EE8">
              <w:rPr>
                <w:rFonts w:ascii="Times New Roman" w:hAnsi="Times New Roman" w:cs="Times New Roman"/>
                <w:sz w:val="24"/>
                <w:szCs w:val="24"/>
              </w:rPr>
              <w:t xml:space="preserve">. Використовує запропоновані ресурси для перевірки сумнівної інформації і надійності джерел. Дотримується правил академічної доброчесності. Зазначає джерела, використані у своїх роботах. </w:t>
            </w:r>
          </w:p>
        </w:tc>
      </w:tr>
      <w:tr w:rsidR="008D532F" w:rsidRPr="00EE6EE8" w:rsidTr="008D532F">
        <w:trPr>
          <w:trHeight w:val="42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 xml:space="preserve">Учень (учениця) володіє узагальненими знаннями, використовує їх у нестандартних ситуаціях, критично оцінює нові факти, явища та ідеї, робить висновки. Розрізняє різні типи дозволів на використання чужих інформаційних ресурсів і дотримується їх у власній чи груповій роботі. Пояснює прості причинно-наслідкові зв’язки в готовій моделі, використовуючи шаблон “якщо, то”, “що треба зробити, щоб”. </w:t>
            </w:r>
          </w:p>
        </w:tc>
      </w:tr>
      <w:tr w:rsidR="008D532F" w:rsidRPr="00EE6EE8" w:rsidTr="008D532F">
        <w:trPr>
          <w:trHeight w:val="42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 xml:space="preserve">Учень (учениця) має достатньо глибокі та міцні знання, аргументовано використовує їх в нестандартних ситуаціях, вміє знаходити та аналізувати інформацію з різних джерел, ставити і розв’язувати проблеми.. Розпізнає та реалізує можливості для створення інформаційних продуктів у контексті розв’язання життєвої/навчальної проблеми. Дотримується критеріїв оформлення і якості інформаційних продуктів. Пояснює, розподіляє і </w:t>
            </w:r>
            <w:proofErr w:type="spellStart"/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 w:rsidRPr="00EE6EE8">
              <w:rPr>
                <w:rFonts w:ascii="Times New Roman" w:hAnsi="Times New Roman" w:cs="Times New Roman"/>
                <w:sz w:val="24"/>
                <w:szCs w:val="24"/>
              </w:rPr>
              <w:t xml:space="preserve"> виконує ролі групової взаємодії під час розроблення </w:t>
            </w:r>
            <w:proofErr w:type="spellStart"/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</w:tr>
      <w:tr w:rsidR="008D532F" w:rsidRPr="00EE6EE8" w:rsidTr="008D532F">
        <w:trPr>
          <w:trHeight w:val="42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EE6EE8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EE8">
              <w:rPr>
                <w:rFonts w:ascii="Times New Roman" w:hAnsi="Times New Roman" w:cs="Times New Roman"/>
                <w:sz w:val="24"/>
                <w:szCs w:val="24"/>
              </w:rPr>
              <w:t>Учень (учениця) володіє міцними, системними та дієвими знаннями, усвідомлено застосовує їх в стандартних та нестандартних життєвих ситуаціях; ставить цілі та виявляє творчі здібності при розв’язанні проблем; вміє самостійно приймати рішення, здобувати, критично осмислювати, аналізувати та узагальнювати інформацію з різних джерел</w:t>
            </w:r>
          </w:p>
        </w:tc>
      </w:tr>
    </w:tbl>
    <w:p w:rsidR="00153289" w:rsidRDefault="00153289" w:rsidP="00153289">
      <w:pPr>
        <w:jc w:val="center"/>
      </w:pPr>
    </w:p>
    <w:p w:rsidR="00153289" w:rsidRDefault="00153289" w:rsidP="00153289"/>
    <w:p w:rsidR="00AA3B63" w:rsidRDefault="00AA3B63">
      <w:pPr>
        <w:rPr>
          <w:lang w:val="uk-UA"/>
        </w:rPr>
      </w:pPr>
    </w:p>
    <w:p w:rsidR="00153289" w:rsidRDefault="00153289">
      <w:pPr>
        <w:rPr>
          <w:lang w:val="uk-UA"/>
        </w:rPr>
      </w:pPr>
    </w:p>
    <w:p w:rsidR="00153289" w:rsidRDefault="00153289" w:rsidP="0015328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53289" w:rsidRDefault="00153289" w:rsidP="0015328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53289" w:rsidRDefault="00153289" w:rsidP="0015328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53289" w:rsidRPr="00153289" w:rsidRDefault="00153289" w:rsidP="0015328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</w:rPr>
        <w:t>Створює інформаційні продукти</w:t>
      </w:r>
    </w:p>
    <w:tbl>
      <w:tblPr>
        <w:tblW w:w="84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1740"/>
        <w:gridCol w:w="750"/>
        <w:gridCol w:w="4860"/>
      </w:tblGrid>
      <w:tr w:rsidR="008D532F" w:rsidRPr="006D4180" w:rsidTr="008D532F">
        <w:trPr>
          <w:jc w:val="center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Умовні позначення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Рівні навчальних досягнень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критерії оцінювання навчальних досягнень учнів</w:t>
            </w:r>
          </w:p>
        </w:tc>
      </w:tr>
      <w:tr w:rsidR="008D532F" w:rsidRPr="006D4180" w:rsidTr="008D532F">
        <w:trPr>
          <w:trHeight w:val="42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</w:p>
        </w:tc>
        <w:tc>
          <w:tcPr>
            <w:tcW w:w="17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Може відкрити папку із зазначеним шляхом. </w:t>
            </w:r>
          </w:p>
        </w:tc>
      </w:tr>
      <w:tr w:rsidR="008D532F" w:rsidRPr="006D4180" w:rsidTr="008D532F">
        <w:trPr>
          <w:trHeight w:val="42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Перейменовує файли і папки. Видаляє файли і папки. Орієнтується, де в таблиці стовпці і де рядки</w:t>
            </w:r>
          </w:p>
        </w:tc>
      </w:tr>
      <w:tr w:rsidR="008D532F" w:rsidRPr="006D4180" w:rsidTr="008D532F">
        <w:trPr>
          <w:trHeight w:val="42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Може створити папку. З допомогою вчителя виконує елементарні операції з набору та редагування тексту, вставки та форматування графічних примітивів. Називає види списків. </w:t>
            </w:r>
          </w:p>
          <w:p w:rsidR="008D532F" w:rsidRPr="006D4180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532F" w:rsidRPr="006D4180" w:rsidTr="008D532F">
        <w:trPr>
          <w:trHeight w:val="42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</w:p>
        </w:tc>
        <w:tc>
          <w:tcPr>
            <w:tcW w:w="17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Може створити документ у середовищі Провідника. Знає, як називаються програми для роботи з текстовими документами, презентаціями, алгоритмами. </w:t>
            </w:r>
          </w:p>
          <w:p w:rsidR="008D532F" w:rsidRPr="006D4180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Набирає текст, але з порушенням правил введення тексту</w:t>
            </w:r>
          </w:p>
        </w:tc>
      </w:tr>
      <w:tr w:rsidR="008D532F" w:rsidRPr="006D4180" w:rsidTr="008D532F">
        <w:trPr>
          <w:trHeight w:val="42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Може набрати текст, з допомогою вчителя відредагувати та форматувати текст. З допомогою вчителя може намалювати зображення з використанням кількох шарів. Знає правила набору тексту. З допомогою вчителя набирає </w:t>
            </w:r>
            <w:proofErr w:type="spellStart"/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однорівневі</w:t>
            </w:r>
            <w:proofErr w:type="spellEnd"/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списки без додаткового форматування. Додає таблицю з допомогою вчителя. Може вставити текстовий об’єкт в презентацію.</w:t>
            </w:r>
          </w:p>
        </w:tc>
      </w:tr>
      <w:tr w:rsidR="008D532F" w:rsidRPr="006D4180" w:rsidTr="008D532F">
        <w:trPr>
          <w:trHeight w:val="42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Називає об’єкти текстового документа та комп’ютерної презентації. Набирає </w:t>
            </w:r>
            <w:proofErr w:type="spellStart"/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однорівневі</w:t>
            </w:r>
            <w:proofErr w:type="spellEnd"/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списки без додаткового форматування. Самостійно може намалювати багатошарове зображення з двох примітивів. Самостійно створює лінійні алгоритми</w:t>
            </w:r>
          </w:p>
        </w:tc>
      </w:tr>
      <w:tr w:rsidR="008D532F" w:rsidRPr="006D4180" w:rsidTr="008D532F">
        <w:trPr>
          <w:trHeight w:val="42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</w:t>
            </w:r>
          </w:p>
        </w:tc>
        <w:tc>
          <w:tcPr>
            <w:tcW w:w="17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Копіює та </w:t>
            </w:r>
            <w:proofErr w:type="spellStart"/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переносить</w:t>
            </w:r>
            <w:proofErr w:type="spellEnd"/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файли і папки. Називає властивості символів, абзацу. Набирає багаторівневий список без додаткового форматування. Форматує таблицю з допомогою вчителя. </w:t>
            </w:r>
          </w:p>
          <w:p w:rsidR="008D532F" w:rsidRPr="006D4180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підбирає макети слайдів в презентації</w:t>
            </w:r>
          </w:p>
        </w:tc>
      </w:tr>
      <w:tr w:rsidR="008D532F" w:rsidRPr="006D4180" w:rsidTr="008D532F">
        <w:trPr>
          <w:trHeight w:val="42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Може копіювати та переносити текстові фрагменти. Заповнює таблицю даними та форматує їх. Додає до тексту графічне зображення. Змінює структуру таблиці з допомогою вчителя. </w:t>
            </w:r>
          </w:p>
          <w:p w:rsidR="008D532F" w:rsidRPr="006D4180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Може вставити графічні об’єкти об’єкт в презентацію.</w:t>
            </w:r>
          </w:p>
          <w:p w:rsidR="008D532F" w:rsidRPr="006D4180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Складає циклічні алгоритми за інструкцією</w:t>
            </w:r>
          </w:p>
        </w:tc>
      </w:tr>
      <w:tr w:rsidR="008D532F" w:rsidRPr="006D4180" w:rsidTr="008D532F">
        <w:trPr>
          <w:trHeight w:val="42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Може шукати та замінювати фрагменти тексту. Користується інструментом перевірки правопису. Додає таблицю із наперед заданою кількістю стовпців та рядків. Масштабує графічне зображення.</w:t>
            </w:r>
          </w:p>
          <w:p w:rsidR="008D532F" w:rsidRPr="006D4180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Встановлює дизайн, форматує графічні об’єкти в комп’ютерній презентації</w:t>
            </w:r>
          </w:p>
        </w:tc>
      </w:tr>
      <w:tr w:rsidR="008D532F" w:rsidRPr="006D4180" w:rsidTr="008D532F">
        <w:trPr>
          <w:trHeight w:val="42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</w:p>
        </w:tc>
        <w:tc>
          <w:tcPr>
            <w:tcW w:w="17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Форматує </w:t>
            </w:r>
            <w:proofErr w:type="spellStart"/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однорівневі</w:t>
            </w:r>
            <w:proofErr w:type="spellEnd"/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списки. Форматує таблицю. Вирівнює відносно тексту графічне зображення.</w:t>
            </w:r>
          </w:p>
          <w:p w:rsidR="008D532F" w:rsidRPr="006D4180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 створює комп’ютерну презентацію. З різними об’єктами та форматує їх. </w:t>
            </w:r>
          </w:p>
          <w:p w:rsidR="008D532F" w:rsidRPr="006D4180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Створює алгоритми з розгалуженням та циклічні алгоритми.</w:t>
            </w:r>
          </w:p>
        </w:tc>
      </w:tr>
      <w:tr w:rsidR="008D532F" w:rsidRPr="006D4180" w:rsidTr="008D532F">
        <w:trPr>
          <w:trHeight w:val="42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Форматує багаторівневі списки. Змінює структуру таблиці. Повертає та віддзеркалює графічне зображення, обрізає межі зображення.</w:t>
            </w:r>
          </w:p>
          <w:p w:rsidR="008D532F" w:rsidRPr="006D4180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керує демонстрацією презентації та виступає з нею</w:t>
            </w:r>
          </w:p>
        </w:tc>
      </w:tr>
      <w:tr w:rsidR="008D532F" w:rsidRPr="006D4180" w:rsidTr="008D532F">
        <w:trPr>
          <w:trHeight w:val="42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D4180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Знає і використовує декілька способів організації списків, таблиць і виконання операцій з форматування графічного зображення. Може працювати з текстовими документами в декількох текстових редакторах. Створює творчі </w:t>
            </w:r>
            <w:proofErr w:type="spellStart"/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Pr="006D41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алгоритмічному середовищі з використанням алгоритмів розгалуження та циклів.</w:t>
            </w:r>
          </w:p>
        </w:tc>
      </w:tr>
    </w:tbl>
    <w:p w:rsidR="00153289" w:rsidRDefault="00153289" w:rsidP="00153289">
      <w:pPr>
        <w:jc w:val="center"/>
      </w:pPr>
    </w:p>
    <w:p w:rsidR="00153289" w:rsidRDefault="00153289">
      <w:pPr>
        <w:rPr>
          <w:lang w:val="uk-UA"/>
        </w:rPr>
      </w:pPr>
    </w:p>
    <w:p w:rsidR="00153289" w:rsidRDefault="00153289">
      <w:pPr>
        <w:rPr>
          <w:lang w:val="uk-UA"/>
        </w:rPr>
      </w:pPr>
    </w:p>
    <w:p w:rsidR="00153289" w:rsidRDefault="00153289">
      <w:pPr>
        <w:rPr>
          <w:lang w:val="uk-UA"/>
        </w:rPr>
      </w:pPr>
    </w:p>
    <w:p w:rsidR="00153289" w:rsidRDefault="00153289">
      <w:pPr>
        <w:rPr>
          <w:lang w:val="uk-UA"/>
        </w:rPr>
      </w:pPr>
    </w:p>
    <w:p w:rsidR="00153289" w:rsidRDefault="00153289">
      <w:pPr>
        <w:rPr>
          <w:lang w:val="uk-UA"/>
        </w:rPr>
      </w:pPr>
    </w:p>
    <w:p w:rsidR="00153289" w:rsidRDefault="00153289">
      <w:pPr>
        <w:rPr>
          <w:lang w:val="uk-UA"/>
        </w:rPr>
      </w:pPr>
    </w:p>
    <w:p w:rsidR="00153289" w:rsidRDefault="00153289">
      <w:pPr>
        <w:rPr>
          <w:lang w:val="uk-UA"/>
        </w:rPr>
      </w:pPr>
    </w:p>
    <w:p w:rsidR="00153289" w:rsidRDefault="00153289">
      <w:pPr>
        <w:rPr>
          <w:lang w:val="uk-UA"/>
        </w:rPr>
      </w:pPr>
    </w:p>
    <w:p w:rsidR="00153289" w:rsidRDefault="00153289">
      <w:pPr>
        <w:rPr>
          <w:lang w:val="uk-UA"/>
        </w:rPr>
      </w:pPr>
    </w:p>
    <w:p w:rsidR="00153289" w:rsidRDefault="00153289">
      <w:pPr>
        <w:rPr>
          <w:lang w:val="uk-UA"/>
        </w:rPr>
      </w:pPr>
    </w:p>
    <w:p w:rsidR="00153289" w:rsidRDefault="00153289">
      <w:pPr>
        <w:rPr>
          <w:lang w:val="uk-UA"/>
        </w:rPr>
      </w:pPr>
    </w:p>
    <w:p w:rsidR="00153289" w:rsidRDefault="00153289">
      <w:pPr>
        <w:rPr>
          <w:lang w:val="uk-UA"/>
        </w:rPr>
      </w:pPr>
    </w:p>
    <w:p w:rsidR="00153289" w:rsidRDefault="00153289">
      <w:pPr>
        <w:rPr>
          <w:lang w:val="uk-UA"/>
        </w:rPr>
      </w:pPr>
    </w:p>
    <w:p w:rsidR="00153289" w:rsidRDefault="00153289">
      <w:pPr>
        <w:rPr>
          <w:lang w:val="uk-UA"/>
        </w:rPr>
      </w:pPr>
    </w:p>
    <w:p w:rsidR="00153289" w:rsidRDefault="00153289">
      <w:pPr>
        <w:rPr>
          <w:lang w:val="uk-UA"/>
        </w:rPr>
      </w:pPr>
    </w:p>
    <w:p w:rsidR="00153289" w:rsidRDefault="00153289">
      <w:pPr>
        <w:rPr>
          <w:lang w:val="uk-UA"/>
        </w:rPr>
      </w:pPr>
    </w:p>
    <w:p w:rsidR="00153289" w:rsidRDefault="00153289">
      <w:pPr>
        <w:rPr>
          <w:lang w:val="uk-UA"/>
        </w:rPr>
      </w:pPr>
    </w:p>
    <w:p w:rsidR="00153289" w:rsidRDefault="00153289">
      <w:pPr>
        <w:rPr>
          <w:lang w:val="uk-UA"/>
        </w:rPr>
      </w:pPr>
    </w:p>
    <w:p w:rsidR="00153289" w:rsidRPr="002845D6" w:rsidRDefault="00153289" w:rsidP="0015328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845D6">
        <w:rPr>
          <w:rFonts w:ascii="Times New Roman" w:hAnsi="Times New Roman" w:cs="Times New Roman"/>
          <w:b/>
          <w:sz w:val="32"/>
          <w:szCs w:val="32"/>
          <w:lang w:val="uk-UA"/>
        </w:rPr>
        <w:t>Працює</w:t>
      </w:r>
      <w:r w:rsidRPr="002845D6">
        <w:rPr>
          <w:rFonts w:ascii="Times New Roman" w:hAnsi="Times New Roman" w:cs="Times New Roman"/>
          <w:b/>
          <w:sz w:val="32"/>
          <w:szCs w:val="32"/>
        </w:rPr>
        <w:t xml:space="preserve"> в цифровому с</w:t>
      </w:r>
      <w:proofErr w:type="spellStart"/>
      <w:r w:rsidRPr="002845D6">
        <w:rPr>
          <w:rFonts w:ascii="Times New Roman" w:hAnsi="Times New Roman" w:cs="Times New Roman"/>
          <w:b/>
          <w:sz w:val="32"/>
          <w:szCs w:val="32"/>
          <w:lang w:val="uk-UA"/>
        </w:rPr>
        <w:t>ередовищі</w:t>
      </w:r>
      <w:proofErr w:type="spellEnd"/>
    </w:p>
    <w:tbl>
      <w:tblPr>
        <w:tblW w:w="91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417"/>
        <w:gridCol w:w="709"/>
        <w:gridCol w:w="5575"/>
      </w:tblGrid>
      <w:tr w:rsidR="008D532F" w:rsidRPr="002845D6" w:rsidTr="008D532F">
        <w:trPr>
          <w:jc w:val="center"/>
        </w:trPr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Умовні позначення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Бали</w:t>
            </w:r>
          </w:p>
        </w:tc>
        <w:tc>
          <w:tcPr>
            <w:tcW w:w="5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Загальні критерії оцінювання навчальних досягнень учнів</w:t>
            </w:r>
          </w:p>
        </w:tc>
      </w:tr>
      <w:tr w:rsidR="008D532F" w:rsidRPr="002845D6" w:rsidTr="008D532F">
        <w:trPr>
          <w:trHeight w:val="42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45D6">
              <w:rPr>
                <w:rFonts w:ascii="Times New Roman" w:hAnsi="Times New Roman" w:cs="Times New Roman"/>
              </w:rPr>
              <w:t>Початковий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Учень (учениця) розрізняє пристрої, може назвати їх назву. Знає, що таке комп’ютерна мережа</w:t>
            </w:r>
          </w:p>
        </w:tc>
      </w:tr>
      <w:tr w:rsidR="008D532F" w:rsidRPr="002845D6" w:rsidTr="008D532F">
        <w:trPr>
          <w:trHeight w:val="420"/>
          <w:jc w:val="center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Учень (учениця) може пояснити призначення базових пристроїв комп’ютера та інших цифрових пристроїв, комп’ютерних мереж</w:t>
            </w:r>
          </w:p>
        </w:tc>
      </w:tr>
      <w:tr w:rsidR="008D532F" w:rsidRPr="002845D6" w:rsidTr="008D532F">
        <w:trPr>
          <w:trHeight w:val="420"/>
          <w:jc w:val="center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Учень (учениця) може назвати види комп’ютерів. Знає, що Інтернет є глобальною мережею</w:t>
            </w:r>
          </w:p>
        </w:tc>
      </w:tr>
      <w:tr w:rsidR="008D532F" w:rsidRPr="002845D6" w:rsidTr="008D532F">
        <w:trPr>
          <w:trHeight w:val="42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Учень (учениця) розпізнає життєві/навчальні проблеми, для розв’язання яких можна застосувати ті чи інші цифрові пристрої. Пояснює різницю між локальними та глобальними мережами. Може розповісти про призначення Інтернету.</w:t>
            </w:r>
          </w:p>
        </w:tc>
      </w:tr>
      <w:tr w:rsidR="008D532F" w:rsidRPr="002845D6" w:rsidTr="008D532F">
        <w:trPr>
          <w:trHeight w:val="420"/>
          <w:jc w:val="center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Виділяє групи цифрових пристроїв за їх функціями і призначенням. Знає, яку програму потрібно відкрити для роботи з файлами, папками.</w:t>
            </w:r>
          </w:p>
        </w:tc>
      </w:tr>
      <w:tr w:rsidR="008D532F" w:rsidRPr="002845D6" w:rsidTr="008D532F">
        <w:trPr>
          <w:trHeight w:val="420"/>
          <w:jc w:val="center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Називає канали зв’язку, що використовуються в локальних мережах.</w:t>
            </w:r>
          </w:p>
        </w:tc>
      </w:tr>
      <w:tr w:rsidR="008D532F" w:rsidRPr="002845D6" w:rsidTr="008D532F">
        <w:trPr>
          <w:trHeight w:val="42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Описує призначення та застосування цифрових пристроїв і технологій для здійснення інформаційних процесів з використанням відповідної термінології.</w:t>
            </w:r>
          </w:p>
        </w:tc>
      </w:tr>
      <w:tr w:rsidR="008D532F" w:rsidRPr="002845D6" w:rsidTr="008D532F">
        <w:trPr>
          <w:trHeight w:val="420"/>
          <w:jc w:val="center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Називає складові комп’ютера і розповідає про їх призначення, описуючи їх взаємодію. Знає, які пристрої потрібні для організації локальної мережі</w:t>
            </w:r>
          </w:p>
        </w:tc>
      </w:tr>
      <w:tr w:rsidR="008D532F" w:rsidRPr="002845D6" w:rsidTr="008D532F">
        <w:trPr>
          <w:trHeight w:val="420"/>
          <w:jc w:val="center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Називає основні характеристики базових пристроїв комп’ютера, їх можливості та обмеження. Відкриває папку за зазначеним шляхом.</w:t>
            </w:r>
          </w:p>
        </w:tc>
      </w:tr>
      <w:tr w:rsidR="008D532F" w:rsidRPr="002845D6" w:rsidTr="008D532F">
        <w:trPr>
          <w:trHeight w:val="420"/>
          <w:jc w:val="center"/>
        </w:trPr>
        <w:tc>
          <w:tcPr>
            <w:tcW w:w="14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Пояснює призначення операційної системи і прикладного програмного забезпечення. Називає базові складові комп’ютера, знає призначення процесора.</w:t>
            </w:r>
            <w:r w:rsidRPr="002845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 xml:space="preserve">Може пояснити, що таке файл, папка та диск. </w:t>
            </w:r>
          </w:p>
        </w:tc>
      </w:tr>
      <w:tr w:rsidR="008D532F" w:rsidRPr="002845D6" w:rsidTr="008D532F">
        <w:trPr>
          <w:trHeight w:val="420"/>
          <w:jc w:val="center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Пояснює призначення складових комп’ютера. Виконує операції над об’єктами файлової системи (створення, копіювання, переміщення, перейменування, видалення). Може відкрити мережеву папку.</w:t>
            </w:r>
          </w:p>
        </w:tc>
      </w:tr>
      <w:tr w:rsidR="008D532F" w:rsidRPr="002845D6" w:rsidTr="008D532F">
        <w:trPr>
          <w:trHeight w:val="420"/>
          <w:jc w:val="center"/>
        </w:trPr>
        <w:tc>
          <w:tcPr>
            <w:tcW w:w="14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2845D6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5D6">
              <w:rPr>
                <w:rFonts w:ascii="Times New Roman" w:hAnsi="Times New Roman" w:cs="Times New Roman"/>
                <w:sz w:val="24"/>
                <w:szCs w:val="24"/>
              </w:rPr>
              <w:t xml:space="preserve">Називає цифрові пристрої, які не вивчаються на </w:t>
            </w:r>
            <w:proofErr w:type="spellStart"/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Pr="002845D6">
              <w:rPr>
                <w:rFonts w:ascii="Times New Roman" w:hAnsi="Times New Roman" w:cs="Times New Roman"/>
                <w:sz w:val="24"/>
                <w:szCs w:val="24"/>
              </w:rPr>
              <w:t>, пояснює їх призначення. Пояснює, які пристрої потрібні для організації локальної мережі і для чого кожен із пристроїв. Налаштовує папку для спільного доступу</w:t>
            </w:r>
          </w:p>
        </w:tc>
      </w:tr>
    </w:tbl>
    <w:p w:rsidR="00402D27" w:rsidRPr="00450665" w:rsidRDefault="00402D27" w:rsidP="00402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Безпечно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відповідально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використовує інформаційні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50665">
        <w:rPr>
          <w:rFonts w:ascii="Times New Roman" w:hAnsi="Times New Roman" w:cs="Times New Roman"/>
          <w:b/>
          <w:sz w:val="28"/>
          <w:szCs w:val="28"/>
        </w:rPr>
        <w:t>технології</w:t>
      </w:r>
    </w:p>
    <w:tbl>
      <w:tblPr>
        <w:tblW w:w="84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1530"/>
        <w:gridCol w:w="810"/>
        <w:gridCol w:w="5010"/>
      </w:tblGrid>
      <w:tr w:rsidR="008D532F" w:rsidRPr="00632CAD" w:rsidTr="008D532F">
        <w:trPr>
          <w:jc w:val="center"/>
        </w:trPr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AD">
              <w:rPr>
                <w:rFonts w:ascii="Times New Roman" w:hAnsi="Times New Roman" w:cs="Times New Roman"/>
                <w:b/>
                <w:sz w:val="24"/>
                <w:szCs w:val="24"/>
              </w:rPr>
              <w:t>Умовні позначення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AD">
              <w:rPr>
                <w:rFonts w:ascii="Times New Roman" w:hAnsi="Times New Roman" w:cs="Times New Roman"/>
                <w:b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AD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A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Загальні критерії оцінювання навчальних досягнень учнів</w:t>
            </w:r>
          </w:p>
        </w:tc>
      </w:tr>
      <w:tr w:rsidR="008D532F" w:rsidRPr="00632CAD" w:rsidTr="008D532F">
        <w:trPr>
          <w:trHeight w:val="42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AA22B6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B6"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Учень (учениця) знає правила безпечної роботи за комп’ютером, але не дотримується їх.</w:t>
            </w:r>
          </w:p>
        </w:tc>
      </w:tr>
      <w:tr w:rsidR="008D532F" w:rsidRPr="00632CAD" w:rsidTr="008D532F">
        <w:trPr>
          <w:trHeight w:val="42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Розуміє, що таке факти, судження</w:t>
            </w:r>
          </w:p>
        </w:tc>
      </w:tr>
      <w:tr w:rsidR="008D532F" w:rsidRPr="00632CAD" w:rsidTr="008D532F">
        <w:trPr>
          <w:trHeight w:val="42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 xml:space="preserve">Може пояснити, що таке достовірна інформація, а що таке </w:t>
            </w:r>
            <w:proofErr w:type="spellStart"/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фейк</w:t>
            </w:r>
            <w:proofErr w:type="spellEnd"/>
          </w:p>
        </w:tc>
      </w:tr>
      <w:tr w:rsidR="008D532F" w:rsidRPr="00632CAD" w:rsidTr="008D532F">
        <w:trPr>
          <w:trHeight w:val="42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Розуміє небезпеки та ризики при використанні Інтернету</w:t>
            </w:r>
          </w:p>
        </w:tc>
      </w:tr>
      <w:tr w:rsidR="008D532F" w:rsidRPr="00632CAD" w:rsidTr="008D532F">
        <w:trPr>
          <w:trHeight w:val="42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Дотримується основних правил безпечної роботи за комп’ютером</w:t>
            </w:r>
          </w:p>
        </w:tc>
      </w:tr>
      <w:tr w:rsidR="008D532F" w:rsidRPr="00632CAD" w:rsidTr="008D532F">
        <w:trPr>
          <w:trHeight w:val="42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Пояснює, що таке академічна доброчесність. Називає основні принципи академічної доброчесності</w:t>
            </w:r>
          </w:p>
        </w:tc>
      </w:tr>
      <w:tr w:rsidR="008D532F" w:rsidRPr="00632CAD" w:rsidTr="008D532F">
        <w:trPr>
          <w:trHeight w:val="42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Знає, що таке авторське право на інформаційний продукт та дотримується вимог авторського права при використанні матеріалів з Інтернету</w:t>
            </w:r>
            <w:r w:rsidRPr="00632C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Знає </w:t>
            </w: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правила етикету спілкування у цифрових мережах</w:t>
            </w:r>
          </w:p>
        </w:tc>
      </w:tr>
      <w:tr w:rsidR="008D532F" w:rsidRPr="00632CAD" w:rsidTr="008D532F">
        <w:trPr>
          <w:trHeight w:val="42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Критично оцінює отриману інформацію.</w:t>
            </w:r>
            <w:r w:rsidRPr="00632C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D532F" w:rsidRPr="00632CAD" w:rsidTr="008D532F">
        <w:trPr>
          <w:trHeight w:val="42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Знає, як перевірити інформацію на достовірність</w:t>
            </w:r>
          </w:p>
        </w:tc>
      </w:tr>
      <w:tr w:rsidR="008D532F" w:rsidRPr="00632CAD" w:rsidTr="008D532F">
        <w:trPr>
          <w:trHeight w:val="420"/>
          <w:jc w:val="center"/>
        </w:trPr>
        <w:tc>
          <w:tcPr>
            <w:tcW w:w="1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Знає, як перевіряти веб</w:t>
            </w:r>
            <w:r w:rsidRPr="00632C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сторінку на до</w:t>
            </w:r>
            <w:r w:rsidRPr="00632C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proofErr w:type="spellStart"/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товірність</w:t>
            </w:r>
            <w:proofErr w:type="spellEnd"/>
            <w:r w:rsidRPr="00632CAD">
              <w:rPr>
                <w:rFonts w:ascii="Times New Roman" w:hAnsi="Times New Roman" w:cs="Times New Roman"/>
                <w:sz w:val="28"/>
                <w:szCs w:val="28"/>
              </w:rPr>
              <w:t xml:space="preserve"> та цінність</w:t>
            </w:r>
          </w:p>
        </w:tc>
      </w:tr>
      <w:tr w:rsidR="008D532F" w:rsidRPr="00632CAD" w:rsidTr="008D532F">
        <w:trPr>
          <w:trHeight w:val="420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Дотримується порад щодо безпечного та відповідального використання Інтернету</w:t>
            </w:r>
          </w:p>
        </w:tc>
      </w:tr>
      <w:tr w:rsidR="008D532F" w:rsidRPr="00632CAD" w:rsidTr="008D532F">
        <w:trPr>
          <w:trHeight w:val="1345"/>
          <w:jc w:val="center"/>
        </w:trPr>
        <w:tc>
          <w:tcPr>
            <w:tcW w:w="1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532F" w:rsidRPr="00632CAD" w:rsidRDefault="008D532F" w:rsidP="00223C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Дотримується основних принципів академічної доброчесності</w:t>
            </w:r>
            <w:r w:rsidRPr="00632C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Pr="00632CAD">
              <w:rPr>
                <w:rFonts w:ascii="Times New Roman" w:hAnsi="Times New Roman" w:cs="Times New Roman"/>
                <w:sz w:val="28"/>
                <w:szCs w:val="28"/>
              </w:rPr>
              <w:t>правил етикету спілкування у цифрових мережах</w:t>
            </w:r>
          </w:p>
        </w:tc>
      </w:tr>
    </w:tbl>
    <w:p w:rsidR="00402D27" w:rsidRDefault="00402D27" w:rsidP="00402D27"/>
    <w:p w:rsidR="00153289" w:rsidRPr="00402D27" w:rsidRDefault="00153289"/>
    <w:sectPr w:rsidR="00153289" w:rsidRPr="00402D27" w:rsidSect="00153289">
      <w:pgSz w:w="11909" w:h="16834"/>
      <w:pgMar w:top="426" w:right="832" w:bottom="567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0B"/>
    <w:rsid w:val="00153289"/>
    <w:rsid w:val="00402D27"/>
    <w:rsid w:val="00533005"/>
    <w:rsid w:val="008D532F"/>
    <w:rsid w:val="00A87F0B"/>
    <w:rsid w:val="00AA3B63"/>
    <w:rsid w:val="00E2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DF1B"/>
  <w15:docId w15:val="{29AF2E41-310D-4E46-94A0-FED63E97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53289"/>
    <w:pPr>
      <w:spacing w:after="0"/>
    </w:pPr>
    <w:rPr>
      <w:rFonts w:ascii="Arial" w:eastAsia="Arial" w:hAnsi="Arial" w:cs="Arial"/>
      <w:lang w:val="uk" w:eastAsia="uk-UA"/>
    </w:rPr>
  </w:style>
  <w:style w:type="paragraph" w:styleId="1">
    <w:name w:val="heading 1"/>
    <w:basedOn w:val="a"/>
    <w:link w:val="10"/>
    <w:uiPriority w:val="9"/>
    <w:qFormat/>
    <w:rsid w:val="00E24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4F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E244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4F7"/>
    <w:rPr>
      <w:rFonts w:ascii="Tahoma" w:eastAsia="Arial" w:hAnsi="Tahoma" w:cs="Tahoma"/>
      <w:sz w:val="16"/>
      <w:szCs w:val="16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1450</Words>
  <Characters>8266</Characters>
  <Application>Microsoft Office Word</Application>
  <DocSecurity>0</DocSecurity>
  <Lines>68</Lines>
  <Paragraphs>19</Paragraphs>
  <ScaleCrop>false</ScaleCrop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dcterms:created xsi:type="dcterms:W3CDTF">2023-01-27T08:59:00Z</dcterms:created>
  <dcterms:modified xsi:type="dcterms:W3CDTF">2024-01-03T11:40:00Z</dcterms:modified>
</cp:coreProperties>
</file>