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A6" w:rsidRDefault="00C039A6" w:rsidP="0001331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-25324</wp:posOffset>
            </wp:positionH>
            <wp:positionV relativeFrom="paragraph">
              <wp:posOffset>228600</wp:posOffset>
            </wp:positionV>
            <wp:extent cx="3327400" cy="2495550"/>
            <wp:effectExtent l="114300" t="228600" r="196850" b="152400"/>
            <wp:wrapSquare wrapText="bothSides"/>
            <wp:docPr id="1" name="Рисунок 1" descr="To English with Love: Методичні рекомендації щодо викладання іноземних мов  (англійська, німецька, французька, іспанська) у дошкільних навчальних  закладах та початковій школі у 2013-2014 н. р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o English with Love: Методичні рекомендації щодо викладання іноземних мов  (англійська, німецька, французька, іспанська) у дошкільних навчальних  закладах та початковій школі у 2013-2014 н. р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6354"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013315" w:rsidRPr="00013315" w:rsidRDefault="00013315" w:rsidP="00013315">
      <w:pPr>
        <w:shd w:val="clear" w:color="auto" w:fill="FFFFFF"/>
        <w:spacing w:after="12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331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Критерії оцінювання навчальних досягнень з іноземних мов</w:t>
      </w:r>
    </w:p>
    <w:p w:rsidR="00013315" w:rsidRPr="00013315" w:rsidRDefault="00013315" w:rsidP="00C039A6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  Основними видам</w:t>
      </w:r>
      <w:r w:rsidR="00C039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оцінювання з іноземної мови є </w:t>
      </w:r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поточне,  семестрове, </w:t>
      </w:r>
      <w:proofErr w:type="gramStart"/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ічне оцінювання та підсумкова державна атестація. Більшість прийомів поточного оцінювання  спрямовано на детальну перевірку окремих параметрів мови або вмінь мовлення, яких щойно навчили,  тематичне оцінювання проводиться на основі поточного оцінювання і виставляється єдиний  тематичний бал. Під час виставлення тематичного балу результати перевірки робочих зошитів не враховуються.</w:t>
      </w:r>
    </w:p>
    <w:p w:rsidR="00013315" w:rsidRPr="00013315" w:rsidRDefault="00013315" w:rsidP="0001331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Семестрове оцінювання з іноземної мови  проводиться один раз наприкінці семестру за чотирма видами мовленнєвої діяльності (</w:t>
      </w:r>
      <w:proofErr w:type="gramStart"/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</w:t>
      </w:r>
      <w:proofErr w:type="gramEnd"/>
      <w:r w:rsidRPr="000133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іювання, говоріння, читання, письмо).</w:t>
      </w:r>
    </w:p>
    <w:tbl>
      <w:tblPr>
        <w:tblW w:w="9356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268"/>
        <w:gridCol w:w="1276"/>
        <w:gridCol w:w="5812"/>
      </w:tblGrid>
      <w:tr w:rsidR="00013315" w:rsidRPr="00013315" w:rsidTr="00025192">
        <w:trPr>
          <w:trHeight w:val="74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2ED" w:rsidRDefault="00013315" w:rsidP="007862E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Рівні</w:t>
            </w:r>
            <w:r w:rsidR="00561BEB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uk-UA" w:eastAsia="ru-RU"/>
              </w:rPr>
              <w:t xml:space="preserve"> </w:t>
            </w: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навчальни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х</w:t>
            </w:r>
          </w:p>
          <w:p w:rsidR="00013315" w:rsidRPr="00013315" w:rsidRDefault="00013315" w:rsidP="007862ED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досягнень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Критерії оцінювання навчальних досягнень учнів</w:t>
            </w:r>
          </w:p>
        </w:tc>
      </w:tr>
      <w:tr w:rsidR="00013315" w:rsidRPr="00013315" w:rsidTr="00025192">
        <w:trPr>
          <w:trHeight w:val="3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</w:t>
            </w: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.Початковий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Аудіювання*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 (учениця) розпізнає на слух найбільш поширені слова у мовленні, яке звучить в уповільненому темпі.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Учень(учениця) розпізнає на слух найбільш поширені словосполучення у мовленні, яке звучить в уповільненому темпі.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розпізнає на слух окремі прості непоширені речення і мовленнєві зразки, побудовані на вивченому мовному матеріалі в мовленні, яке звучить в уповільненому темпі.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t>II</w:t>
            </w: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.Середній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розпізнає на слух прості речення, фрази та мовленнєві зразки, що звучать у нормальному темпі. В основному розуміє змі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 прослуханого тексту, в якому використаний знайомий мовний матеріал.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поданих у нормальному темпі  текстів, побудованих на вивченому мовному матеріалі.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розуміє основний зміст поданих у нормальному темпі невеликих за обсягом текстів,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побудованих на вивченому мовному матеріалі, які містять певну кількість незнайомих слів, про значення яких можна здогадатися.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val="en-US" w:eastAsia="ru-RU"/>
              </w:rPr>
              <w:lastRenderedPageBreak/>
              <w:t>III</w:t>
            </w: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.Достатній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надану в вигляді оціночних суджень, опису, аргументації.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зміст стандартного мовлення у межах тематики ситуативного мовлення яке може містити певну кількість незнайомих слів, про значення яких можна здогадатися. В основному сприймає на слух експліцитно надану інформацію.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та фактичну інформацію імпліцитно надану у повідомленні. 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val="en-US" w:eastAsia="ru-RU"/>
              </w:rPr>
              <w:t>IV</w:t>
            </w: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kern w:val="36"/>
                <w:sz w:val="24"/>
                <w:szCs w:val="24"/>
                <w:lang w:eastAsia="ru-RU"/>
              </w:rPr>
              <w:t>.Високий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розуміє основний зміст мовлення, яке може містити певну кількість незнайомих слів, про значення яких можна здогадатися, а   також основний зміст чітких повідомлень різного рівня складності.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ро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зуміє тривале мовлення, яке може містити певну кількість незнайомих слів, про значення яких можна здогадатися. Вміє знаходити в інформаційних текстах з незнайомим матеріалом необхідну інформацію, надану в вигляді оціночних суджень, опису, аргументації.</w:t>
            </w:r>
          </w:p>
        </w:tc>
      </w:tr>
      <w:tr w:rsidR="00013315" w:rsidRPr="00013315" w:rsidTr="00025192">
        <w:trPr>
          <w:trHeight w:val="883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11111"/>
                <w:kern w:val="36"/>
                <w:sz w:val="27"/>
                <w:szCs w:val="27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без особливих зусиль розуміє тривале мовлення й основний зміст повідомлень, сприймає на слух</w:t>
            </w:r>
            <w:r w:rsidRPr="00013315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надану</w:t>
            </w:r>
            <w:r w:rsidRPr="00013315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фактичну інформацію у повідомленні.</w:t>
            </w:r>
          </w:p>
        </w:tc>
      </w:tr>
      <w:tr w:rsidR="00013315" w:rsidRPr="00013315" w:rsidTr="00025192">
        <w:trPr>
          <w:trHeight w:val="32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Calibri" w:eastAsia="Times New Roman" w:hAnsi="Calibri" w:cs="Calibri"/>
                <w:color w:val="111111"/>
                <w:shd w:val="clear" w:color="auto" w:fill="FFFFFF"/>
                <w:lang w:eastAsia="ru-RU"/>
              </w:rPr>
              <w:t> 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Обсяг тексту,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івеньскладності, лексична та граматичнанаповнюваність, тематика  текстівформуються вчителем </w:t>
            </w: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відповідно до Програмових вимог, для кожного етапу навчання та типу навчального закладу;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11111"/>
                <w:sz w:val="24"/>
                <w:szCs w:val="24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Читання*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розпізнавати та читати окремі вивчені слова на основі матеріалу, що вивчався.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розпізнавати та читати окремі вивчені словосполучення 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основі матеріалу, що вивчався..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розпізнавати та читати окремі прості непоширені речення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на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основі матеріалу, що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вивчався..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Середній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вголос і про себе з розумінням основного змісту тексти, побудовані на вивченому матеріалі. Уміє частково знаходити необхідну інформацію у вигляді оціночних суджень за умови, що в текстах використовується знайомий мовний матеріал.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вголос і про себе з розумінням основного змісту тексти, які можуть містити певну кількість незнайомих слів, про значення яких можна здогадатися. Уміє частково знаходити необхідну інформацію у вигляді оціночних суджень, опису за умови, що в текстах використовується знайомий мовний матеріал.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повним розумінням  тексти, які можуть містити певну кількість незнайомих слі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повним розумінням і тексти, які містять певну кількість незнайомих слів, про значення яких можна здогадатися; уміє знаходити потрібну інформацію в текстах інформативного характеру.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повним розумінням тексти, які містять певну кількість незнайомих слів, знаходити і аналізувати потрібну інформацію.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повним розумінням  тексти, використовуючи словник, знаходити потрібну інформацію, аналізувати її та робити відповідні висновки.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Високий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з розумінням основного змісту тексти, аналізує їх, розуміє прочитаний текст, встановлюючи логічні зв’язки всередині речення та між реченнями.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 тексти, аналізує їх і робить власні висновки, розуміє логічні зв’язки в рамках тексту та між його окремими частинами.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читати  тексти, аналізує їх і робить висновки, порівнює отриману інформацію з власним досвідом. В повному обсязі розуміє тему прочитаного тексту різного рівня складності.</w:t>
            </w:r>
          </w:p>
        </w:tc>
      </w:tr>
      <w:tr w:rsidR="00013315" w:rsidRPr="00013315" w:rsidTr="00025192">
        <w:trPr>
          <w:trHeight w:val="32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*Обсяг, тематика, характер текстів для читання визначаються вчителем відповідно до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Програмових вимог   </w:t>
            </w: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кожного етапу навчання та типу навчального закладу.</w:t>
            </w:r>
          </w:p>
        </w:tc>
      </w:tr>
      <w:tr w:rsidR="00013315" w:rsidRPr="00013315" w:rsidTr="00025192">
        <w:trPr>
          <w:trHeight w:val="32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outlineLvl w:val="8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Говоріння*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знає найбільш поширені вивчені слова, проте не завжди адекватно використовує їх у мовленні, допускає фонематичні помилки.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знає найбільш поширені вивчені словосполучення, проте не завжди адекватно використовує їх у мовленні, допускає фонематичні помилки.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Середній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основному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логічно побудувати невеличке монологічне висловлювання та діалогічну взаємодію, допускаючи незначні  помилки при використанні лексичних одиниць. Всі звуки в потоці мовлення вимовляються правильно.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упевнено розпочинає, підтримує, відновлює та закінчує розмову у відповідності з мовленнєвою ситуацією. Всі звуки в потоці мовлення вимовляються правильно.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зв’язно висловлюватися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логічно висловитися у межах вивчених тем відповідно до навчальної ситуації, а також у зв’язку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Учень в основному уміє у відповідності з комунікативним завданням використовувати лексичні одиниці і граматичні структури, не допускає фонематичних помилок.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логічно висловлюватися у межах вивчених тем, передавати основний зміст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прочитаного, почутого або побаченого, підтримувати бесіду, вживаючи розгорнуті репліки, у відповідності з комунікативним завданням використовує лексичні одиниці і граматичні структури, не допускає фонематичних помилок.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Високий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без підготовки висловлюватися і вести бесіду в межах вивчених тем, використовує граматичні структури і лексичні одиниці у відповідності з комунікативним завданням, не допускає фонематичних помилок.</w:t>
            </w:r>
          </w:p>
        </w:tc>
      </w:tr>
      <w:tr w:rsidR="00013315" w:rsidRPr="00013315" w:rsidTr="00025192">
        <w:trPr>
          <w:trHeight w:val="436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логічно і в заданому обсязі побудувати монологічне висловлювання та діалогічну взаємодію, використовуючи граматичні структури і лексичні одиниці у відповідності до комунікативного завдання, не допускаючи при цьому фонематичних помилок.</w:t>
            </w:r>
          </w:p>
        </w:tc>
      </w:tr>
      <w:tr w:rsidR="00013315" w:rsidRPr="00013315" w:rsidTr="00025192">
        <w:trPr>
          <w:trHeight w:val="32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вільно висловлюва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тись та вести бесіду в межах вивчених тем, гнучко та ефективно користуючись мовними та мовленнєвими засобами.</w:t>
            </w:r>
          </w:p>
        </w:tc>
      </w:tr>
      <w:tr w:rsidR="00013315" w:rsidRPr="00013315" w:rsidTr="00025192">
        <w:trPr>
          <w:trHeight w:val="32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*Обсяг   монологічного висловлювання та кількість реплік у діалогічному мовленні, характер і тематика,  лексична і граматична наповнюваність визначаються вчителем відповідно до Програмових вимог   </w:t>
            </w: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для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кожного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етапу навчання та типу навчального закладу.</w:t>
            </w:r>
          </w:p>
        </w:tc>
      </w:tr>
      <w:tr w:rsidR="00013315" w:rsidRPr="00013315" w:rsidTr="00025192">
        <w:trPr>
          <w:trHeight w:val="32"/>
        </w:trPr>
        <w:tc>
          <w:tcPr>
            <w:tcW w:w="93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Письмо*</w:t>
            </w:r>
          </w:p>
        </w:tc>
      </w:tr>
    </w:tbl>
    <w:p w:rsidR="00013315" w:rsidRPr="00013315" w:rsidRDefault="00013315" w:rsidP="00013315">
      <w:pPr>
        <w:shd w:val="clear" w:color="auto" w:fill="FFFFFF"/>
        <w:spacing w:after="20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3315">
        <w:rPr>
          <w:rFonts w:ascii="Calibri" w:eastAsia="Times New Roman" w:hAnsi="Calibri" w:cs="Calibri"/>
          <w:b/>
          <w:bCs/>
          <w:color w:val="111111"/>
          <w:lang w:eastAsia="ru-RU"/>
        </w:rPr>
        <w:t>                                                      </w:t>
      </w:r>
    </w:p>
    <w:tbl>
      <w:tblPr>
        <w:tblW w:w="1007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83"/>
        <w:gridCol w:w="851"/>
        <w:gridCol w:w="5245"/>
        <w:gridCol w:w="1216"/>
        <w:gridCol w:w="1183"/>
      </w:tblGrid>
      <w:tr w:rsidR="00013315" w:rsidRPr="00013315" w:rsidTr="00C039A6">
        <w:trPr>
          <w:trHeight w:val="427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Рівень навчальних досягнень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Бали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Критерії оцінювання навчальних досягнень</w:t>
            </w:r>
          </w:p>
        </w:tc>
        <w:tc>
          <w:tcPr>
            <w:tcW w:w="23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Грамотність</w:t>
            </w:r>
          </w:p>
        </w:tc>
      </w:tr>
      <w:tr w:rsidR="00013315" w:rsidRPr="00013315" w:rsidTr="00C039A6">
        <w:trPr>
          <w:trHeight w:val="2508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Припустима кількість орфографічних   помилок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Припустима кількість лексичних, граматичних та стилістичних помилок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Початковий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7862E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писати вивчені слова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опускаючи при цьому велику кількість орфографічних  помилок.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7862E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писати вивчені словосполучення.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писати прості непоширені речення відповідно до комунікативної задачі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проте змі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повідомлення недостатній за обсягом для розкриття теми та  інформативно насичений.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Середній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написати листівку за зразком, проте використовує обмежений запас лексики та граматичних структур, допускаючи помилки, які утруднюють розуміння тексту.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написати коротке повідомлення за зразком у межах вивченої теми, використовуючи обмежений набі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засобів логічного зв’язку при цьому  відсутні з'єднувальні кліше, недостатня різноманітність вжитих структур, моделей тощо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4-5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7862ED">
            <w:pPr>
              <w:spacing w:after="20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напи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softHyphen/>
              <w:t>сати коротке повідомлення/ листа за зразком у відповідності до поставленого комунікативного завдання, при цьому вжито недостатню кількість</w:t>
            </w:r>
            <w:r w:rsidR="00E457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  <w:t xml:space="preserve">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з'єднувальних</w:t>
            </w:r>
            <w:r w:rsidR="00E4570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  <w:t xml:space="preserve">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кліше та посередня 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</w:t>
            </w:r>
            <w:r w:rsidRPr="00013315">
              <w:rPr>
                <w:rFonts w:ascii="Calibri" w:eastAsia="Times New Roman" w:hAnsi="Calibri" w:cs="Calibri"/>
                <w:color w:val="111111"/>
                <w:lang w:eastAsia="ru-RU"/>
              </w:rPr>
              <w:t> 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вжитих структур, моделей тощо.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13315" w:rsidRPr="00013315" w:rsidTr="00C039A6">
        <w:trPr>
          <w:trHeight w:val="2536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Достатній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вивчених граматичних структур. Допущені помилки не порушують сприйняття тексту у роботі вжито ідіоматичні звороти, з'єднувальні кліше,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  структур, моделей тощо.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без використання опори написати повідомлення за вивченою темою, зробити нотатки, допускаючи ряд помилок при  використанні лексичних одиниць. Допущені помилки не порушують сприйняття тексту у роботі вжито  ідіоматичні звороти, з'єднувальні кліше,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 структур, моделей тощо.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повідомлення на запропоновану тему,  заповнити анкету, допускаючи ряд орфографічних помилок, які не утруднюють розуміння інформації,  у роботі вжито  ідіоматичні звороти, з'єднувальні кліше,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ізноманітність структур, моделей тощо.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7862ED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повідомлення, висловлюючи власне ставлення до проблеми, написати особистого листа, при цьому правильно використовуючи вивчені граматичні структури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відповідності до комунікативного завдання використовуючи достатню 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кількість</w:t>
            </w:r>
            <w:r w:rsidR="007862E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uk-UA" w:eastAsia="ru-RU"/>
              </w:rPr>
              <w:t>і</w:t>
            </w: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діоматичнихзворотів, з'єднувальнихкліше,  моделейтощо.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lastRenderedPageBreak/>
              <w:t>Високий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Учень/учениця уміє написати повідомлення, правильно використовуючи лексичні одиниці в рамках тем, пов’язаних з повсякденним життям. надаються при наявності несуттєвих орфографічних, які не порушують акту комунікації (британський або американський варіанти орфографії, орфографічні помилки </w:t>
            </w:r>
            <w:proofErr w:type="gramStart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</w:t>
            </w:r>
            <w:proofErr w:type="gramEnd"/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географічних назвах тощо).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</w:tr>
      <w:tr w:rsidR="00013315" w:rsidRPr="00013315" w:rsidTr="00C039A6">
        <w:trPr>
          <w:trHeight w:val="32"/>
        </w:trPr>
        <w:tc>
          <w:tcPr>
            <w:tcW w:w="1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20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01331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Учень/учениця уміє надати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структури.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315" w:rsidRPr="00013315" w:rsidRDefault="00013315" w:rsidP="000133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3315" w:rsidRPr="00013315" w:rsidRDefault="00013315" w:rsidP="00013315">
      <w:pPr>
        <w:shd w:val="clear" w:color="auto" w:fill="FFFFFF"/>
        <w:spacing w:after="20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0133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shd w:val="clear" w:color="auto" w:fill="FFFFFF"/>
          <w:lang w:eastAsia="ru-RU"/>
        </w:rPr>
        <w:t>* Обсяг письмового повідомлення, його тематика, </w:t>
      </w:r>
      <w:r w:rsidRPr="000133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/>
        </w:rPr>
        <w:t>структура, повнота розкриття змісту, лексична насиченість та рівень </w:t>
      </w:r>
      <w:r w:rsidRPr="00013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граматичної компетентності </w:t>
      </w:r>
      <w:r w:rsidRPr="00013315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наповнюваність визначаються вчителем відповідно до Програмових вимог   </w:t>
      </w:r>
      <w:r w:rsidRPr="000133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кожного етапу навчання та типу навчального закладу.</w:t>
      </w:r>
    </w:p>
    <w:p w:rsidR="0053663A" w:rsidRPr="0053663A" w:rsidRDefault="0053663A" w:rsidP="005366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3A">
        <w:rPr>
          <w:rFonts w:ascii="Times New Roman" w:hAnsi="Times New Roman" w:cs="Times New Roman"/>
          <w:b/>
          <w:sz w:val="24"/>
          <w:szCs w:val="24"/>
        </w:rPr>
        <w:t>Критерії оцінювання знань, навичок і вмінь</w:t>
      </w:r>
    </w:p>
    <w:p w:rsidR="0053663A" w:rsidRPr="0053663A" w:rsidRDefault="0053663A" w:rsidP="005366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3A">
        <w:rPr>
          <w:rFonts w:ascii="Times New Roman" w:hAnsi="Times New Roman" w:cs="Times New Roman"/>
          <w:b/>
          <w:sz w:val="24"/>
          <w:szCs w:val="24"/>
        </w:rPr>
        <w:t>Творча робота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 xml:space="preserve">  12 – 0 помилок;     9 – 4 помилки;     6 – 7 помилок;   3 – 10 помилок;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 xml:space="preserve">  11 – 1 помилка;     8 – 5 помилки;     5 – 8 помилок;    2 – 11помилок;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 xml:space="preserve">  10 – 2 помилки;     7-  6 помилок;      4 -  9 помилок;    1 – 12 помилок.</w:t>
      </w:r>
    </w:p>
    <w:p w:rsidR="0053663A" w:rsidRPr="0053663A" w:rsidRDefault="0053663A" w:rsidP="005366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3A">
        <w:rPr>
          <w:rFonts w:ascii="Times New Roman" w:hAnsi="Times New Roman" w:cs="Times New Roman"/>
          <w:b/>
          <w:sz w:val="24"/>
          <w:szCs w:val="24"/>
        </w:rPr>
        <w:t>Диктант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12 – 0 помилок;     9 – 4 помилки;     6 – 7 помилок;   3 – 10 помилок;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 xml:space="preserve">  11 – 1 помилка;     8 – 5 помилки;     5 – 8 помилок;    2 – 11помилок;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 xml:space="preserve">  10 – 2 помилки;     7-  6 помилок;      4 -  9 помилок;    1 – 12 помилок</w:t>
      </w:r>
    </w:p>
    <w:p w:rsidR="0053663A" w:rsidRPr="0053663A" w:rsidRDefault="0053663A" w:rsidP="0053663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3A">
        <w:rPr>
          <w:rFonts w:ascii="Times New Roman" w:hAnsi="Times New Roman" w:cs="Times New Roman"/>
          <w:b/>
          <w:sz w:val="24"/>
          <w:szCs w:val="24"/>
        </w:rPr>
        <w:t>Переклад і тестування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100% - 12 балів;                  52 – 59 % - 6 балі</w:t>
      </w:r>
      <w:proofErr w:type="gramStart"/>
      <w:r w:rsidRPr="00536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663A">
        <w:rPr>
          <w:rFonts w:ascii="Times New Roman" w:hAnsi="Times New Roman" w:cs="Times New Roman"/>
          <w:sz w:val="24"/>
          <w:szCs w:val="24"/>
        </w:rPr>
        <w:t>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92 – 99 % - 11 балів;           44 – 51 % - 5 балі</w:t>
      </w:r>
      <w:proofErr w:type="gramStart"/>
      <w:r w:rsidRPr="005366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3663A">
        <w:rPr>
          <w:rFonts w:ascii="Times New Roman" w:hAnsi="Times New Roman" w:cs="Times New Roman"/>
          <w:sz w:val="24"/>
          <w:szCs w:val="24"/>
        </w:rPr>
        <w:t>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84 – 91 %  - 10 балів;          36 – 43 % - 4 бали;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76 – 83 % - 9 балів;             28 – 35 % - 3 бали;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68 – 75 % - 8 балів;             20 – 27 % - 2 бали;</w:t>
      </w:r>
    </w:p>
    <w:p w:rsidR="0053663A" w:rsidRPr="0053663A" w:rsidRDefault="0053663A" w:rsidP="005366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63A">
        <w:rPr>
          <w:rFonts w:ascii="Times New Roman" w:hAnsi="Times New Roman" w:cs="Times New Roman"/>
          <w:sz w:val="24"/>
          <w:szCs w:val="24"/>
        </w:rPr>
        <w:t>60 – 67 % - 7 балів;             12 – 19 % - 1 бал.</w:t>
      </w:r>
    </w:p>
    <w:p w:rsidR="0053663A" w:rsidRPr="0053663A" w:rsidRDefault="0053663A" w:rsidP="005366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sectPr w:rsidR="0053663A" w:rsidRPr="0053663A" w:rsidSect="00025192">
      <w:pgSz w:w="11906" w:h="16838"/>
      <w:pgMar w:top="1134" w:right="991" w:bottom="851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86A4A"/>
    <w:multiLevelType w:val="hybridMultilevel"/>
    <w:tmpl w:val="65F03220"/>
    <w:lvl w:ilvl="0" w:tplc="D860827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B40E3"/>
    <w:multiLevelType w:val="hybridMultilevel"/>
    <w:tmpl w:val="CEC2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64802"/>
    <w:rsid w:val="00013315"/>
    <w:rsid w:val="00025192"/>
    <w:rsid w:val="00055E84"/>
    <w:rsid w:val="00073A02"/>
    <w:rsid w:val="00107A06"/>
    <w:rsid w:val="0053663A"/>
    <w:rsid w:val="00561BEB"/>
    <w:rsid w:val="007862ED"/>
    <w:rsid w:val="00C039A6"/>
    <w:rsid w:val="00D64802"/>
    <w:rsid w:val="00E4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8</cp:revision>
  <dcterms:created xsi:type="dcterms:W3CDTF">2021-09-23T03:21:00Z</dcterms:created>
  <dcterms:modified xsi:type="dcterms:W3CDTF">2024-01-03T18:04:00Z</dcterms:modified>
</cp:coreProperties>
</file>