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8"/>
          <w:lang w:val="uk-UA"/>
        </w:rPr>
      </w:pPr>
      <w:r>
        <w:rPr>
          <w:rFonts w:cs="Times New Roman" w:ascii="Times New Roman" w:hAnsi="Times New Roman"/>
          <w:sz w:val="24"/>
          <w:lang w:val="uk-UA"/>
        </w:rPr>
      </w:r>
    </w:p>
    <w:p>
      <w:pPr>
        <w:pStyle w:val="Style19"/>
        <w:widowControl/>
        <w:spacing w:lineRule="auto" w:line="336" w:before="0" w:after="0"/>
        <w:ind w:left="0" w:right="0" w:hanging="0"/>
        <w:rPr>
          <w:rFonts w:ascii="Roboto;sans-serif" w:hAnsi="Roboto;sans-serif"/>
          <w:b/>
          <w:b/>
          <w:i w:val="false"/>
          <w:i w:val="false"/>
          <w:caps w:val="false"/>
          <w:smallCaps w:val="false"/>
          <w:color w:val="E74C3C"/>
          <w:spacing w:val="0"/>
          <w:sz w:val="24"/>
        </w:rPr>
      </w:pPr>
      <w:r>
        <w:rPr>
          <w:rFonts w:ascii="Times New Roman" w:hAnsi="Times New Roman"/>
          <w:b/>
          <w:i w:val="false"/>
          <w:caps w:val="false"/>
          <w:smallCaps w:val="false"/>
          <w:color w:val="E74C3C"/>
          <w:spacing w:val="0"/>
          <w:sz w:val="28"/>
          <w:szCs w:val="28"/>
        </w:rPr>
        <w:t>Шановні батьки майбутніх першокласників!</w:t>
      </w:r>
    </w:p>
    <w:p>
      <w:pPr>
        <w:pStyle w:val="Style19"/>
        <w:widowControl/>
        <w:spacing w:lineRule="auto" w:line="336" w:before="180" w:after="18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 xml:space="preserve">Розпочинається набір дітей до </w:t>
      </w:r>
      <w:r>
        <w:rPr>
          <w:rFonts w:ascii="Times New Roman" w:hAnsi="Times New Roman"/>
          <w:b w:val="false"/>
          <w:i w:val="false"/>
          <w:caps w:val="false"/>
          <w:smallCaps w:val="false"/>
          <w:color w:val="333333"/>
          <w:spacing w:val="0"/>
          <w:sz w:val="28"/>
          <w:szCs w:val="28"/>
          <w:lang w:val="uk-UA"/>
        </w:rPr>
        <w:t>1-их класів.</w:t>
      </w:r>
    </w:p>
    <w:p>
      <w:pPr>
        <w:pStyle w:val="Style19"/>
        <w:widowControl/>
        <w:spacing w:lineRule="auto" w:line="336" w:before="180" w:after="180"/>
        <w:ind w:left="0" w:right="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Зарахування буде проводитись відповідно до законів України "Про освіту", "Про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br/>
        <w:t>Зарахування до закладу здійснюється відповідно до наказу директора, що видається на підставі заяви одного з батьків дитини, поданої особисто (з пред’явленням документа, що посвідчує особу заявника).</w:t>
      </w:r>
    </w:p>
    <w:p>
      <w:pPr>
        <w:pStyle w:val="Style19"/>
        <w:widowControl/>
        <w:spacing w:lineRule="auto" w:line="336" w:before="180" w:after="180"/>
        <w:ind w:left="0" w:right="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До заяви додаються:</w:t>
      </w:r>
    </w:p>
    <w:p>
      <w:pPr>
        <w:pStyle w:val="Style19"/>
        <w:widowControl/>
        <w:numPr>
          <w:ilvl w:val="0"/>
          <w:numId w:val="1"/>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копія свідоцтва про народження дитини (під час подання копії пред’являється оригінал);</w:t>
      </w:r>
    </w:p>
    <w:p>
      <w:pPr>
        <w:pStyle w:val="Style19"/>
        <w:widowControl/>
        <w:numPr>
          <w:ilvl w:val="0"/>
          <w:numId w:val="1"/>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оригінал або копія довідки форми № 086-1/о «Довідка учня загальноосвітнього навчального закладу про результати обов'язкового медичного профілактичного огляду».</w:t>
      </w:r>
    </w:p>
    <w:p>
      <w:pPr>
        <w:pStyle w:val="Style19"/>
        <w:widowControl/>
        <w:spacing w:lineRule="auto" w:line="336" w:before="180" w:after="180"/>
        <w:ind w:left="0" w:right="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Для організації інклюзивного освітнього простору для дітей  із особливими освітніми потребами до заяви додається висновок про комплексну психолого-педагогічну оцінку розвитку дитини (висновок ІРЦ).</w:t>
      </w:r>
    </w:p>
    <w:p>
      <w:pPr>
        <w:pStyle w:val="Style19"/>
        <w:widowControl/>
        <w:spacing w:lineRule="auto" w:line="336" w:before="180" w:after="180"/>
        <w:ind w:left="0" w:right="0" w:hanging="0"/>
        <w:rPr/>
      </w:pPr>
      <w:r>
        <w:rPr>
          <w:rFonts w:ascii="Calibri Light" w:hAnsi="Calibri Light"/>
          <w:b w:val="false"/>
          <w:i w:val="false"/>
          <w:caps w:val="false"/>
          <w:smallCaps w:val="false"/>
          <w:color w:val="333333"/>
          <w:spacing w:val="0"/>
          <w:sz w:val="30"/>
          <w:szCs w:val="30"/>
        </w:rPr>
        <w:t>П</w:t>
      </w:r>
      <w:r>
        <w:rPr>
          <w:rFonts w:ascii="Times New Roman" w:hAnsi="Times New Roman"/>
          <w:b w:val="false"/>
          <w:i w:val="false"/>
          <w:caps w:val="false"/>
          <w:smallCaps w:val="false"/>
          <w:color w:val="333333"/>
          <w:spacing w:val="0"/>
          <w:sz w:val="28"/>
          <w:szCs w:val="28"/>
        </w:rPr>
        <w:t xml:space="preserve">рийом документів здійснюється щоденно з 08.00 до </w:t>
      </w:r>
      <w:r>
        <w:rPr>
          <w:rFonts w:ascii="Times New Roman" w:hAnsi="Times New Roman"/>
          <w:b w:val="false"/>
          <w:i w:val="false"/>
          <w:caps w:val="false"/>
          <w:smallCaps w:val="false"/>
          <w:color w:val="333333"/>
          <w:spacing w:val="0"/>
          <w:sz w:val="28"/>
          <w:szCs w:val="28"/>
          <w:lang w:val="uk-UA"/>
        </w:rPr>
        <w:t>1</w:t>
      </w:r>
      <w:r>
        <w:rPr>
          <w:rFonts w:ascii="Times New Roman" w:hAnsi="Times New Roman"/>
          <w:b w:val="false"/>
          <w:i w:val="false"/>
          <w:caps w:val="false"/>
          <w:smallCaps w:val="false"/>
          <w:color w:val="333333"/>
          <w:spacing w:val="0"/>
          <w:sz w:val="28"/>
          <w:szCs w:val="28"/>
          <w:lang w:val="uk-UA"/>
        </w:rPr>
        <w:t>6</w:t>
      </w:r>
      <w:r>
        <w:rPr>
          <w:rFonts w:ascii="Times New Roman" w:hAnsi="Times New Roman"/>
          <w:b w:val="false"/>
          <w:i w:val="false"/>
          <w:caps w:val="false"/>
          <w:smallCaps w:val="false"/>
          <w:color w:val="333333"/>
          <w:spacing w:val="0"/>
          <w:sz w:val="28"/>
          <w:szCs w:val="28"/>
          <w:lang w:val="uk-UA"/>
        </w:rPr>
        <w:t>.00</w:t>
      </w:r>
      <w:r>
        <w:rPr>
          <w:rFonts w:ascii="Times New Roman" w:hAnsi="Times New Roman"/>
          <w:b w:val="false"/>
          <w:i w:val="false"/>
          <w:caps w:val="false"/>
          <w:smallCaps w:val="false"/>
          <w:color w:val="333333"/>
          <w:spacing w:val="0"/>
          <w:sz w:val="28"/>
          <w:szCs w:val="28"/>
        </w:rPr>
        <w:t>.</w:t>
      </w:r>
    </w:p>
    <w:p>
      <w:pPr>
        <w:pStyle w:val="Style19"/>
        <w:widowControl/>
        <w:spacing w:lineRule="auto" w:line="336" w:before="0" w:after="0"/>
        <w:ind w:left="0" w:right="0" w:hanging="0"/>
        <w:rPr>
          <w:rFonts w:ascii="Times New Roman" w:hAnsi="Times New Roman"/>
          <w:sz w:val="28"/>
          <w:szCs w:val="28"/>
        </w:rPr>
      </w:pPr>
      <w:r>
        <w:rPr>
          <w:rFonts w:ascii="Times New Roman" w:hAnsi="Times New Roman"/>
          <w:b/>
          <w:i w:val="false"/>
          <w:caps w:val="false"/>
          <w:smallCaps w:val="false"/>
          <w:color w:val="2980B9"/>
          <w:spacing w:val="0"/>
          <w:sz w:val="28"/>
          <w:szCs w:val="28"/>
        </w:rPr>
        <w:t xml:space="preserve">В закладі створені всі умови для отримання повної загальної середньої освіти в </w:t>
      </w:r>
      <w:r>
        <w:rPr>
          <w:rFonts w:ascii="Times New Roman" w:hAnsi="Times New Roman"/>
          <w:b/>
          <w:i w:val="false"/>
          <w:caps w:val="false"/>
          <w:smallCaps w:val="false"/>
          <w:color w:val="2980B9"/>
          <w:spacing w:val="0"/>
          <w:sz w:val="28"/>
          <w:szCs w:val="28"/>
        </w:rPr>
        <w:t>Н</w:t>
      </w:r>
      <w:r>
        <w:rPr>
          <w:rFonts w:ascii="Times New Roman" w:hAnsi="Times New Roman"/>
          <w:b/>
          <w:i w:val="false"/>
          <w:caps w:val="false"/>
          <w:smallCaps w:val="false"/>
          <w:color w:val="2980B9"/>
          <w:spacing w:val="0"/>
          <w:sz w:val="28"/>
          <w:szCs w:val="28"/>
        </w:rPr>
        <w:t>овій українській школі.</w:t>
      </w:r>
    </w:p>
    <w:p>
      <w:pPr>
        <w:pStyle w:val="Style19"/>
        <w:widowControl/>
        <w:spacing w:lineRule="auto" w:line="336" w:before="0" w:after="0"/>
        <w:ind w:left="0" w:right="0" w:hanging="0"/>
        <w:rPr>
          <w:rFonts w:ascii="Times New Roman" w:hAnsi="Times New Roman"/>
          <w:sz w:val="28"/>
          <w:szCs w:val="28"/>
        </w:rPr>
      </w:pPr>
      <w:r>
        <w:rPr>
          <w:rFonts w:ascii="Times New Roman" w:hAnsi="Times New Roman"/>
          <w:b/>
          <w:i w:val="false"/>
          <w:caps w:val="false"/>
          <w:smallCaps w:val="false"/>
          <w:color w:val="333333"/>
          <w:spacing w:val="0"/>
          <w:sz w:val="28"/>
          <w:szCs w:val="28"/>
        </w:rPr>
        <w:t>Мова викладання –</w:t>
      </w:r>
      <w:r>
        <w:rPr>
          <w:rFonts w:ascii="Times New Roman" w:hAnsi="Times New Roman"/>
          <w:b/>
          <w:i w:val="false"/>
          <w:caps w:val="false"/>
          <w:smallCaps w:val="false"/>
          <w:color w:val="E67E22"/>
          <w:spacing w:val="0"/>
          <w:sz w:val="28"/>
          <w:szCs w:val="28"/>
        </w:rPr>
        <w:t>українська</w:t>
      </w:r>
      <w:r>
        <w:rPr>
          <w:rFonts w:ascii="Times New Roman" w:hAnsi="Times New Roman"/>
          <w:b/>
          <w:i w:val="false"/>
          <w:caps w:val="false"/>
          <w:smallCaps w:val="false"/>
          <w:color w:val="333333"/>
          <w:spacing w:val="0"/>
          <w:sz w:val="28"/>
          <w:szCs w:val="28"/>
        </w:rPr>
        <w:t>.</w:t>
      </w:r>
    </w:p>
    <w:p>
      <w:pPr>
        <w:pStyle w:val="Style19"/>
        <w:widowControl/>
        <w:spacing w:lineRule="auto" w:line="336" w:before="0" w:after="0"/>
        <w:ind w:left="0" w:right="0" w:hanging="0"/>
        <w:rPr>
          <w:rFonts w:ascii="Times New Roman" w:hAnsi="Times New Roman"/>
        </w:rPr>
      </w:pPr>
      <w:r>
        <w:rPr>
          <w:rFonts w:ascii="Times New Roman" w:hAnsi="Times New Roman"/>
          <w:b/>
          <w:i w:val="false"/>
          <w:caps w:val="false"/>
          <w:smallCaps w:val="false"/>
          <w:color w:val="333333"/>
          <w:spacing w:val="0"/>
          <w:sz w:val="30"/>
          <w:szCs w:val="30"/>
        </w:rPr>
        <w:t>Іноземні мови –</w:t>
      </w:r>
      <w:r>
        <w:rPr>
          <w:rFonts w:ascii="Times New Roman" w:hAnsi="Times New Roman"/>
          <w:b/>
          <w:i w:val="false"/>
          <w:caps w:val="false"/>
          <w:smallCaps w:val="false"/>
          <w:color w:val="E67E22"/>
          <w:spacing w:val="0"/>
          <w:sz w:val="30"/>
          <w:szCs w:val="30"/>
        </w:rPr>
        <w:t>англійська мова (з 1-го класу).</w:t>
      </w:r>
    </w:p>
    <w:p>
      <w:pPr>
        <w:pStyle w:val="Style19"/>
        <w:widowControl/>
        <w:spacing w:lineRule="auto" w:line="336" w:before="0" w:after="0"/>
        <w:ind w:left="0" w:right="0" w:hanging="0"/>
        <w:rPr>
          <w:rFonts w:ascii="Calibri Light" w:hAnsi="Calibri Light"/>
          <w:b/>
          <w:b/>
          <w:i w:val="false"/>
          <w:i w:val="false"/>
          <w:caps w:val="false"/>
          <w:smallCaps w:val="false"/>
          <w:color w:val="333333"/>
          <w:spacing w:val="0"/>
          <w:sz w:val="30"/>
          <w:szCs w:val="30"/>
        </w:rPr>
      </w:pPr>
      <w:r>
        <w:rPr>
          <w:rFonts w:ascii="Times New Roman" w:hAnsi="Times New Roman"/>
          <w:b/>
          <w:i w:val="false"/>
          <w:caps w:val="false"/>
          <w:smallCaps w:val="false"/>
          <w:color w:val="333333"/>
          <w:spacing w:val="0"/>
          <w:sz w:val="30"/>
          <w:szCs w:val="30"/>
        </w:rPr>
        <w:t>До послуг Ваших дітей:</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навчання та виховання в світлих сучасних класах;</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група подовженого дня;</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досвідчені вчителі, вихователі, чуйний та ввічливий персонал;</w:t>
      </w:r>
    </w:p>
    <w:p>
      <w:pPr>
        <w:pStyle w:val="Style19"/>
        <w:widowControl/>
        <w:numPr>
          <w:ilvl w:val="0"/>
          <w:numId w:val="2"/>
        </w:numPr>
        <w:tabs>
          <w:tab w:val="clear" w:pos="708"/>
          <w:tab w:val="left" w:pos="0" w:leader="none"/>
        </w:tabs>
        <w:spacing w:before="84" w:after="84"/>
        <w:ind w:left="180" w:right="18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уроки комп’ютерної грамотності;</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гуртки за інтересами;</w:t>
      </w:r>
    </w:p>
    <w:p>
      <w:pPr>
        <w:pStyle w:val="Style19"/>
        <w:widowControl/>
        <w:numPr>
          <w:ilvl w:val="0"/>
          <w:numId w:val="2"/>
        </w:numPr>
        <w:tabs>
          <w:tab w:val="clear" w:pos="708"/>
          <w:tab w:val="left" w:pos="0" w:leader="none"/>
        </w:tabs>
        <w:spacing w:before="84" w:after="84"/>
        <w:ind w:left="180" w:right="18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психологічний супровід;</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соціальний супровід;</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постійний медичний нагляд</w:t>
      </w:r>
    </w:p>
    <w:p>
      <w:pPr>
        <w:pStyle w:val="Style19"/>
        <w:widowControl/>
        <w:numPr>
          <w:ilvl w:val="0"/>
          <w:numId w:val="2"/>
        </w:numPr>
        <w:tabs>
          <w:tab w:val="clear" w:pos="708"/>
          <w:tab w:val="left" w:pos="0" w:leader="none"/>
        </w:tabs>
        <w:spacing w:before="84" w:after="84"/>
        <w:ind w:left="180" w:right="180" w:hanging="0"/>
        <w:rPr>
          <w:rFonts w:ascii="Calibri Light" w:hAnsi="Calibri Light"/>
          <w:b w:val="false"/>
          <w:b w:val="false"/>
          <w:i w:val="false"/>
          <w:i w:val="false"/>
          <w:caps w:val="false"/>
          <w:smallCaps w:val="false"/>
          <w:color w:val="333333"/>
          <w:spacing w:val="0"/>
          <w:sz w:val="30"/>
          <w:szCs w:val="30"/>
        </w:rPr>
      </w:pPr>
      <w:r>
        <w:rPr>
          <w:rFonts w:ascii="Times New Roman" w:hAnsi="Times New Roman"/>
          <w:b w:val="false"/>
          <w:i w:val="false"/>
          <w:caps w:val="false"/>
          <w:smallCaps w:val="false"/>
          <w:color w:val="333333"/>
          <w:spacing w:val="0"/>
          <w:sz w:val="28"/>
          <w:szCs w:val="28"/>
        </w:rPr>
        <w:t>підвезення шкільним автобусом.</w:t>
      </w:r>
    </w:p>
    <w:p>
      <w:pPr>
        <w:pStyle w:val="Style19"/>
        <w:widowControl/>
        <w:spacing w:lineRule="auto" w:line="336" w:before="180" w:after="18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Набирають 1-ші класи у 202</w:t>
      </w:r>
      <w:r>
        <w:rPr>
          <w:rFonts w:ascii="Times New Roman" w:hAnsi="Times New Roman"/>
          <w:b w:val="false"/>
          <w:i w:val="false"/>
          <w:caps w:val="false"/>
          <w:smallCaps w:val="false"/>
          <w:color w:val="333333"/>
          <w:spacing w:val="0"/>
          <w:sz w:val="28"/>
          <w:szCs w:val="28"/>
          <w:lang w:val="uk-UA"/>
        </w:rPr>
        <w:t>1</w:t>
      </w:r>
      <w:r>
        <w:rPr>
          <w:rFonts w:ascii="Times New Roman" w:hAnsi="Times New Roman"/>
          <w:b w:val="false"/>
          <w:i w:val="false"/>
          <w:caps w:val="false"/>
          <w:smallCaps w:val="false"/>
          <w:color w:val="333333"/>
          <w:spacing w:val="0"/>
          <w:sz w:val="28"/>
          <w:szCs w:val="28"/>
        </w:rPr>
        <w:t>-202</w:t>
      </w:r>
      <w:r>
        <w:rPr>
          <w:rFonts w:ascii="Times New Roman" w:hAnsi="Times New Roman"/>
          <w:b w:val="false"/>
          <w:i w:val="false"/>
          <w:caps w:val="false"/>
          <w:smallCaps w:val="false"/>
          <w:color w:val="333333"/>
          <w:spacing w:val="0"/>
          <w:sz w:val="28"/>
          <w:szCs w:val="28"/>
          <w:lang w:val="uk-UA"/>
        </w:rPr>
        <w:t>2</w:t>
      </w:r>
      <w:r>
        <w:rPr>
          <w:rFonts w:ascii="Times New Roman" w:hAnsi="Times New Roman"/>
          <w:b w:val="false"/>
          <w:i w:val="false"/>
          <w:caps w:val="false"/>
          <w:smallCaps w:val="false"/>
          <w:color w:val="333333"/>
          <w:spacing w:val="0"/>
          <w:sz w:val="28"/>
          <w:szCs w:val="28"/>
        </w:rPr>
        <w:t xml:space="preserve"> н</w:t>
      </w:r>
      <w:r>
        <w:rPr>
          <w:rFonts w:ascii="Times New Roman" w:hAnsi="Times New Roman"/>
          <w:b w:val="false"/>
          <w:i w:val="false"/>
          <w:caps w:val="false"/>
          <w:smallCaps w:val="false"/>
          <w:color w:val="333333"/>
          <w:spacing w:val="0"/>
          <w:sz w:val="28"/>
          <w:szCs w:val="28"/>
        </w:rPr>
        <w:t xml:space="preserve">авчальному році </w:t>
      </w:r>
      <w:r>
        <w:rPr>
          <w:rFonts w:ascii="Times New Roman" w:hAnsi="Times New Roman"/>
          <w:b w:val="false"/>
          <w:i w:val="false"/>
          <w:caps w:val="false"/>
          <w:smallCaps w:val="false"/>
          <w:color w:val="333333"/>
          <w:spacing w:val="0"/>
          <w:sz w:val="28"/>
          <w:szCs w:val="28"/>
        </w:rPr>
        <w:t xml:space="preserve"> вчителі, які в своїй роботі використовують сучасні освітні технології інформаційно-комунікативного навчання та ефективні форми і методи ведення уроків:</w:t>
      </w:r>
    </w:p>
    <w:p>
      <w:pPr>
        <w:pStyle w:val="Style19"/>
        <w:widowControl/>
        <w:spacing w:lineRule="auto" w:line="336" w:before="180" w:after="180"/>
        <w:ind w:left="0" w:right="0" w:hanging="0"/>
        <w:rPr>
          <w:rFonts w:ascii="Times New Roman" w:hAnsi="Times New Roman"/>
          <w:sz w:val="28"/>
          <w:szCs w:val="28"/>
          <w:lang w:val="uk-UA"/>
        </w:rPr>
      </w:pPr>
      <w:r>
        <w:rPr>
          <w:rFonts w:ascii="Times New Roman" w:hAnsi="Times New Roman"/>
          <w:b w:val="false"/>
          <w:i w:val="false"/>
          <w:caps w:val="false"/>
          <w:smallCaps w:val="false"/>
          <w:color w:val="333333"/>
          <w:spacing w:val="0"/>
          <w:sz w:val="28"/>
          <w:szCs w:val="28"/>
          <w:lang w:val="uk-UA"/>
        </w:rPr>
        <w:t>1А- Бас Тетяна Олександрівна, 1Б — Єфімець Лідія Леонідівна.</w:t>
      </w:r>
    </w:p>
    <w:p>
      <w:pPr>
        <w:pStyle w:val="Style19"/>
        <w:widowControl/>
        <w:spacing w:lineRule="auto" w:line="336" w:before="180" w:after="18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Педагоги розвивають у дітей основні компетентності,  творчі здібності, підтримують їхні обдарування, формують навички самоосвіти особистості, виховують загальнолюдські моральні якості, патріотизм, національні почуття, повагу до народних традицій.</w:t>
      </w:r>
    </w:p>
    <w:p>
      <w:pPr>
        <w:pStyle w:val="Style23"/>
        <w:rPr>
          <w:rFonts w:ascii="Times New Roman" w:hAnsi="Times New Roman"/>
          <w:sz w:val="28"/>
          <w:szCs w:val="28"/>
        </w:rPr>
      </w:pPr>
      <w:r>
        <w:rPr>
          <w:rFonts w:ascii="Times New Roman" w:hAnsi="Times New Roman"/>
          <w:sz w:val="28"/>
          <w:szCs w:val="28"/>
        </w:rPr>
      </w:r>
    </w:p>
    <w:p>
      <w:pPr>
        <w:pStyle w:val="Style19"/>
        <w:widowControl/>
        <w:spacing w:lineRule="auto" w:line="336" w:before="0" w:after="0"/>
        <w:ind w:left="0" w:right="0" w:hanging="0"/>
        <w:rPr>
          <w:rFonts w:ascii="Times New Roman" w:hAnsi="Times New Roman"/>
          <w:sz w:val="28"/>
          <w:szCs w:val="28"/>
        </w:rPr>
      </w:pPr>
      <w:r>
        <w:rPr>
          <w:rFonts w:ascii="Times New Roman" w:hAnsi="Times New Roman"/>
          <w:b/>
          <w:i w:val="false"/>
          <w:caps w:val="false"/>
          <w:smallCaps w:val="false"/>
          <w:color w:val="333333"/>
          <w:spacing w:val="0"/>
          <w:sz w:val="28"/>
          <w:szCs w:val="28"/>
        </w:rPr>
        <w:t>Додаткова інформація</w:t>
      </w:r>
    </w:p>
    <w:p>
      <w:pPr>
        <w:pStyle w:val="Style19"/>
        <w:widowControl/>
        <w:numPr>
          <w:ilvl w:val="0"/>
          <w:numId w:val="3"/>
        </w:numPr>
        <w:tabs>
          <w:tab w:val="clear" w:pos="708"/>
          <w:tab w:val="left" w:pos="0" w:leader="none"/>
        </w:tabs>
        <w:spacing w:before="0" w:after="0"/>
        <w:ind w:left="180" w:right="180" w:hanging="0"/>
        <w:rPr/>
      </w:pPr>
      <w:hyperlink r:id="rId2">
        <w:r>
          <w:rPr>
            <w:rStyle w:val="Style15"/>
            <w:rFonts w:ascii="Times New Roman" w:hAnsi="Times New Roman"/>
            <w:b w:val="false"/>
            <w:i w:val="false"/>
            <w:caps w:val="false"/>
            <w:smallCaps w:val="false"/>
            <w:color w:val="25669C"/>
            <w:spacing w:val="0"/>
            <w:sz w:val="28"/>
            <w:szCs w:val="28"/>
            <w:u w:val="single"/>
          </w:rPr>
          <w:t>Заява на зарахування у школу</w:t>
        </w:r>
      </w:hyperlink>
    </w:p>
    <w:p>
      <w:pPr>
        <w:pStyle w:val="Style19"/>
        <w:widowControl/>
        <w:numPr>
          <w:ilvl w:val="0"/>
          <w:numId w:val="3"/>
        </w:numPr>
        <w:tabs>
          <w:tab w:val="clear" w:pos="708"/>
          <w:tab w:val="left" w:pos="0" w:leader="none"/>
        </w:tabs>
        <w:spacing w:before="0" w:after="0"/>
        <w:ind w:left="180" w:right="180" w:hanging="0"/>
        <w:rPr/>
      </w:pPr>
      <w:hyperlink r:id="rId3">
        <w:r>
          <w:rPr>
            <w:rStyle w:val="Style15"/>
            <w:rFonts w:ascii="Times New Roman" w:hAnsi="Times New Roman"/>
            <w:b w:val="false"/>
            <w:i w:val="false"/>
            <w:caps w:val="false"/>
            <w:smallCaps w:val="false"/>
            <w:color w:val="25669C"/>
            <w:spacing w:val="0"/>
            <w:sz w:val="28"/>
            <w:szCs w:val="28"/>
            <w:u w:val="single"/>
          </w:rPr>
          <w:t>Анкета учня до зарахування дитини до школи</w:t>
        </w:r>
      </w:hyperlink>
    </w:p>
    <w:p>
      <w:pPr>
        <w:pStyle w:val="Style19"/>
        <w:widowControl/>
        <w:numPr>
          <w:ilvl w:val="0"/>
          <w:numId w:val="3"/>
        </w:numPr>
        <w:tabs>
          <w:tab w:val="clear" w:pos="708"/>
          <w:tab w:val="left" w:pos="0" w:leader="none"/>
        </w:tabs>
        <w:spacing w:before="0" w:after="0"/>
        <w:ind w:left="180" w:right="180" w:hanging="0"/>
        <w:rPr/>
      </w:pPr>
      <w:hyperlink r:id="rId4">
        <w:r>
          <w:rPr>
            <w:rStyle w:val="Style15"/>
            <w:rFonts w:ascii="Times New Roman" w:hAnsi="Times New Roman"/>
            <w:b w:val="false"/>
            <w:i w:val="false"/>
            <w:caps w:val="false"/>
            <w:smallCaps w:val="false"/>
            <w:color w:val="25669C"/>
            <w:spacing w:val="0"/>
            <w:sz w:val="28"/>
            <w:szCs w:val="28"/>
            <w:u w:val="single"/>
          </w:rPr>
          <w:t>Перелік необхідного шкільного приладдя для учнів 1-го класу</w:t>
        </w:r>
      </w:hyperlink>
    </w:p>
    <w:p>
      <w:pPr>
        <w:pStyle w:val="Style19"/>
        <w:widowControl/>
        <w:numPr>
          <w:ilvl w:val="0"/>
          <w:numId w:val="3"/>
        </w:numPr>
        <w:tabs>
          <w:tab w:val="clear" w:pos="708"/>
          <w:tab w:val="left" w:pos="0" w:leader="none"/>
        </w:tabs>
        <w:spacing w:before="0" w:after="0"/>
        <w:ind w:left="180" w:right="180" w:hanging="0"/>
        <w:rPr/>
      </w:pPr>
      <w:hyperlink r:id="rId5" w:tgtFrame="_blank">
        <w:r>
          <w:rPr>
            <w:rStyle w:val="Style15"/>
            <w:rFonts w:ascii="Times New Roman" w:hAnsi="Times New Roman"/>
            <w:b w:val="false"/>
            <w:i w:val="false"/>
            <w:caps w:val="false"/>
            <w:smallCaps w:val="false"/>
            <w:color w:val="25669C"/>
            <w:spacing w:val="0"/>
            <w:sz w:val="28"/>
            <w:szCs w:val="28"/>
            <w:u w:val="single"/>
          </w:rPr>
          <w:t>Наказ МОНУ від 16 квітня 2018 року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pPr>
        <w:pStyle w:val="Style19"/>
        <w:widowControl/>
        <w:numPr>
          <w:ilvl w:val="0"/>
          <w:numId w:val="3"/>
        </w:numPr>
        <w:tabs>
          <w:tab w:val="clear" w:pos="708"/>
          <w:tab w:val="left" w:pos="0" w:leader="none"/>
        </w:tabs>
        <w:spacing w:before="0" w:after="0"/>
        <w:ind w:left="180" w:right="180" w:hanging="0"/>
        <w:rPr/>
      </w:pPr>
      <w:hyperlink r:id="rId6" w:tgtFrame="_blank">
        <w:r>
          <w:rPr>
            <w:rStyle w:val="Style15"/>
            <w:rFonts w:ascii="Times New Roman" w:hAnsi="Times New Roman"/>
            <w:b w:val="false"/>
            <w:i w:val="false"/>
            <w:caps w:val="false"/>
            <w:smallCaps w:val="false"/>
            <w:color w:val="25669C"/>
            <w:spacing w:val="0"/>
            <w:sz w:val="28"/>
            <w:szCs w:val="28"/>
            <w:u w:val="single"/>
          </w:rPr>
          <w:t>ЛИСТ-РОЗ’ЯСНЕННЯ МОНУ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pPr>
        <w:pStyle w:val="Style19"/>
        <w:widowControl/>
        <w:spacing w:lineRule="auto" w:line="336" w:before="0" w:after="0"/>
        <w:ind w:left="0" w:right="0" w:hanging="0"/>
        <w:rPr>
          <w:rStyle w:val="Style16"/>
          <w:rFonts w:ascii="Times New Roman" w:hAnsi="Times New Roman"/>
          <w:b/>
          <w:b/>
          <w:i w:val="false"/>
          <w:i w:val="false"/>
          <w:caps w:val="false"/>
          <w:smallCaps w:val="false"/>
          <w:color w:val="333333"/>
          <w:spacing w:val="0"/>
          <w:sz w:val="28"/>
          <w:szCs w:val="28"/>
        </w:rPr>
      </w:pPr>
      <w:r>
        <w:rPr/>
      </w:r>
    </w:p>
    <w:p>
      <w:pPr>
        <w:pStyle w:val="Style19"/>
        <w:widowControl/>
        <w:spacing w:lineRule="auto" w:line="336" w:before="0" w:after="0"/>
        <w:ind w:left="0" w:right="0" w:hanging="0"/>
        <w:rPr>
          <w:rStyle w:val="Style16"/>
          <w:rFonts w:ascii="Times New Roman" w:hAnsi="Times New Roman"/>
          <w:b/>
          <w:b/>
          <w:i w:val="false"/>
          <w:i w:val="false"/>
          <w:caps w:val="false"/>
          <w:smallCaps w:val="false"/>
          <w:color w:val="333333"/>
          <w:spacing w:val="0"/>
          <w:sz w:val="28"/>
          <w:szCs w:val="28"/>
        </w:rPr>
      </w:pPr>
      <w:r>
        <w:rPr/>
      </w:r>
    </w:p>
    <w:p>
      <w:pPr>
        <w:pStyle w:val="Style19"/>
        <w:widowControl/>
        <w:spacing w:lineRule="auto" w:line="336" w:before="0" w:after="0"/>
        <w:ind w:left="0" w:right="0" w:hanging="0"/>
        <w:rPr/>
      </w:pPr>
      <w:r>
        <w:rPr>
          <w:rStyle w:val="Style16"/>
          <w:rFonts w:ascii="Times New Roman" w:hAnsi="Times New Roman"/>
          <w:b/>
          <w:i w:val="false"/>
          <w:caps w:val="false"/>
          <w:smallCaps w:val="false"/>
          <w:color w:val="333333"/>
          <w:spacing w:val="0"/>
          <w:sz w:val="28"/>
          <w:szCs w:val="28"/>
        </w:rPr>
        <w:t>Конституція України</w:t>
        <w:br/>
        <w:t>Стаття 53.Кожен має право на освіту</w:t>
      </w:r>
      <w:r>
        <w:rPr>
          <w:rFonts w:ascii="Times New Roman" w:hAnsi="Times New Roman"/>
          <w:b w:val="false"/>
          <w:i w:val="false"/>
          <w:caps w:val="false"/>
          <w:smallCaps w:val="false"/>
          <w:color w:val="333333"/>
          <w:spacing w:val="0"/>
          <w:sz w:val="28"/>
          <w:szCs w:val="28"/>
        </w:rPr>
        <w:br/>
        <w:t>1. Повна загальна середня освіта є обов'язковою.</w:t>
        <w:br/>
        <w:t>2. 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w:t>
        <w:br/>
        <w:t> </w:t>
      </w:r>
    </w:p>
    <w:p>
      <w:pPr>
        <w:pStyle w:val="Style19"/>
        <w:widowControl/>
        <w:spacing w:lineRule="auto" w:line="336" w:before="0" w:after="0"/>
        <w:ind w:left="0" w:right="0" w:hanging="0"/>
        <w:rPr/>
      </w:pPr>
      <w:hyperlink r:id="rId7" w:tgtFrame="_blank">
        <w:r>
          <w:rPr>
            <w:rStyle w:val="Style15"/>
            <w:rFonts w:ascii="Times New Roman" w:hAnsi="Times New Roman"/>
            <w:b/>
            <w:i w:val="false"/>
            <w:caps w:val="false"/>
            <w:smallCaps w:val="false"/>
            <w:color w:val="3498DB"/>
            <w:spacing w:val="0"/>
            <w:sz w:val="28"/>
            <w:szCs w:val="28"/>
            <w:u w:val="single"/>
          </w:rPr>
          <w:t>Закон України "Про освіту"</w:t>
        </w:r>
      </w:hyperlink>
      <w:r>
        <w:rPr>
          <w:rFonts w:ascii="Times New Roman" w:hAnsi="Times New Roman"/>
          <w:b w:val="false"/>
          <w:i w:val="false"/>
          <w:caps w:val="false"/>
          <w:smallCaps w:val="false"/>
          <w:color w:val="333333"/>
          <w:spacing w:val="0"/>
          <w:sz w:val="28"/>
          <w:szCs w:val="28"/>
        </w:rPr>
        <w:br/>
      </w:r>
      <w:r>
        <w:rPr>
          <w:rStyle w:val="Style16"/>
          <w:rFonts w:ascii="Times New Roman" w:hAnsi="Times New Roman"/>
          <w:b/>
          <w:i w:val="false"/>
          <w:caps w:val="false"/>
          <w:smallCaps w:val="false"/>
          <w:color w:val="333333"/>
          <w:spacing w:val="0"/>
          <w:sz w:val="28"/>
          <w:szCs w:val="28"/>
        </w:rPr>
        <w:t>Стаття 12.Повна загальна середня освіта</w:t>
      </w:r>
      <w:r>
        <w:rPr>
          <w:rFonts w:ascii="Times New Roman" w:hAnsi="Times New Roman"/>
          <w:b w:val="false"/>
          <w:i w:val="false"/>
          <w:caps w:val="false"/>
          <w:smallCaps w:val="false"/>
          <w:color w:val="333333"/>
          <w:spacing w:val="0"/>
          <w:sz w:val="28"/>
          <w:szCs w:val="28"/>
        </w:rPr>
        <w:b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b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br/>
      </w:r>
      <w:r>
        <w:rPr>
          <w:rStyle w:val="Style16"/>
          <w:rFonts w:ascii="Times New Roman" w:hAnsi="Times New Roman"/>
          <w:b/>
          <w:i w:val="false"/>
          <w:caps w:val="false"/>
          <w:smallCaps w:val="false"/>
          <w:color w:val="333333"/>
          <w:spacing w:val="0"/>
          <w:sz w:val="28"/>
          <w:szCs w:val="28"/>
        </w:rPr>
        <w:t>Стаття 13.Територіальна доступність повної загальної середньої освіти</w:t>
      </w:r>
      <w:r>
        <w:rPr>
          <w:rFonts w:ascii="Times New Roman" w:hAnsi="Times New Roman"/>
          <w:b w:val="false"/>
          <w:i w:val="false"/>
          <w:caps w:val="false"/>
          <w:smallCaps w:val="false"/>
          <w:color w:val="333333"/>
          <w:spacing w:val="0"/>
          <w:sz w:val="28"/>
          <w:szCs w:val="28"/>
        </w:rPr>
        <w:br/>
        <w:t>п. 1.Для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b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b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br/>
        <w:t> </w:t>
      </w:r>
    </w:p>
    <w:p>
      <w:pPr>
        <w:pStyle w:val="Style19"/>
        <w:widowControl/>
        <w:spacing w:lineRule="auto" w:line="336" w:before="0" w:after="0"/>
        <w:ind w:left="0" w:right="0" w:hanging="0"/>
        <w:rPr/>
      </w:pPr>
      <w:hyperlink r:id="rId8" w:tgtFrame="_blank">
        <w:r>
          <w:rPr>
            <w:rStyle w:val="Style15"/>
            <w:rFonts w:ascii="Times New Roman" w:hAnsi="Times New Roman"/>
            <w:b/>
            <w:i w:val="false"/>
            <w:caps w:val="false"/>
            <w:smallCaps w:val="false"/>
            <w:color w:val="3498DB"/>
            <w:spacing w:val="0"/>
            <w:sz w:val="28"/>
            <w:szCs w:val="28"/>
            <w:u w:val="single"/>
          </w:rPr>
          <w:t>Закон України "Про загальну середню освіту"</w:t>
        </w:r>
      </w:hyperlink>
      <w:r>
        <w:rPr>
          <w:rFonts w:ascii="Times New Roman" w:hAnsi="Times New Roman"/>
          <w:b w:val="false"/>
          <w:i w:val="false"/>
          <w:caps w:val="false"/>
          <w:smallCaps w:val="false"/>
          <w:color w:val="333333"/>
          <w:spacing w:val="0"/>
          <w:sz w:val="28"/>
          <w:szCs w:val="28"/>
        </w:rPr>
        <w:br/>
      </w:r>
      <w:r>
        <w:rPr>
          <w:rStyle w:val="Style16"/>
          <w:rFonts w:ascii="Times New Roman" w:hAnsi="Times New Roman"/>
          <w:b/>
          <w:i w:val="false"/>
          <w:caps w:val="false"/>
          <w:smallCaps w:val="false"/>
          <w:color w:val="333333"/>
          <w:spacing w:val="0"/>
          <w:sz w:val="28"/>
          <w:szCs w:val="28"/>
        </w:rPr>
        <w:t>Стаття 18. Зарахування учнів</w:t>
      </w:r>
      <w:r>
        <w:rPr>
          <w:rFonts w:ascii="Times New Roman" w:hAnsi="Times New Roman"/>
          <w:b w:val="false"/>
          <w:i w:val="false"/>
          <w:caps w:val="false"/>
          <w:smallCaps w:val="false"/>
          <w:color w:val="333333"/>
          <w:spacing w:val="0"/>
          <w:sz w:val="28"/>
          <w:szCs w:val="28"/>
        </w:rPr>
        <w:b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br/>
        <w:t>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br/>
        <w:t>3. </w:t>
      </w:r>
      <w:hyperlink r:id="rId9" w:tgtFrame="_blank">
        <w:r>
          <w:rPr>
            <w:rStyle w:val="Style15"/>
            <w:rFonts w:ascii="Times New Roman" w:hAnsi="Times New Roman"/>
            <w:b w:val="false"/>
            <w:i w:val="false"/>
            <w:caps w:val="false"/>
            <w:smallCaps w:val="false"/>
            <w:color w:val="25669C"/>
            <w:spacing w:val="0"/>
            <w:sz w:val="28"/>
            <w:szCs w:val="28"/>
            <w:u w:val="single"/>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hyperlink>
      <w:r>
        <w:rPr>
          <w:rFonts w:ascii="Times New Roman" w:hAnsi="Times New Roman"/>
          <w:b w:val="false"/>
          <w:i w:val="false"/>
          <w:caps w:val="false"/>
          <w:smallCaps w:val="false"/>
          <w:color w:val="333333"/>
          <w:spacing w:val="0"/>
          <w:sz w:val="28"/>
          <w:szCs w:val="28"/>
        </w:rPr>
        <w:b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br/>
        <w:t>4. Зарахування дітей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br/>
        <w:t>5. Зарахування учнів до загальноосвітньої санаторної школи (школи-інтернату) проводиться у порядку,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w:t>
        <w:br/>
        <w:t>6. Направлення учнів (вихованців) до шкіл соціальної реабілітації та дострокове звільнення їх із цих навчальних закладів здійснюються за рішенням суду.</w:t>
        <w:br/>
        <w:t>8.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b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br/>
        <w:t>Діти з особливими освітніми потребами мають право на першочергове зарахування до початкової школи закладу загальної середньої освіти.</w:t>
      </w:r>
    </w:p>
    <w:p>
      <w:pPr>
        <w:pStyle w:val="Style19"/>
        <w:spacing w:before="0" w:after="200"/>
        <w:rPr>
          <w:b/>
          <w:b/>
          <w:i w:val="false"/>
          <w:i w:val="false"/>
          <w:caps w:val="false"/>
          <w:smallCaps w:val="false"/>
          <w:color w:val="C00000"/>
          <w:spacing w:val="0"/>
          <w:highlight w:val="white"/>
        </w:rPr>
      </w:pPr>
      <w:r>
        <w:rPr>
          <w:rFonts w:ascii="Times New Roman" w:hAnsi="Times New Roman"/>
          <w:sz w:val="28"/>
          <w:szCs w:val="28"/>
        </w:rPr>
      </w:r>
    </w:p>
    <w:p>
      <w:pPr>
        <w:pStyle w:val="Style19"/>
        <w:spacing w:before="0" w:after="200"/>
        <w:rPr>
          <w:rFonts w:ascii="Roboto;sans-serif" w:hAnsi="Roboto;sans-serif"/>
          <w:b w:val="false"/>
          <w:b w:val="false"/>
          <w:i w:val="false"/>
          <w:i w:val="false"/>
          <w:caps w:val="false"/>
          <w:smallCaps w:val="false"/>
          <w:color w:val="000000"/>
          <w:spacing w:val="0"/>
          <w:sz w:val="17"/>
          <w:highlight w:val="white"/>
        </w:rPr>
      </w:pPr>
      <w:r>
        <w:rPr>
          <w:rFonts w:ascii="Times New Roman" w:hAnsi="Times New Roman"/>
          <w:sz w:val="28"/>
          <w:szCs w:val="28"/>
        </w:rPr>
      </w:r>
    </w:p>
    <w:p>
      <w:pPr>
        <w:pStyle w:val="Style19"/>
        <w:widowControl/>
        <w:numPr>
          <w:ilvl w:val="0"/>
          <w:numId w:val="4"/>
        </w:numPr>
        <w:tabs>
          <w:tab w:val="clear" w:pos="708"/>
          <w:tab w:val="left" w:pos="0" w:leader="none"/>
        </w:tabs>
        <w:spacing w:lineRule="atLeast" w:line="168" w:before="0" w:after="0"/>
        <w:ind w:left="1608" w:right="18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 w:name="Roboto">
    <w:altName w:val="sans-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180" w:hanging="0"/>
      </w:pPr>
      <w:rPr>
        <w:rFonts w:ascii="Symbol" w:hAnsi="Symbol" w:cs="Symbol" w:hint="default"/>
        <w:sz w:val="30"/>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180" w:hanging="0"/>
      </w:pPr>
      <w:rPr>
        <w:rFonts w:ascii="Symbol" w:hAnsi="Symbol" w:cs="Symbol" w:hint="default"/>
        <w:sz w:val="30"/>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18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suff w:val="nothing"/>
      <w:lvlText w:val="%1."/>
      <w:lvlJc w:val="left"/>
      <w:pPr>
        <w:ind w:left="18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7"/>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Маркери списку"/>
    <w:qFormat/>
    <w:rPr>
      <w:rFonts w:ascii="OpenSymbol" w:hAnsi="OpenSymbol" w:eastAsia="OpenSymbol" w:cs="OpenSymbol"/>
    </w:rPr>
  </w:style>
  <w:style w:type="character" w:styleId="Style15">
    <w:name w:val="Гіперпосилання"/>
    <w:rPr>
      <w:color w:val="000080"/>
      <w:u w:val="single"/>
      <w:lang w:val="zxx" w:eastAsia="zxx" w:bidi="zxx"/>
    </w:rPr>
  </w:style>
  <w:style w:type="character" w:styleId="Style16">
    <w:name w:val="Виділення"/>
    <w:qFormat/>
    <w:rPr>
      <w:i/>
      <w:iCs/>
    </w:rPr>
  </w:style>
  <w:style w:type="character" w:styleId="ListLabel1">
    <w:name w:val="ListLabel 1"/>
    <w:qFormat/>
    <w:rPr>
      <w:rFonts w:ascii="Calibri Light" w:hAnsi="Calibri Light" w:cs="OpenSymbol"/>
      <w:b w:val="false"/>
      <w:sz w:val="30"/>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alibri Light" w:hAnsi="Calibri Light" w:cs="OpenSymbol"/>
      <w:b w:val="false"/>
      <w:sz w:val="30"/>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alibri Light" w:hAnsi="Calibri Light"/>
      <w:b w:val="false"/>
      <w:i w:val="false"/>
      <w:caps w:val="false"/>
      <w:smallCaps w:val="false"/>
      <w:color w:val="25669C"/>
      <w:spacing w:val="0"/>
      <w:sz w:val="30"/>
      <w:szCs w:val="30"/>
      <w:u w:val="single"/>
    </w:rPr>
  </w:style>
  <w:style w:type="character" w:styleId="ListLabel29">
    <w:name w:val="ListLabel 29"/>
    <w:qFormat/>
    <w:rPr>
      <w:rFonts w:ascii="Calibri Light" w:hAnsi="Calibri Light"/>
      <w:b/>
      <w:i w:val="false"/>
      <w:caps w:val="false"/>
      <w:smallCaps w:val="false"/>
      <w:color w:val="3498DB"/>
      <w:spacing w:val="0"/>
      <w:sz w:val="30"/>
      <w:szCs w:val="30"/>
      <w:u w:val="single"/>
    </w:rPr>
  </w:style>
  <w:style w:type="character" w:styleId="Style17">
    <w:name w:val="Символ нумерації"/>
    <w:qFormat/>
    <w:rPr/>
  </w:style>
  <w:style w:type="character" w:styleId="ListLabel30">
    <w:name w:val="ListLabel 30"/>
    <w:qFormat/>
    <w:rPr>
      <w:rFonts w:ascii="Calibri Light" w:hAnsi="Calibri Light" w:cs="OpenSymbol"/>
      <w:b w:val="false"/>
      <w:sz w:val="30"/>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ascii="Calibri Light" w:hAnsi="Calibri Light" w:cs="OpenSymbol"/>
      <w:b w:val="false"/>
      <w:sz w:val="30"/>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ascii="Calibri Light" w:hAnsi="Calibri Light"/>
      <w:b w:val="false"/>
      <w:i w:val="false"/>
      <w:caps w:val="false"/>
      <w:smallCaps w:val="false"/>
      <w:color w:val="25669C"/>
      <w:spacing w:val="0"/>
      <w:sz w:val="30"/>
      <w:szCs w:val="30"/>
      <w:u w:val="single"/>
    </w:rPr>
  </w:style>
  <w:style w:type="character" w:styleId="ListLabel58">
    <w:name w:val="ListLabel 58"/>
    <w:qFormat/>
    <w:rPr>
      <w:rFonts w:ascii="Calibri Light" w:hAnsi="Calibri Light"/>
      <w:b/>
      <w:i w:val="false"/>
      <w:caps w:val="false"/>
      <w:smallCaps w:val="false"/>
      <w:color w:val="3498DB"/>
      <w:spacing w:val="0"/>
      <w:sz w:val="30"/>
      <w:szCs w:val="30"/>
      <w:u w:val="single"/>
    </w:rPr>
  </w:style>
  <w:style w:type="character" w:styleId="ListLabel59">
    <w:name w:val="ListLabel 59"/>
    <w:qFormat/>
    <w:rPr>
      <w:rFonts w:ascii="Times New Roman" w:hAnsi="Times New Roman"/>
      <w:b/>
      <w:i w:val="false"/>
      <w:caps w:val="false"/>
      <w:smallCaps w:val="false"/>
      <w:color w:val="0563C1"/>
      <w:spacing w:val="0"/>
      <w:sz w:val="28"/>
      <w:u w:val="single"/>
    </w:rPr>
  </w:style>
  <w:style w:type="character" w:styleId="ListLabel60">
    <w:name w:val="ListLabel 60"/>
    <w:qFormat/>
    <w:rPr>
      <w:rFonts w:ascii="Times New Roman" w:hAnsi="Times New Roman"/>
      <w:b w:val="false"/>
      <w:i w:val="false"/>
      <w:caps w:val="false"/>
      <w:smallCaps w:val="false"/>
      <w:color w:val="0563C1"/>
      <w:spacing w:val="0"/>
      <w:sz w:val="28"/>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NoSpacing">
    <w:name w:val="No Spacing"/>
    <w:uiPriority w:val="1"/>
    <w:qFormat/>
    <w:rsid w:val="005e1322"/>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23">
    <w:name w:val="Горизонтальна лінія"/>
    <w:basedOn w:val="Normal"/>
    <w:next w:val="Style19"/>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5e132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da.info/upload/users_files/24354725/593720ac709b624194215c34f8c4f5be.doc" TargetMode="External"/><Relationship Id="rId3" Type="http://schemas.openxmlformats.org/officeDocument/2006/relationships/hyperlink" Target="https://rada.info/upload/users_files/24354725/69329111e34530874fb218462364af9b.docx" TargetMode="External"/><Relationship Id="rId4" Type="http://schemas.openxmlformats.org/officeDocument/2006/relationships/hyperlink" Target="https://rada.info/upload/users_files/24354725/d1fd33608ad54bfc9ea7de1cdee3ec1b.doc" TargetMode="External"/><Relationship Id="rId5" Type="http://schemas.openxmlformats.org/officeDocument/2006/relationships/hyperlink" Target="http://vlada.pp.ua/goto/aHR0cHM6Ly9tb24uZ292LnVhL3VhL25wYS9wcm8temF0dmVyZHpoZW5ueWEtcG9yeWFka3UtemFyYWh1dmFubnlhLXZpZHJhaHV2YW5ueWEtdGEtcGVyZXZlZGVubnlhLXVjaG5pdi1kby1kZXJ6aGF2bmloLXRhLWtvbXVuYWxuaWgtemFrbGFkaXYtb3N2aXRpLWRseWEtemRvYnV0dHlhLXBvdm5veWktemFnYWxub3lpLXNlcmVkbm95aS1vc3ZpdGk=/" TargetMode="External"/><Relationship Id="rId6" Type="http://schemas.openxmlformats.org/officeDocument/2006/relationships/hyperlink" Target="http://vlada.pp.ua/goto/aHR0cHM6Ly9tb24uZ292LnVhL3N0b3JhZ2UvYXBwL21lZGlhL25wYS8yMDE4LzA1LzExLzJyb3p5YXNuZW5ueWEtZG8tcG9yeWFka3UtemFyYWtodXZhbm55YS5wZGY=/" TargetMode="External"/><Relationship Id="rId7" Type="http://schemas.openxmlformats.org/officeDocument/2006/relationships/hyperlink" Target="http://vlada.pp.ua/goto/aHR0cHM6Ly96YWtvbi5yYWRhLmdvdi51YS9sYXdzL3Nob3cvMjE0NS0xOSNUZXh0/" TargetMode="External"/><Relationship Id="rId8" Type="http://schemas.openxmlformats.org/officeDocument/2006/relationships/hyperlink" Target="http://vlada.pp.ua/goto/aHR0cHM6Ly96YWtvbi5yYWRhLmdvdi51YS9sYXdzL3Nob3cvNjUxLTE0I1RleHQ=/" TargetMode="External"/><Relationship Id="rId9" Type="http://schemas.openxmlformats.org/officeDocument/2006/relationships/hyperlink" Target="http://vlada.pp.ua/goto/aHR0cHM6Ly96YWtvbi5yYWRhLmdvdi51YS9sYXdzL3Nob3cvejA1NjQtMTgjbjE1/"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LibreOffice/6.2.5.2$Windows_X86_64 LibreOffice_project/1ec314fa52f458adc18c4f025c545a4e8b22c159</Application>
  <Pages>5</Pages>
  <Words>867</Words>
  <Characters>5918</Characters>
  <CharactersWithSpaces>6742</CharactersWithSpaces>
  <Paragraphs>34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2020-02-26T17:30:00Z</dcterms:created>
  <dc:creator>Compaq</dc:creator>
  <dc:description/>
  <dc:language>uk-UA</dc:language>
  <cp:lastModifiedBy/>
  <dcterms:modified xsi:type="dcterms:W3CDTF">2021-04-09T09:57:57Z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