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C9" w:rsidRPr="007E15C9" w:rsidRDefault="007E15C9" w:rsidP="007E15C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E15C9">
        <w:rPr>
          <w:rFonts w:ascii="Times New Roman" w:hAnsi="Times New Roman"/>
          <w:b/>
          <w:sz w:val="24"/>
          <w:szCs w:val="24"/>
          <w:lang w:val="ru-RU"/>
        </w:rPr>
        <w:t>ТРЕНІНГ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b/>
          <w:i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t xml:space="preserve">ТЕМА: ПОВЕДІНКА УЧНЯ. НЕГАТИВНИЙ ВПЛИВ ШКІДЛИВИХ ЗВИЧОК НА ЗДОРОВ'Я : КУРІННЯ, ВЖИВАННЯ АЛКОГОЛЮ, НАРКОТИЧНИХ І ТОКСИЧНИХ РЕЧОВИН 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t>Мета:</w:t>
      </w:r>
      <w:r w:rsidRPr="007E15C9">
        <w:rPr>
          <w:rFonts w:ascii="Times New Roman" w:hAnsi="Times New Roman"/>
          <w:sz w:val="24"/>
          <w:szCs w:val="24"/>
        </w:rPr>
        <w:t xml:space="preserve"> дати учням уявлення про наркотичні й токсичні речовини; довести згубний вплив на здоров'я нікотину, алкоголю, наркотичних і токсичних речовин; виховувати бажання вести здоровий спосіб життя.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t>Обладнання:</w:t>
      </w:r>
      <w:r w:rsidRPr="007E15C9">
        <w:rPr>
          <w:rFonts w:ascii="Times New Roman" w:hAnsi="Times New Roman"/>
          <w:sz w:val="24"/>
          <w:szCs w:val="24"/>
        </w:rPr>
        <w:t xml:space="preserve"> папір, картки, фломастери.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b/>
          <w:sz w:val="24"/>
          <w:szCs w:val="24"/>
        </w:rPr>
      </w:pPr>
      <w:proofErr w:type="spellStart"/>
      <w:r w:rsidRPr="007E15C9">
        <w:rPr>
          <w:rFonts w:ascii="Times New Roman" w:hAnsi="Times New Roman"/>
          <w:b/>
          <w:i/>
          <w:sz w:val="24"/>
          <w:szCs w:val="24"/>
        </w:rPr>
        <w:t>І</w:t>
      </w:r>
      <w:r w:rsidRPr="007E15C9">
        <w:rPr>
          <w:rFonts w:ascii="Times New Roman" w:hAnsi="Times New Roman"/>
          <w:i/>
          <w:sz w:val="24"/>
          <w:szCs w:val="24"/>
        </w:rPr>
        <w:t>.</w:t>
      </w:r>
      <w:r w:rsidRPr="007E15C9">
        <w:rPr>
          <w:rFonts w:ascii="Times New Roman" w:hAnsi="Times New Roman"/>
          <w:b/>
          <w:sz w:val="24"/>
          <w:szCs w:val="24"/>
        </w:rPr>
        <w:t>Організаційний</w:t>
      </w:r>
      <w:proofErr w:type="spellEnd"/>
      <w:r w:rsidRPr="007E15C9">
        <w:rPr>
          <w:rFonts w:ascii="Times New Roman" w:hAnsi="Times New Roman"/>
          <w:b/>
          <w:sz w:val="24"/>
          <w:szCs w:val="24"/>
        </w:rPr>
        <w:t xml:space="preserve"> момент. Правила роботи.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t>1.</w:t>
      </w:r>
      <w:r w:rsidRPr="007E15C9">
        <w:rPr>
          <w:rFonts w:ascii="Times New Roman" w:hAnsi="Times New Roman"/>
          <w:b/>
          <w:sz w:val="24"/>
          <w:szCs w:val="24"/>
        </w:rPr>
        <w:t xml:space="preserve"> Вправа «Незакінчене речення»: «Я пишаюсь собою, коли я…»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t>2.</w:t>
      </w:r>
      <w:r w:rsidRPr="007E15C9">
        <w:rPr>
          <w:rFonts w:ascii="Times New Roman" w:hAnsi="Times New Roman"/>
          <w:b/>
          <w:sz w:val="24"/>
          <w:szCs w:val="24"/>
        </w:rPr>
        <w:t xml:space="preserve"> Мозковий штурм.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t>-</w:t>
      </w:r>
      <w:r w:rsidRPr="007E15C9">
        <w:rPr>
          <w:rFonts w:ascii="Times New Roman" w:hAnsi="Times New Roman"/>
          <w:sz w:val="24"/>
          <w:szCs w:val="24"/>
        </w:rPr>
        <w:t xml:space="preserve"> Що таке звичка? Чи всі звички корисні?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7E15C9">
        <w:rPr>
          <w:rFonts w:ascii="Times New Roman" w:hAnsi="Times New Roman"/>
          <w:sz w:val="24"/>
          <w:szCs w:val="24"/>
        </w:rPr>
        <w:t>Які звички позитивно впливають на здоров'я, а які ні?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t>ІІ.</w:t>
      </w:r>
      <w:r w:rsidRPr="007E15C9">
        <w:rPr>
          <w:rFonts w:ascii="Times New Roman" w:hAnsi="Times New Roman"/>
          <w:b/>
          <w:sz w:val="24"/>
          <w:szCs w:val="24"/>
        </w:rPr>
        <w:t xml:space="preserve"> Інформаційне повідомлення.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 xml:space="preserve">Значна кількість </w:t>
      </w:r>
      <w:proofErr w:type="spellStart"/>
      <w:r w:rsidRPr="007E15C9">
        <w:rPr>
          <w:rFonts w:ascii="Times New Roman" w:hAnsi="Times New Roman"/>
          <w:sz w:val="24"/>
          <w:szCs w:val="24"/>
        </w:rPr>
        <w:t>хвороб</w:t>
      </w:r>
      <w:proofErr w:type="spellEnd"/>
      <w:r w:rsidRPr="007E15C9">
        <w:rPr>
          <w:rFonts w:ascii="Times New Roman" w:hAnsi="Times New Roman"/>
          <w:sz w:val="24"/>
          <w:szCs w:val="24"/>
        </w:rPr>
        <w:t xml:space="preserve"> залежить від наявності шкідливих звичок у самої людини. Давньоримський філософ Сенека говорив: «Люди не помирають, вони вбивають самі себе». Дуже часто діти хочуть стати дорослими, а дорослість свою вбачають у тому, щоб закурити цигарку, випити пива на людях, як це показують у фільмах і як це роблять батьки. Такі діти можуть спробувати викурити цигарку із наркотичною травкою чи нанюхатись різних речовин, щоб «зловити кайф».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Це дуже дурні та шкідливі розваги. Адже звикнути до поганого легко. Набагато важче потім позбутися небезпечної звички. Н-д, паління. Усі знають, що курити шкідливо, що тютюновий дим містить величезну кількість отруйних речовин. І ці отрути повільно руйнують легені, серце, кровоносні судини. Тільки людина спочатку не помічає цього. Нудить після першої цигарки, у голові паморочиться. Це організм подає сигнал тривоги. Але не всі зважають на цей сигнал.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Чому продовжують курити? Не тому, що їм так подобається, а тому, що бояться, що їх дражнитимуть або тому, що хочуть здаватися дорослішими. Не в кожного вистачає сил виявити характер і відмовитися від цигарки в компанії, де палять. Шкідливо навіть перебувати там, де курять.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Від алкоголю страждають усі внутрішні органи, а особливо мозок. Отруєння мозку призводить до того, що людина , врешті-решт, втрачає здатність мислити – погіршується пам'ять, слабшають розумові здібності.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Наркотики – біла смерть.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>2. Вправа-тест «Загадки по алкоголь» («правда», «неправда»)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1)Алкоголь додає сили ( - )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 xml:space="preserve"> 2)Люди напідпитку товариські і дружелюбні ( - )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3)Вживання алкоголю не є причиною нещасних випадків і смерті підлітків і молоді у віці 15-24 років ( - )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4)Алкоголь не перетравлюється в шлунку як їжа. Він попадає просто у кров, а потім у мозок ( + )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5)Алкоголем можна отруїтися ( + )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6)Алкоголь сприяє якості думки ( - )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7)З причин, пов’язаних із вживанням алкоголю, помирає більше людей, ніж від наркотиків ( - )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lastRenderedPageBreak/>
        <w:t xml:space="preserve">ІІІ. Мозковий штурм:                                                                                                               </w:t>
      </w:r>
      <w:r w:rsidRPr="007E15C9">
        <w:rPr>
          <w:rFonts w:ascii="Times New Roman" w:hAnsi="Times New Roman"/>
          <w:sz w:val="24"/>
          <w:szCs w:val="24"/>
        </w:rPr>
        <w:t>- Хто або що може вплинути на прийняття людиною рішення?             (Природа, погода, музика, настрій, думка інших людей, реклама та ін.)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Що таке реклама?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Як реклама може вплинути на здоров’я людей?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>2. Анкета – тест («корисно», «некорисно»)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1)Реклама сигарет ( - )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2)Реклама спортивних тренажерів ( + )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3)Реклама соку ( + )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4)Реклама пива ( - )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5)Реклама зубної пасти ( + )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6)Реклама шоколаду ( + )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b/>
          <w:i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 xml:space="preserve">Висновок: </w:t>
      </w:r>
      <w:r w:rsidRPr="007E15C9">
        <w:rPr>
          <w:rFonts w:ascii="Times New Roman" w:hAnsi="Times New Roman"/>
          <w:i/>
          <w:sz w:val="24"/>
          <w:szCs w:val="24"/>
        </w:rPr>
        <w:t>Реклама впливає на наші рішення. Але кожен сам відповідає за свою поведінку.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Як можна вплинути на людей, чия поведінка руйнує здоров'я?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 xml:space="preserve">3. Робота в групах. </w:t>
      </w:r>
      <w:r w:rsidRPr="007E15C9">
        <w:rPr>
          <w:rFonts w:ascii="Times New Roman" w:hAnsi="Times New Roman"/>
          <w:sz w:val="24"/>
          <w:szCs w:val="24"/>
        </w:rPr>
        <w:t>(Учні письмово оформлюють свої пропозиції, а потім їх озвучують).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7E15C9">
        <w:rPr>
          <w:rFonts w:ascii="Times New Roman" w:hAnsi="Times New Roman"/>
          <w:b/>
          <w:sz w:val="24"/>
          <w:szCs w:val="24"/>
        </w:rPr>
        <w:t>Руханка</w:t>
      </w:r>
      <w:proofErr w:type="spellEnd"/>
      <w:r w:rsidRPr="007E15C9">
        <w:rPr>
          <w:rFonts w:ascii="Times New Roman" w:hAnsi="Times New Roman"/>
          <w:b/>
          <w:sz w:val="24"/>
          <w:szCs w:val="24"/>
        </w:rPr>
        <w:t xml:space="preserve"> «Австралійський дощ».</w:t>
      </w:r>
    </w:p>
    <w:p w:rsidR="007E15C9" w:rsidRPr="007E15C9" w:rsidRDefault="007E15C9" w:rsidP="007E15C9">
      <w:pPr>
        <w:pStyle w:val="ListParagraph"/>
        <w:ind w:left="76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>5.</w:t>
      </w:r>
      <w:r w:rsidRPr="007E15C9">
        <w:rPr>
          <w:rFonts w:ascii="Times New Roman" w:hAnsi="Times New Roman"/>
          <w:sz w:val="24"/>
          <w:szCs w:val="24"/>
        </w:rPr>
        <w:t xml:space="preserve"> </w:t>
      </w:r>
      <w:r w:rsidRPr="007E15C9">
        <w:rPr>
          <w:rFonts w:ascii="Times New Roman" w:hAnsi="Times New Roman"/>
          <w:b/>
          <w:sz w:val="24"/>
          <w:szCs w:val="24"/>
        </w:rPr>
        <w:t>Робота в групах. Розгляд ситуацій «Учуся казати «ні» (інсценізація).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t>Ситуація 1.</w:t>
      </w:r>
      <w:r w:rsidRPr="007E15C9">
        <w:rPr>
          <w:rFonts w:ascii="Times New Roman" w:hAnsi="Times New Roman"/>
          <w:i/>
          <w:sz w:val="24"/>
          <w:szCs w:val="24"/>
        </w:rPr>
        <w:t xml:space="preserve"> Ти прийшов до друга пограти в комп’ютерні ігри. Його батьків немає вдома. На кухонному столі ти побачив красиву пляшку в плетеному кошику. Друг говорить: «Це гарне виноградне вино. </w:t>
      </w:r>
      <w:proofErr w:type="spellStart"/>
      <w:r w:rsidRPr="007E15C9">
        <w:rPr>
          <w:rFonts w:ascii="Times New Roman" w:hAnsi="Times New Roman"/>
          <w:i/>
          <w:sz w:val="24"/>
          <w:szCs w:val="24"/>
        </w:rPr>
        <w:t>Давай</w:t>
      </w:r>
      <w:proofErr w:type="spellEnd"/>
      <w:r w:rsidRPr="007E15C9">
        <w:rPr>
          <w:rFonts w:ascii="Times New Roman" w:hAnsi="Times New Roman"/>
          <w:i/>
          <w:sz w:val="24"/>
          <w:szCs w:val="24"/>
        </w:rPr>
        <w:t xml:space="preserve"> спробуємо.»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7E15C9">
        <w:rPr>
          <w:rFonts w:ascii="Times New Roman" w:hAnsi="Times New Roman"/>
          <w:i/>
          <w:sz w:val="24"/>
          <w:szCs w:val="24"/>
        </w:rPr>
        <w:t>Ти відповідаєш: …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t>Ситуація 2.</w:t>
      </w:r>
      <w:r w:rsidRPr="007E15C9">
        <w:rPr>
          <w:rFonts w:ascii="Times New Roman" w:hAnsi="Times New Roman"/>
          <w:i/>
          <w:sz w:val="24"/>
          <w:szCs w:val="24"/>
        </w:rPr>
        <w:t xml:space="preserve"> Марина говорить: «Запрошую тебе на мій день народження. Предків не буде, але сестра з друзями обіцяли прийти». Ти знаєш, що друзі сестри палять і п'ють, тому тобі не хочеться йти до Марини. 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i/>
          <w:sz w:val="24"/>
          <w:szCs w:val="24"/>
          <w:lang w:val="ru-RU"/>
        </w:rPr>
      </w:pPr>
      <w:r w:rsidRPr="007E15C9">
        <w:rPr>
          <w:rFonts w:ascii="Times New Roman" w:hAnsi="Times New Roman"/>
          <w:i/>
          <w:sz w:val="24"/>
          <w:szCs w:val="24"/>
        </w:rPr>
        <w:t>Ти відповідаєш: …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7E15C9">
        <w:rPr>
          <w:rFonts w:ascii="Times New Roman" w:hAnsi="Times New Roman"/>
          <w:b/>
          <w:i/>
          <w:sz w:val="24"/>
          <w:szCs w:val="24"/>
          <w:lang w:val="ru-RU"/>
        </w:rPr>
        <w:t>Ситуація</w:t>
      </w:r>
      <w:proofErr w:type="spellEnd"/>
      <w:r w:rsidRPr="007E15C9">
        <w:rPr>
          <w:rFonts w:ascii="Times New Roman" w:hAnsi="Times New Roman"/>
          <w:b/>
          <w:i/>
          <w:sz w:val="24"/>
          <w:szCs w:val="24"/>
          <w:lang w:val="ru-RU"/>
        </w:rPr>
        <w:t xml:space="preserve"> 3.</w:t>
      </w:r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шкільному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дворі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старшокласники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палять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. Один з них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пропонує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тобі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сигарету: «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Запалюй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>!»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Ти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відповідаєш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>: …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 w:rsidRPr="007E15C9">
        <w:rPr>
          <w:rFonts w:ascii="Times New Roman" w:hAnsi="Times New Roman"/>
          <w:b/>
          <w:i/>
          <w:sz w:val="24"/>
          <w:szCs w:val="24"/>
          <w:lang w:val="ru-RU"/>
        </w:rPr>
        <w:t>Ситуація</w:t>
      </w:r>
      <w:proofErr w:type="spellEnd"/>
      <w:r w:rsidRPr="007E15C9">
        <w:rPr>
          <w:rFonts w:ascii="Times New Roman" w:hAnsi="Times New Roman"/>
          <w:b/>
          <w:i/>
          <w:sz w:val="24"/>
          <w:szCs w:val="24"/>
          <w:lang w:val="ru-RU"/>
        </w:rPr>
        <w:t xml:space="preserve"> 4.</w:t>
      </w:r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Старший брат просить тебе: «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Візьми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у батька сигарету так,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щоб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він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не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помітив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, і дай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мені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>».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Ти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Pr="007E15C9">
        <w:rPr>
          <w:rFonts w:ascii="Times New Roman" w:hAnsi="Times New Roman"/>
          <w:i/>
          <w:sz w:val="24"/>
          <w:szCs w:val="24"/>
          <w:lang w:val="ru-RU"/>
        </w:rPr>
        <w:t>відповідаєш</w:t>
      </w:r>
      <w:proofErr w:type="spellEnd"/>
      <w:r w:rsidRPr="007E15C9">
        <w:rPr>
          <w:rFonts w:ascii="Times New Roman" w:hAnsi="Times New Roman"/>
          <w:i/>
          <w:sz w:val="24"/>
          <w:szCs w:val="24"/>
          <w:lang w:val="ru-RU"/>
        </w:rPr>
        <w:t>: …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Висновок. Відмовитися, коли пропонують спробувати сигарету або алкогольні напої, не завжди легко. Допомогти вам в цьому можуть прості поради.</w:t>
      </w:r>
    </w:p>
    <w:p w:rsidR="007E15C9" w:rsidRPr="007E15C9" w:rsidRDefault="007E15C9" w:rsidP="007E15C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Запам'ятайте «формули відмови»: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Ні, дякую, я катаюся на велосипеді.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Ні, дякую, мені батьки не дозволяють (будуть лаяти, засмутяться).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Ні, дякую, мені не подобається смак (запах).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Ні, дякую, я не палю (не п</w:t>
      </w:r>
      <w:r w:rsidRPr="007E15C9">
        <w:rPr>
          <w:rFonts w:ascii="Times New Roman" w:hAnsi="Times New Roman"/>
          <w:sz w:val="24"/>
          <w:szCs w:val="24"/>
          <w:lang w:val="ru-RU"/>
        </w:rPr>
        <w:t>’</w:t>
      </w:r>
      <w:r w:rsidRPr="007E15C9">
        <w:rPr>
          <w:rFonts w:ascii="Times New Roman" w:hAnsi="Times New Roman"/>
          <w:sz w:val="24"/>
          <w:szCs w:val="24"/>
        </w:rPr>
        <w:t>ю</w:t>
      </w:r>
      <w:r w:rsidRPr="007E15C9">
        <w:rPr>
          <w:rFonts w:ascii="Times New Roman" w:hAnsi="Times New Roman"/>
          <w:sz w:val="24"/>
          <w:szCs w:val="24"/>
          <w:lang w:val="ru-RU"/>
        </w:rPr>
        <w:t>).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Ні, дякую, я поспішаю на урок ( у школу), на гурток, на тренування,…)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Ні, дякую. (Іди, поки говориш, або дай щось натомість: цукерку, жуйку).</w:t>
      </w:r>
    </w:p>
    <w:p w:rsidR="007E15C9" w:rsidRPr="007E15C9" w:rsidRDefault="007E15C9" w:rsidP="007E15C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Тримайтеся подалі від тих місць, де продають сигарети або алкогольні напої.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i/>
          <w:sz w:val="24"/>
          <w:szCs w:val="24"/>
        </w:rPr>
      </w:pPr>
      <w:r w:rsidRPr="007E15C9">
        <w:rPr>
          <w:rFonts w:ascii="Times New Roman" w:hAnsi="Times New Roman"/>
          <w:i/>
          <w:sz w:val="24"/>
          <w:szCs w:val="24"/>
        </w:rPr>
        <w:t xml:space="preserve">Найкоротший спосіб сказати «ні», але сказати це впевнено. </w:t>
      </w:r>
    </w:p>
    <w:p w:rsidR="007E15C9" w:rsidRPr="007E15C9" w:rsidRDefault="007E15C9" w:rsidP="007E15C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Тримайтеся з тими, хто не п'є і не палить, особливо в ситуації, коли можуть запропонувати сигарети або алкоголь.</w:t>
      </w:r>
    </w:p>
    <w:p w:rsidR="007E15C9" w:rsidRPr="007E15C9" w:rsidRDefault="007E15C9" w:rsidP="007E15C9">
      <w:pPr>
        <w:pStyle w:val="ListParagraph"/>
        <w:ind w:left="0"/>
        <w:rPr>
          <w:rFonts w:ascii="Times New Roman" w:hAnsi="Times New Roman"/>
          <w:b/>
          <w:i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t>ІУ. Підведення підсумків.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Чому палити шкідливо?</w:t>
      </w:r>
    </w:p>
    <w:p w:rsidR="007E15C9" w:rsidRPr="007E15C9" w:rsidRDefault="007E15C9" w:rsidP="007E15C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До чого призводить уживання алкоголю, наркотиків?</w:t>
      </w:r>
    </w:p>
    <w:p w:rsidR="007E15C9" w:rsidRPr="007E15C9" w:rsidRDefault="007E15C9" w:rsidP="007E15C9">
      <w:pPr>
        <w:pStyle w:val="ListParagraph"/>
        <w:ind w:left="-284"/>
        <w:rPr>
          <w:rFonts w:ascii="Times New Roman" w:hAnsi="Times New Roman"/>
          <w:i/>
          <w:sz w:val="24"/>
          <w:szCs w:val="24"/>
        </w:rPr>
      </w:pPr>
      <w:r w:rsidRPr="007E15C9">
        <w:rPr>
          <w:rFonts w:ascii="Times New Roman" w:hAnsi="Times New Roman"/>
          <w:b/>
          <w:i/>
          <w:sz w:val="24"/>
          <w:szCs w:val="24"/>
        </w:rPr>
        <w:lastRenderedPageBreak/>
        <w:t>Вправа «Побажання» (</w:t>
      </w:r>
      <w:r w:rsidRPr="007E15C9">
        <w:rPr>
          <w:rFonts w:ascii="Times New Roman" w:hAnsi="Times New Roman"/>
          <w:i/>
          <w:sz w:val="24"/>
          <w:szCs w:val="24"/>
        </w:rPr>
        <w:t>Діти по колу говорять один одному побажання та діляться враженнями від заняття).</w:t>
      </w:r>
    </w:p>
    <w:p w:rsidR="007E15C9" w:rsidRPr="007E15C9" w:rsidRDefault="007E15C9" w:rsidP="007E15C9">
      <w:pPr>
        <w:pStyle w:val="ListParagraph"/>
        <w:ind w:left="-284"/>
        <w:rPr>
          <w:rFonts w:ascii="Times New Roman" w:hAnsi="Times New Roman"/>
          <w:i/>
          <w:sz w:val="24"/>
          <w:szCs w:val="24"/>
        </w:rPr>
      </w:pPr>
    </w:p>
    <w:p w:rsidR="007E15C9" w:rsidRPr="007E15C9" w:rsidRDefault="007E15C9" w:rsidP="007E15C9">
      <w:pPr>
        <w:pStyle w:val="ListParagraph"/>
        <w:ind w:left="-284"/>
        <w:rPr>
          <w:rFonts w:ascii="Times New Roman" w:hAnsi="Times New Roman"/>
          <w:i/>
          <w:sz w:val="24"/>
          <w:szCs w:val="24"/>
        </w:rPr>
      </w:pPr>
      <w:r w:rsidRPr="007E15C9">
        <w:rPr>
          <w:rFonts w:ascii="Times New Roman" w:hAnsi="Times New Roman"/>
          <w:i/>
          <w:sz w:val="24"/>
          <w:szCs w:val="24"/>
        </w:rPr>
        <w:t>Оцінювання.</w:t>
      </w:r>
    </w:p>
    <w:p w:rsidR="007E15C9" w:rsidRPr="007E15C9" w:rsidRDefault="007E15C9" w:rsidP="007E15C9">
      <w:pPr>
        <w:pStyle w:val="ListParagraph"/>
        <w:ind w:left="-284"/>
        <w:rPr>
          <w:rFonts w:ascii="Times New Roman" w:hAnsi="Times New Roman"/>
          <w:i/>
          <w:sz w:val="24"/>
          <w:szCs w:val="24"/>
        </w:rPr>
      </w:pPr>
      <w:r w:rsidRPr="007E15C9">
        <w:rPr>
          <w:rFonts w:ascii="Times New Roman" w:hAnsi="Times New Roman"/>
          <w:i/>
          <w:sz w:val="24"/>
          <w:szCs w:val="24"/>
        </w:rPr>
        <w:t>Домашнє завдання: 1. Розкажіть молодшим братові, сестрі або друзям про згубний вплив тютюну, алкоголю та наркотиків на організм людини.</w:t>
      </w:r>
    </w:p>
    <w:p w:rsidR="007E15C9" w:rsidRPr="007E15C9" w:rsidRDefault="007E15C9" w:rsidP="007E15C9">
      <w:pPr>
        <w:pStyle w:val="ListParagraph"/>
        <w:ind w:left="-284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i/>
          <w:sz w:val="24"/>
          <w:szCs w:val="24"/>
        </w:rPr>
        <w:t>2.Намалювати малюнок «Антиреклама шкідливим звичкам».</w:t>
      </w:r>
    </w:p>
    <w:p w:rsidR="007E15C9" w:rsidRPr="007E15C9" w:rsidRDefault="007E15C9" w:rsidP="007E15C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E15C9" w:rsidRPr="007E15C9" w:rsidRDefault="007E15C9" w:rsidP="007E15C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E15C9" w:rsidRPr="007E15C9" w:rsidRDefault="007E15C9" w:rsidP="007E15C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E15C9" w:rsidRPr="007E15C9" w:rsidRDefault="007E15C9" w:rsidP="007E15C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rPr>
          <w:rFonts w:ascii="Times New Roman" w:hAnsi="Times New Roman"/>
          <w:sz w:val="24"/>
          <w:szCs w:val="24"/>
          <w:lang w:val="ru-RU"/>
        </w:rPr>
      </w:pPr>
    </w:p>
    <w:p w:rsidR="007E15C9" w:rsidRPr="007E15C9" w:rsidRDefault="007E15C9" w:rsidP="007E15C9">
      <w:pPr>
        <w:jc w:val="both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  <w:lang w:val="ru-RU"/>
        </w:rPr>
        <w:t xml:space="preserve">ТЕМА: </w:t>
      </w:r>
      <w:r w:rsidRPr="007E15C9">
        <w:rPr>
          <w:rFonts w:ascii="Times New Roman" w:hAnsi="Times New Roman"/>
          <w:b/>
          <w:sz w:val="24"/>
          <w:szCs w:val="24"/>
        </w:rPr>
        <w:t>СТОСУНКИ ЛЮДЕЙ. ТИПИ СТОСУНКІВ. ВПЛИВ СТОСУНКІВ ЛЮДЕЙ НА ЇХНЄ ЗДОРОВ'Я</w:t>
      </w:r>
    </w:p>
    <w:p w:rsidR="007E15C9" w:rsidRPr="007E15C9" w:rsidRDefault="007E15C9" w:rsidP="007E15C9">
      <w:p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 xml:space="preserve">Мета: </w:t>
      </w:r>
      <w:r w:rsidRPr="007E15C9">
        <w:rPr>
          <w:rFonts w:ascii="Times New Roman" w:hAnsi="Times New Roman"/>
          <w:sz w:val="24"/>
          <w:szCs w:val="24"/>
        </w:rPr>
        <w:t>ознайомити учнів з типами стосунків та впливом стосунків людей на їхнє здоров'я; розвивати вміння обирати належний тип стосунків із членами родини, однокласниками, друзями, вчителями; виховувати відповідальне ставлення до батьківських функцій.</w:t>
      </w:r>
    </w:p>
    <w:p w:rsidR="007E15C9" w:rsidRPr="007E15C9" w:rsidRDefault="007E15C9" w:rsidP="007E15C9">
      <w:p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lastRenderedPageBreak/>
        <w:t xml:space="preserve">Обладнання: </w:t>
      </w:r>
      <w:proofErr w:type="spellStart"/>
      <w:r w:rsidRPr="007E15C9">
        <w:rPr>
          <w:rFonts w:ascii="Times New Roman" w:hAnsi="Times New Roman"/>
          <w:sz w:val="24"/>
          <w:szCs w:val="24"/>
        </w:rPr>
        <w:t>папір,маркери</w:t>
      </w:r>
      <w:proofErr w:type="spellEnd"/>
      <w:r w:rsidRPr="007E15C9">
        <w:rPr>
          <w:rFonts w:ascii="Times New Roman" w:hAnsi="Times New Roman"/>
          <w:sz w:val="24"/>
          <w:szCs w:val="24"/>
        </w:rPr>
        <w:t>, картки</w:t>
      </w:r>
    </w:p>
    <w:p w:rsidR="007E15C9" w:rsidRPr="007E15C9" w:rsidRDefault="007E15C9" w:rsidP="007E15C9">
      <w:pPr>
        <w:jc w:val="both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>І.1.Вправа «Закінчити речення» (5 хв.) «Найбільше в друзях я ціную…»</w:t>
      </w:r>
    </w:p>
    <w:p w:rsidR="007E15C9" w:rsidRPr="007E15C9" w:rsidRDefault="007E15C9" w:rsidP="007E15C9">
      <w:p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- Що дає дана вправа?</w:t>
      </w:r>
    </w:p>
    <w:p w:rsidR="007E15C9" w:rsidRPr="007E15C9" w:rsidRDefault="007E15C9" w:rsidP="007E15C9">
      <w:pPr>
        <w:jc w:val="both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>2.Дискусія (5 хв.)</w:t>
      </w:r>
    </w:p>
    <w:p w:rsidR="007E15C9" w:rsidRPr="007E15C9" w:rsidRDefault="007E15C9" w:rsidP="007E15C9">
      <w:p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- Яку роль у житті людини відіграє спілкування?</w:t>
      </w:r>
    </w:p>
    <w:p w:rsidR="007E15C9" w:rsidRPr="007E15C9" w:rsidRDefault="007E15C9" w:rsidP="007E15C9">
      <w:p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- Що таке позитивне та негативне спілкування?</w:t>
      </w:r>
    </w:p>
    <w:p w:rsidR="007E15C9" w:rsidRPr="007E15C9" w:rsidRDefault="007E15C9" w:rsidP="007E15C9">
      <w:p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- Які типи спілкування ви знаєте?</w:t>
      </w:r>
    </w:p>
    <w:p w:rsidR="007E15C9" w:rsidRPr="007E15C9" w:rsidRDefault="007E15C9" w:rsidP="007E15C9">
      <w:pPr>
        <w:jc w:val="both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>3.Вправа «Емоція»(10 хв.)</w:t>
      </w:r>
    </w:p>
    <w:p w:rsidR="007E15C9" w:rsidRPr="007E15C9" w:rsidRDefault="007E15C9" w:rsidP="007E15C9">
      <w:p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Учасникам роздаються заготовлені картки, на яких відмічені емоції, і те, за допомогою яких частин тіла потрібно ці емоції зобразити.</w:t>
      </w:r>
    </w:p>
    <w:p w:rsidR="007E15C9" w:rsidRPr="007E15C9" w:rsidRDefault="007E15C9" w:rsidP="007E15C9">
      <w:p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Наприклад, картка «Сум. Руки» означає, що сум потрібно виразити за допомогою рук.</w:t>
      </w:r>
    </w:p>
    <w:p w:rsidR="007E15C9" w:rsidRPr="007E15C9" w:rsidRDefault="007E15C9" w:rsidP="007E15C9">
      <w:p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Емоції: «Горе. Обличчя», «Радість. Губи», «Чванливість. Права рука», «Гордість. Спина», «Страх. Ноги», «Відданість. Очі», «Здивування. Рот».</w:t>
      </w:r>
    </w:p>
    <w:p w:rsidR="007E15C9" w:rsidRPr="007E15C9" w:rsidRDefault="007E15C9" w:rsidP="007E15C9">
      <w:p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(Учні по черзі демонструють емоції за допомогою частин тіла).</w:t>
      </w:r>
    </w:p>
    <w:p w:rsidR="007E15C9" w:rsidRPr="007E15C9" w:rsidRDefault="007E15C9" w:rsidP="007E15C9">
      <w:p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Обговорення: - Які почуття ви переживали, зображуючи емоції?</w:t>
      </w:r>
    </w:p>
    <w:p w:rsidR="007E15C9" w:rsidRPr="007E15C9" w:rsidRDefault="007E15C9" w:rsidP="007E15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Яку роль відіграють емоції в житті людини?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>ІІ.4.Інформаційне повідомлення «Кожна сім'я неповторна, як і люди, що її утворюють.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 xml:space="preserve"> Є сім'ї, яким властива: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а)доброзичлива атмосфера;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б)підвищена емоційність;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в) холодна стриманість.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Сім'ї бувають дружніми і недружніми. За складом діляться на: повні та неповні сім'ї; велика родина; середня сім'я ( три чоловіки-батько, мати, дитина).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>5.Робота в групах. Вправа-гра «Ситуація».</w:t>
      </w:r>
      <w:r w:rsidRPr="007E15C9">
        <w:rPr>
          <w:rFonts w:ascii="Times New Roman" w:hAnsi="Times New Roman"/>
          <w:sz w:val="24"/>
          <w:szCs w:val="24"/>
        </w:rPr>
        <w:t xml:space="preserve"> (Учні об'єднуються у групи, кожній із них пропонується певна ситуація. Програвати її потрібно залежно від типу сім'ї.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Перша група: «Сім'я, в якій панує доброзичлива атмосфера»;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Друга група: «Сім'я з підвищеною емоційністю»;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Третя група: «Холодно-стримана сім'я».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Ситуація: «Шестикласник Дмитро в котрий раз не вивчив правила з математики та не виконав домашнє завдання. Вчителька записала зауваження в щоденник та попросила батьків прийти до школи. Батьки, прочитавши запис, відреагували на це так: …»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lastRenderedPageBreak/>
        <w:t>(Групи розподіляють ролі, уявляють себе на місці батьків та презентують ситуацію в залежності від типу сім'ї).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Обговорення:</w:t>
      </w:r>
    </w:p>
    <w:p w:rsidR="007E15C9" w:rsidRPr="007E15C9" w:rsidRDefault="007E15C9" w:rsidP="007E15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Що ви відчували, коли виконували ролі батьків?</w:t>
      </w:r>
    </w:p>
    <w:p w:rsidR="007E15C9" w:rsidRPr="007E15C9" w:rsidRDefault="007E15C9" w:rsidP="007E15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 xml:space="preserve"> Сценарій якої ситуації вам найбільше сподобалась?</w:t>
      </w:r>
    </w:p>
    <w:p w:rsidR="007E15C9" w:rsidRPr="007E15C9" w:rsidRDefault="007E15C9" w:rsidP="007E15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В якій сім'ї вам би хотілось  опинитися?</w:t>
      </w:r>
    </w:p>
    <w:p w:rsidR="007E15C9" w:rsidRPr="007E15C9" w:rsidRDefault="007E15C9" w:rsidP="007E15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Що потрібно робити, щоб таких ситуацій, як у Дмитра не виникало?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(Добросовісно відноситись до своїх обов'язків, тому, що у кожної людини, у кожного члена сім'ї є свої обов'язки).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>6. Мозковий штурм: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- Поясніть значення прислів’я «Гарна родина-хороша дитина».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>7.Вправа «Компліменти»</w:t>
      </w:r>
      <w:r w:rsidRPr="007E15C9">
        <w:rPr>
          <w:rFonts w:ascii="Times New Roman" w:hAnsi="Times New Roman"/>
          <w:sz w:val="24"/>
          <w:szCs w:val="24"/>
        </w:rPr>
        <w:t xml:space="preserve"> (Один учасник сідає в центрі кола, а всі по черзі називають його найкращі риси характеру. Спочатку висловлюються приємні слова учаснику із середнім статусом у класі, потім дітям з низькою самооцінкою.)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 xml:space="preserve"> - Які почуття ви переживали коли ви говорили компліменти та коли вам говорили?</w:t>
      </w:r>
    </w:p>
    <w:p w:rsidR="007E15C9" w:rsidRPr="007E15C9" w:rsidRDefault="007E15C9" w:rsidP="007E15C9">
      <w:pPr>
        <w:ind w:left="76"/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ІІІ. Обговорення:</w:t>
      </w:r>
    </w:p>
    <w:p w:rsidR="007E15C9" w:rsidRPr="007E15C9" w:rsidRDefault="007E15C9" w:rsidP="007E15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Яку роль відіграють типи спілкування у сім'ї?</w:t>
      </w:r>
    </w:p>
    <w:p w:rsidR="007E15C9" w:rsidRPr="007E15C9" w:rsidRDefault="007E15C9" w:rsidP="007E15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Яку роль відіграє у житті людини сім'я?</w:t>
      </w:r>
    </w:p>
    <w:p w:rsidR="007E15C9" w:rsidRPr="007E15C9" w:rsidRDefault="007E15C9" w:rsidP="007E15C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15C9">
        <w:rPr>
          <w:rFonts w:ascii="Times New Roman" w:hAnsi="Times New Roman"/>
          <w:sz w:val="24"/>
          <w:szCs w:val="24"/>
        </w:rPr>
        <w:t>Що дало вам це заняття?</w:t>
      </w:r>
    </w:p>
    <w:p w:rsidR="007E15C9" w:rsidRPr="007E15C9" w:rsidRDefault="007E15C9" w:rsidP="007E15C9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7E15C9">
        <w:rPr>
          <w:rFonts w:ascii="Times New Roman" w:hAnsi="Times New Roman"/>
          <w:b/>
          <w:sz w:val="24"/>
          <w:szCs w:val="24"/>
        </w:rPr>
        <w:t xml:space="preserve">    8.Вправа-побажання «Я бажаю всім у майбутньому сімейному житті…»</w:t>
      </w:r>
      <w:bookmarkStart w:id="0" w:name="_GoBack"/>
      <w:bookmarkEnd w:id="0"/>
    </w:p>
    <w:p w:rsidR="00F04EB9" w:rsidRPr="007E15C9" w:rsidRDefault="00F04EB9">
      <w:pPr>
        <w:rPr>
          <w:rFonts w:ascii="Times New Roman" w:hAnsi="Times New Roman"/>
          <w:sz w:val="24"/>
          <w:szCs w:val="24"/>
        </w:rPr>
      </w:pPr>
    </w:p>
    <w:sectPr w:rsidR="00F04EB9" w:rsidRPr="007E1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2345"/>
    <w:multiLevelType w:val="hybridMultilevel"/>
    <w:tmpl w:val="72DC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15281"/>
    <w:multiLevelType w:val="hybridMultilevel"/>
    <w:tmpl w:val="3E50F1E6"/>
    <w:lvl w:ilvl="0" w:tplc="08786110">
      <w:start w:val="2"/>
      <w:numFmt w:val="bullet"/>
      <w:lvlText w:val="-"/>
      <w:lvlJc w:val="left"/>
      <w:pPr>
        <w:ind w:left="76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C9"/>
    <w:rsid w:val="007E15C9"/>
    <w:rsid w:val="00F0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9F729-F76E-44E3-BEE5-006C4E697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7E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5291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2018-02-26T17:32:00Z</dcterms:created>
  <dcterms:modified xsi:type="dcterms:W3CDTF">2018-02-26T17:32:00Z</dcterms:modified>
</cp:coreProperties>
</file>