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8E" w:rsidRDefault="0014538E" w:rsidP="0014538E">
      <w:pPr>
        <w:spacing w:after="120"/>
        <w:ind w:left="261" w:right="23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14538E" w:rsidRDefault="0014538E" w:rsidP="0014538E">
      <w:pPr>
        <w:spacing w:after="120"/>
        <w:ind w:left="261" w:right="238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14538E" w:rsidRDefault="0014538E" w:rsidP="0014538E">
      <w:pPr>
        <w:ind w:right="221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Наказ</w:t>
      </w:r>
      <w:r>
        <w:rPr>
          <w:sz w:val="28"/>
          <w:szCs w:val="28"/>
          <w:lang w:val="uk-UA"/>
        </w:rPr>
        <w:t xml:space="preserve"> 26.08.2024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50-агд</w:t>
      </w:r>
    </w:p>
    <w:p w:rsidR="0014538E" w:rsidRDefault="0014538E" w:rsidP="0014538E">
      <w:pPr>
        <w:ind w:right="221"/>
        <w:rPr>
          <w:sz w:val="28"/>
          <w:szCs w:val="28"/>
        </w:rPr>
      </w:pPr>
    </w:p>
    <w:p w:rsidR="0014538E" w:rsidRDefault="0014538E" w:rsidP="0014538E">
      <w:pPr>
        <w:spacing w:after="225"/>
        <w:jc w:val="center"/>
        <w:rPr>
          <w:b/>
          <w:iCs/>
          <w:sz w:val="28"/>
          <w:szCs w:val="28"/>
          <w:lang w:val="uk-UA" w:eastAsia="uk-UA"/>
        </w:rPr>
      </w:pPr>
      <w:r>
        <w:rPr>
          <w:b/>
          <w:iCs/>
          <w:sz w:val="28"/>
          <w:szCs w:val="28"/>
          <w:lang w:val="uk-UA" w:eastAsia="uk-UA"/>
        </w:rPr>
        <w:t>ІНСТРУКЦІЯ</w:t>
      </w:r>
    </w:p>
    <w:p w:rsidR="0014538E" w:rsidRDefault="0014538E" w:rsidP="0014538E">
      <w:pPr>
        <w:spacing w:after="225"/>
        <w:jc w:val="center"/>
        <w:rPr>
          <w:b/>
          <w:iCs/>
          <w:sz w:val="28"/>
          <w:szCs w:val="28"/>
          <w:lang w:val="uk-UA" w:eastAsia="uk-UA"/>
        </w:rPr>
      </w:pPr>
      <w:r>
        <w:rPr>
          <w:b/>
          <w:iCs/>
          <w:sz w:val="28"/>
          <w:szCs w:val="28"/>
          <w:lang w:val="uk-UA" w:eastAsia="uk-UA"/>
        </w:rPr>
        <w:t xml:space="preserve">про порядок дій учасників освітнього процесу під час сигналу </w:t>
      </w:r>
    </w:p>
    <w:p w:rsidR="0014538E" w:rsidRDefault="0014538E" w:rsidP="0014538E">
      <w:pPr>
        <w:tabs>
          <w:tab w:val="center" w:pos="4674"/>
          <w:tab w:val="right" w:pos="9349"/>
        </w:tabs>
        <w:spacing w:after="225"/>
        <w:rPr>
          <w:iCs/>
          <w:sz w:val="28"/>
          <w:szCs w:val="28"/>
          <w:lang w:val="uk-UA" w:eastAsia="uk-UA"/>
        </w:rPr>
      </w:pPr>
      <w:r>
        <w:rPr>
          <w:b/>
          <w:iCs/>
          <w:sz w:val="28"/>
          <w:szCs w:val="28"/>
          <w:lang w:val="uk-UA" w:eastAsia="uk-UA"/>
        </w:rPr>
        <w:tab/>
        <w:t>«Повітряна тривога»</w:t>
      </w:r>
      <w:r>
        <w:rPr>
          <w:iCs/>
          <w:sz w:val="28"/>
          <w:szCs w:val="28"/>
          <w:lang w:val="uk-UA" w:eastAsia="uk-UA"/>
        </w:rPr>
        <w:tab/>
      </w:r>
    </w:p>
    <w:p w:rsidR="0014538E" w:rsidRDefault="0014538E" w:rsidP="0014538E">
      <w:pPr>
        <w:spacing w:after="225"/>
        <w:jc w:val="center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Передумови використання захисної споруди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1. Заклад освіти здійснює освітній процес при умові наявності захисної споруди, вимоги до якої визначені в Кодексі ЦЗ, ПКМУ від 10.03.2017 року № 138, наказу МВС від 09.07.2018 року № 579 та </w:t>
      </w:r>
      <w:proofErr w:type="spellStart"/>
      <w:r>
        <w:rPr>
          <w:iCs/>
          <w:sz w:val="28"/>
          <w:szCs w:val="28"/>
          <w:lang w:val="uk-UA" w:eastAsia="uk-UA"/>
        </w:rPr>
        <w:t>комісійно</w:t>
      </w:r>
      <w:proofErr w:type="spellEnd"/>
      <w:r>
        <w:rPr>
          <w:iCs/>
          <w:sz w:val="28"/>
          <w:szCs w:val="28"/>
          <w:lang w:val="uk-UA" w:eastAsia="uk-UA"/>
        </w:rPr>
        <w:t xml:space="preserve"> визнані такими, що придатні до використання за призначенням в особливий період та обладнані всім необхідним, а саме: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1. Розрахункова кількість учасників освітнього процесу не перевищує можливості використання даної захисної споруди;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2. Інструкція про порядок дій працівників на випадок «повітряної тривоги» та надзвичайної ситуації через воєнні дії доведена до всіх працівників під підпис та проведено відпрацювання дій з персоналом та здобувачами освіти.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3.  Всі учасники освітнього процесу заздалегідь треновані та досконало знають свої дії за сигналами тривоги і під час заповнення захисної споруди (визначені маршрут та напрямок руху, своє місце в захисній споруді, виконувати команди старшого. Чітко визначене місце для кожного класу визначається під час тренувальних навчань і не змінюється 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4. Евакуація здійснюється відповідно Плану евакуації за розробленим маршрутом. 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5. Маршрут доведений до відома всіх учасників освітнього процесу.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6. Інформація про укриття розміщена на видному місці в коридорі.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7. Захисна споруда облаштована всім необхідним: учасники навчального процесу забезпечені місцями для сидіння (лежання) з розрахунку 0,6 </w:t>
      </w:r>
      <w:proofErr w:type="spellStart"/>
      <w:r>
        <w:rPr>
          <w:iCs/>
          <w:sz w:val="28"/>
          <w:szCs w:val="28"/>
          <w:lang w:val="uk-UA" w:eastAsia="uk-UA"/>
        </w:rPr>
        <w:t>м.кв</w:t>
      </w:r>
      <w:proofErr w:type="spellEnd"/>
      <w:r>
        <w:rPr>
          <w:iCs/>
          <w:sz w:val="28"/>
          <w:szCs w:val="28"/>
          <w:lang w:val="uk-UA" w:eastAsia="uk-UA"/>
        </w:rPr>
        <w:t xml:space="preserve"> на особу, питною водою (2 л на особу), одноразовим посудом, туалетом, відро (може бути складним) та пакети для створення приватної зони для туалету), засобами аварійного живлення, медичними аптечками, найпростішими індивідуальними засобами захисту.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8. Кожен  учень молодших класів повинен мати при собі записку (в кишені або нашивку на одязі) з інформацією  (ПІП, домашня адреса, вік, ПІП батьків, контактні телефони).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lastRenderedPageBreak/>
        <w:t>9. Всі педагогічні, технічні  закладу  заздалегідь закріплені за кожним класом.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10. Призначені відповідальні за евакуаційні заходи: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Відповідальною особою за оповіщення є заступник директора з навчально-виховної роботи </w:t>
      </w:r>
      <w:proofErr w:type="spellStart"/>
      <w:r>
        <w:rPr>
          <w:iCs/>
          <w:sz w:val="28"/>
          <w:szCs w:val="28"/>
          <w:lang w:val="uk-UA" w:eastAsia="uk-UA"/>
        </w:rPr>
        <w:t>Бурин</w:t>
      </w:r>
      <w:proofErr w:type="spellEnd"/>
      <w:r>
        <w:rPr>
          <w:iCs/>
          <w:sz w:val="28"/>
          <w:szCs w:val="28"/>
          <w:lang w:val="uk-UA" w:eastAsia="uk-UA"/>
        </w:rPr>
        <w:t xml:space="preserve"> О.М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Відповідальною особою за евакуацію є педагог-організатор </w:t>
      </w:r>
      <w:proofErr w:type="spellStart"/>
      <w:r>
        <w:rPr>
          <w:iCs/>
          <w:sz w:val="28"/>
          <w:szCs w:val="28"/>
          <w:lang w:val="uk-UA" w:eastAsia="uk-UA"/>
        </w:rPr>
        <w:t>Бурин</w:t>
      </w:r>
      <w:proofErr w:type="spellEnd"/>
      <w:r>
        <w:rPr>
          <w:iCs/>
          <w:sz w:val="28"/>
          <w:szCs w:val="28"/>
          <w:lang w:val="uk-UA" w:eastAsia="uk-UA"/>
        </w:rPr>
        <w:t xml:space="preserve"> М.Я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Усі працівники закладу освіти повинні вжити необхідних заходів щодо зберігання матеріальних цінностей при загрозі або виникненні надзвичайних ситуацій. Заходи із захисту від надзвичайних ситуацій або з ліквідації їхніх наслідків повинні враховувати необхідність попередження або зменшення можливих збитків закладу освіти.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Відповідальною особою за збереження майна є бібліотекар Деркач М.М</w:t>
      </w:r>
    </w:p>
    <w:p w:rsidR="0014538E" w:rsidRDefault="0014538E" w:rsidP="0014538E">
      <w:pPr>
        <w:spacing w:after="225"/>
        <w:ind w:firstLine="720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</w:t>
      </w:r>
    </w:p>
    <w:p w:rsidR="0014538E" w:rsidRDefault="0014538E" w:rsidP="0014538E">
      <w:pPr>
        <w:spacing w:after="225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Дії учасників освітнього процесу під час сигналу «Повітряна тривога» 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1. Сигнал тривоги передається через систему оповіщення, регіональне радіо та телебачення, а також на встановлений на телефоні застосунок «Повітряна тривога». 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Три довгих дзвінки – персонал та учні гімназії сповіщаються про виникнення надзвичайної ситуації та про початок екстреної евакуації гімназії.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2. Порядок дій, правила заповнення захисної споруди при евакуації за сигналом  «Повітряна тривога» для педагогічних працівників: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2.1. Заповнення захисної споруди здійснюється за відповідно визначеним  звуковим сигналам, який, у разі потреби,  може  активуватися особою, відповідальною за оповіщення в закладі освіти.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2.2. Педагогічний працівник (класний керівник,  вчитель-</w:t>
      </w:r>
      <w:proofErr w:type="spellStart"/>
      <w:r>
        <w:rPr>
          <w:iCs/>
          <w:sz w:val="28"/>
          <w:szCs w:val="28"/>
          <w:lang w:val="uk-UA" w:eastAsia="uk-UA"/>
        </w:rPr>
        <w:t>предметник</w:t>
      </w:r>
      <w:proofErr w:type="spellEnd"/>
      <w:r>
        <w:rPr>
          <w:iCs/>
          <w:sz w:val="28"/>
          <w:szCs w:val="28"/>
          <w:lang w:val="uk-UA" w:eastAsia="uk-UA"/>
        </w:rPr>
        <w:t xml:space="preserve">) нагадує дітям про головну мету та правила евакуації: не говорити, не бігти, не </w:t>
      </w:r>
      <w:proofErr w:type="spellStart"/>
      <w:r>
        <w:rPr>
          <w:iCs/>
          <w:sz w:val="28"/>
          <w:szCs w:val="28"/>
          <w:lang w:val="uk-UA" w:eastAsia="uk-UA"/>
        </w:rPr>
        <w:t>штовхатися</w:t>
      </w:r>
      <w:proofErr w:type="spellEnd"/>
      <w:r>
        <w:rPr>
          <w:iCs/>
          <w:sz w:val="28"/>
          <w:szCs w:val="28"/>
          <w:lang w:val="uk-UA" w:eastAsia="uk-UA"/>
        </w:rPr>
        <w:t>, не повертатися.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2.3.Почувши сигнал тривоги, учні у супроводі вчителя, який йде позаду всього класу та бере з собою класний журнал, свої особисті речі, очолює групу дітей і визначеним маршрутом згідно схеми евакуації організовано пересуваються до виходів, рухаються разом з ними в захисну споруду.</w:t>
      </w:r>
    </w:p>
    <w:p w:rsidR="0014538E" w:rsidRDefault="0014538E" w:rsidP="0014538E">
      <w:pPr>
        <w:keepNext/>
        <w:spacing w:after="60"/>
        <w:ind w:firstLine="72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2.4. </w:t>
      </w:r>
      <w:proofErr w:type="spellStart"/>
      <w:r>
        <w:rPr>
          <w:b/>
          <w:bCs/>
          <w:sz w:val="28"/>
          <w:szCs w:val="28"/>
        </w:rPr>
        <w:t>Відповідальний</w:t>
      </w:r>
      <w:proofErr w:type="spellEnd"/>
      <w:r>
        <w:rPr>
          <w:b/>
          <w:bCs/>
          <w:sz w:val="28"/>
          <w:szCs w:val="28"/>
        </w:rPr>
        <w:t xml:space="preserve"> за ЦЗ </w:t>
      </w:r>
      <w:proofErr w:type="spellStart"/>
      <w:r>
        <w:rPr>
          <w:b/>
          <w:bCs/>
          <w:sz w:val="28"/>
          <w:szCs w:val="28"/>
        </w:rPr>
        <w:t>координує</w:t>
      </w:r>
      <w:proofErr w:type="spellEnd"/>
      <w:r>
        <w:rPr>
          <w:b/>
          <w:bCs/>
          <w:sz w:val="28"/>
          <w:szCs w:val="28"/>
        </w:rPr>
        <w:t xml:space="preserve"> роботу з </w:t>
      </w:r>
      <w:proofErr w:type="spellStart"/>
      <w:r>
        <w:rPr>
          <w:b/>
          <w:bCs/>
          <w:sz w:val="28"/>
          <w:szCs w:val="28"/>
        </w:rPr>
        <w:t>евакуації</w:t>
      </w:r>
      <w:proofErr w:type="spellEnd"/>
      <w:r>
        <w:rPr>
          <w:b/>
          <w:bCs/>
          <w:sz w:val="28"/>
          <w:szCs w:val="28"/>
        </w:rPr>
        <w:t xml:space="preserve"> та не </w:t>
      </w:r>
      <w:proofErr w:type="spellStart"/>
      <w:r>
        <w:rPr>
          <w:b/>
          <w:bCs/>
          <w:sz w:val="28"/>
          <w:szCs w:val="28"/>
        </w:rPr>
        <w:t>допускає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скупчення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паніки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виходах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гімназії</w:t>
      </w:r>
      <w:proofErr w:type="spellEnd"/>
      <w:r>
        <w:rPr>
          <w:b/>
          <w:bCs/>
          <w:sz w:val="28"/>
          <w:szCs w:val="28"/>
        </w:rPr>
        <w:t xml:space="preserve">. </w:t>
      </w:r>
    </w:p>
    <w:p w:rsidR="0014538E" w:rsidRDefault="0014538E" w:rsidP="0014538E">
      <w:pPr>
        <w:keepNext/>
        <w:spacing w:after="60"/>
        <w:ind w:firstLine="72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proofErr w:type="spellStart"/>
      <w:r>
        <w:rPr>
          <w:b/>
          <w:bCs/>
          <w:sz w:val="28"/>
          <w:szCs w:val="28"/>
        </w:rPr>
        <w:t>Учні</w:t>
      </w:r>
      <w:proofErr w:type="spellEnd"/>
      <w:r>
        <w:rPr>
          <w:b/>
          <w:bCs/>
          <w:sz w:val="28"/>
          <w:szCs w:val="28"/>
        </w:rPr>
        <w:t xml:space="preserve"> та </w:t>
      </w:r>
      <w:proofErr w:type="spellStart"/>
      <w:r>
        <w:rPr>
          <w:b/>
          <w:bCs/>
          <w:sz w:val="28"/>
          <w:szCs w:val="28"/>
        </w:rPr>
        <w:t>вчителі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після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виходу</w:t>
      </w:r>
      <w:proofErr w:type="spellEnd"/>
      <w:r>
        <w:rPr>
          <w:b/>
          <w:bCs/>
          <w:sz w:val="28"/>
          <w:szCs w:val="28"/>
        </w:rPr>
        <w:t xml:space="preserve"> з </w:t>
      </w:r>
      <w:proofErr w:type="spellStart"/>
      <w:r>
        <w:rPr>
          <w:b/>
          <w:bCs/>
          <w:sz w:val="28"/>
          <w:szCs w:val="28"/>
        </w:rPr>
        <w:t>приміщення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організовано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безпечній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відстані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пересуваються</w:t>
      </w:r>
      <w:proofErr w:type="spellEnd"/>
      <w:r>
        <w:rPr>
          <w:b/>
          <w:bCs/>
          <w:sz w:val="28"/>
          <w:szCs w:val="28"/>
        </w:rPr>
        <w:t xml:space="preserve"> до </w:t>
      </w:r>
      <w:proofErr w:type="spellStart"/>
      <w:r>
        <w:rPr>
          <w:b/>
          <w:bCs/>
          <w:sz w:val="28"/>
          <w:szCs w:val="28"/>
        </w:rPr>
        <w:t>спеціально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відведених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місць</w:t>
      </w:r>
      <w:proofErr w:type="spellEnd"/>
      <w:r>
        <w:rPr>
          <w:b/>
          <w:bCs/>
          <w:sz w:val="28"/>
          <w:szCs w:val="28"/>
        </w:rPr>
        <w:t xml:space="preserve"> для кожного </w:t>
      </w:r>
      <w:proofErr w:type="spellStart"/>
      <w:r>
        <w:rPr>
          <w:b/>
          <w:bCs/>
          <w:sz w:val="28"/>
          <w:szCs w:val="28"/>
        </w:rPr>
        <w:t>класу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укритті</w:t>
      </w:r>
      <w:proofErr w:type="spellEnd"/>
      <w:r>
        <w:rPr>
          <w:b/>
          <w:bCs/>
          <w:sz w:val="28"/>
          <w:szCs w:val="28"/>
        </w:rPr>
        <w:t>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2.6. Закріплені за кожною групою (молодшим класом) працівники закладу допомагають у проведенні евакуації.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lastRenderedPageBreak/>
        <w:t>2.7. Черговий працівник закладу перевіряє класи,  закриває (при необхідності) двері та вікна.</w:t>
      </w:r>
    </w:p>
    <w:p w:rsidR="0014538E" w:rsidRDefault="0014538E" w:rsidP="0014538E">
      <w:pPr>
        <w:keepNext/>
        <w:spacing w:after="60"/>
        <w:ind w:firstLine="72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2.8. </w:t>
      </w:r>
      <w:proofErr w:type="spellStart"/>
      <w:r>
        <w:rPr>
          <w:b/>
          <w:bCs/>
          <w:sz w:val="28"/>
          <w:szCs w:val="28"/>
        </w:rPr>
        <w:t>Після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прибуття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класів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місце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терміново</w:t>
      </w:r>
      <w:proofErr w:type="spellEnd"/>
      <w:r>
        <w:rPr>
          <w:b/>
          <w:bCs/>
          <w:sz w:val="28"/>
          <w:szCs w:val="28"/>
        </w:rPr>
        <w:t xml:space="preserve"> проводиться </w:t>
      </w:r>
      <w:proofErr w:type="spellStart"/>
      <w:r>
        <w:rPr>
          <w:b/>
          <w:bCs/>
          <w:sz w:val="28"/>
          <w:szCs w:val="28"/>
        </w:rPr>
        <w:t>перевірка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присутності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дітей</w:t>
      </w:r>
      <w:proofErr w:type="spellEnd"/>
      <w:r>
        <w:rPr>
          <w:b/>
          <w:bCs/>
          <w:sz w:val="28"/>
          <w:szCs w:val="28"/>
        </w:rPr>
        <w:t xml:space="preserve"> за списками </w:t>
      </w:r>
      <w:proofErr w:type="spellStart"/>
      <w:r>
        <w:rPr>
          <w:b/>
          <w:bCs/>
          <w:sz w:val="28"/>
          <w:szCs w:val="28"/>
        </w:rPr>
        <w:t>класних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журналів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після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вчителі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повинні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доповісти</w:t>
      </w:r>
      <w:proofErr w:type="spellEnd"/>
      <w:r>
        <w:rPr>
          <w:b/>
          <w:bCs/>
          <w:sz w:val="28"/>
          <w:szCs w:val="28"/>
        </w:rPr>
        <w:t xml:space="preserve"> про </w:t>
      </w:r>
      <w:proofErr w:type="spellStart"/>
      <w:r>
        <w:rPr>
          <w:b/>
          <w:bCs/>
          <w:sz w:val="28"/>
          <w:szCs w:val="28"/>
        </w:rPr>
        <w:t>кількість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евакуйованих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дітей</w:t>
      </w:r>
      <w:proofErr w:type="spellEnd"/>
      <w:r>
        <w:rPr>
          <w:b/>
          <w:bCs/>
          <w:sz w:val="28"/>
          <w:szCs w:val="28"/>
        </w:rPr>
        <w:t>.</w:t>
      </w:r>
    </w:p>
    <w:p w:rsidR="0014538E" w:rsidRDefault="0014538E" w:rsidP="0014538E">
      <w:pPr>
        <w:keepNext/>
        <w:spacing w:after="60"/>
        <w:ind w:firstLine="72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proofErr w:type="spellStart"/>
      <w:r>
        <w:rPr>
          <w:b/>
          <w:bCs/>
          <w:sz w:val="28"/>
          <w:szCs w:val="28"/>
        </w:rPr>
        <w:t>Якщо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сигнали</w:t>
      </w:r>
      <w:proofErr w:type="spell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Повітряна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тривога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пролунав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під</w:t>
      </w:r>
      <w:proofErr w:type="spellEnd"/>
      <w:r>
        <w:rPr>
          <w:b/>
          <w:bCs/>
          <w:sz w:val="28"/>
          <w:szCs w:val="28"/>
        </w:rPr>
        <w:t xml:space="preserve"> час перерви, </w:t>
      </w:r>
      <w:proofErr w:type="spellStart"/>
      <w:r>
        <w:rPr>
          <w:b/>
          <w:bCs/>
          <w:sz w:val="28"/>
          <w:szCs w:val="28"/>
        </w:rPr>
        <w:t>потрібно</w:t>
      </w:r>
      <w:proofErr w:type="spellEnd"/>
      <w:r>
        <w:rPr>
          <w:b/>
          <w:bCs/>
          <w:sz w:val="28"/>
          <w:szCs w:val="28"/>
        </w:rPr>
        <w:t xml:space="preserve"> без </w:t>
      </w:r>
      <w:proofErr w:type="spellStart"/>
      <w:proofErr w:type="gramStart"/>
      <w:r>
        <w:rPr>
          <w:b/>
          <w:bCs/>
          <w:sz w:val="28"/>
          <w:szCs w:val="28"/>
        </w:rPr>
        <w:t>паніки</w:t>
      </w:r>
      <w:proofErr w:type="spellEnd"/>
      <w:r>
        <w:rPr>
          <w:b/>
          <w:bCs/>
          <w:sz w:val="28"/>
          <w:szCs w:val="28"/>
        </w:rPr>
        <w:t xml:space="preserve">  </w:t>
      </w:r>
      <w:proofErr w:type="spellStart"/>
      <w:r>
        <w:rPr>
          <w:b/>
          <w:bCs/>
          <w:sz w:val="28"/>
          <w:szCs w:val="28"/>
        </w:rPr>
        <w:t>просуватися</w:t>
      </w:r>
      <w:proofErr w:type="spellEnd"/>
      <w:proofErr w:type="gramEnd"/>
      <w:r>
        <w:rPr>
          <w:b/>
          <w:bCs/>
          <w:sz w:val="28"/>
          <w:szCs w:val="28"/>
        </w:rPr>
        <w:t xml:space="preserve"> до </w:t>
      </w:r>
      <w:proofErr w:type="spellStart"/>
      <w:r>
        <w:rPr>
          <w:b/>
          <w:bCs/>
          <w:sz w:val="28"/>
          <w:szCs w:val="28"/>
        </w:rPr>
        <w:t>найближчого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виходу</w:t>
      </w:r>
      <w:proofErr w:type="spellEnd"/>
      <w:r>
        <w:rPr>
          <w:b/>
          <w:bCs/>
          <w:sz w:val="28"/>
          <w:szCs w:val="28"/>
        </w:rPr>
        <w:t xml:space="preserve"> і </w:t>
      </w:r>
      <w:proofErr w:type="spellStart"/>
      <w:r>
        <w:rPr>
          <w:b/>
          <w:bCs/>
          <w:sz w:val="28"/>
          <w:szCs w:val="28"/>
        </w:rPr>
        <w:t>відходити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безпечну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відстань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Чергові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вчителі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обходять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кабінети</w:t>
      </w:r>
      <w:proofErr w:type="spellEnd"/>
      <w:r>
        <w:rPr>
          <w:b/>
          <w:bCs/>
          <w:sz w:val="28"/>
          <w:szCs w:val="28"/>
        </w:rPr>
        <w:t xml:space="preserve"> на </w:t>
      </w:r>
      <w:proofErr w:type="spellStart"/>
      <w:r>
        <w:rPr>
          <w:b/>
          <w:bCs/>
          <w:sz w:val="28"/>
          <w:szCs w:val="28"/>
        </w:rPr>
        <w:t>поверхах</w:t>
      </w:r>
      <w:proofErr w:type="spellEnd"/>
      <w:r>
        <w:rPr>
          <w:b/>
          <w:bCs/>
          <w:sz w:val="28"/>
          <w:szCs w:val="28"/>
        </w:rPr>
        <w:t xml:space="preserve">, де </w:t>
      </w:r>
      <w:proofErr w:type="spellStart"/>
      <w:r>
        <w:rPr>
          <w:b/>
          <w:bCs/>
          <w:sz w:val="28"/>
          <w:szCs w:val="28"/>
        </w:rPr>
        <w:t>чергують</w:t>
      </w:r>
      <w:proofErr w:type="spellEnd"/>
      <w:r>
        <w:rPr>
          <w:b/>
          <w:bCs/>
          <w:sz w:val="28"/>
          <w:szCs w:val="28"/>
        </w:rPr>
        <w:t xml:space="preserve">, і </w:t>
      </w:r>
      <w:proofErr w:type="spellStart"/>
      <w:r>
        <w:rPr>
          <w:b/>
          <w:bCs/>
          <w:sz w:val="28"/>
          <w:szCs w:val="28"/>
        </w:rPr>
        <w:t>перевіряють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чи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усі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залишили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гімназію</w:t>
      </w:r>
      <w:proofErr w:type="spellEnd"/>
      <w:r>
        <w:rPr>
          <w:b/>
          <w:bCs/>
          <w:sz w:val="28"/>
          <w:szCs w:val="28"/>
        </w:rPr>
        <w:t>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3. Порядок дій за сигналом  «Повітряна тривога» для працівників закладу освіти: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3.1.Вентиляційні установки та кондиціонери терміново виключаються, закриваються вікна, двері, кватирки, приміщення герметизуються. Вихід із будівлі й вхід до неї припиняється до особливого розпорядження адміністрації. 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Відповідальний за герметизацію приміщення гімназії черговий прибиральник </w:t>
      </w:r>
      <w:proofErr w:type="spellStart"/>
      <w:r>
        <w:rPr>
          <w:iCs/>
          <w:sz w:val="28"/>
          <w:szCs w:val="28"/>
          <w:lang w:val="uk-UA" w:eastAsia="uk-UA"/>
        </w:rPr>
        <w:t>Цьопик</w:t>
      </w:r>
      <w:proofErr w:type="spellEnd"/>
      <w:r>
        <w:rPr>
          <w:iCs/>
          <w:sz w:val="28"/>
          <w:szCs w:val="28"/>
          <w:lang w:val="uk-UA" w:eastAsia="uk-UA"/>
        </w:rPr>
        <w:t xml:space="preserve"> Г.Р.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3.2. При загрозі або виникненні катастрофічних стихійних лих працівники закладу освіти за розпорядженням адміністрації повинні зупинити діяльність, виконати необхідні протипожежні заходи, відключити від електромережі електрообладнання. 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                                Відповідальний за відключення електрообладнання 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>3.3. Кухонний працівник відключає електроплити і проходить в укриття.</w:t>
      </w:r>
    </w:p>
    <w:p w:rsidR="0014538E" w:rsidRDefault="0014538E" w:rsidP="0014538E">
      <w:pPr>
        <w:spacing w:line="276" w:lineRule="auto"/>
        <w:ind w:firstLine="720"/>
        <w:jc w:val="both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3.4. В захисну споруду проходять всі працівники закладу освіти. </w:t>
      </w:r>
    </w:p>
    <w:p w:rsidR="0014538E" w:rsidRDefault="0014538E" w:rsidP="0014538E">
      <w:pPr>
        <w:ind w:right="221"/>
        <w:jc w:val="right"/>
        <w:rPr>
          <w:iCs/>
          <w:sz w:val="28"/>
          <w:szCs w:val="28"/>
        </w:rPr>
      </w:pPr>
    </w:p>
    <w:p w:rsidR="0014538E" w:rsidRDefault="0014538E" w:rsidP="0014538E">
      <w:pPr>
        <w:ind w:right="221"/>
        <w:jc w:val="right"/>
        <w:rPr>
          <w:iCs/>
          <w:sz w:val="28"/>
          <w:szCs w:val="28"/>
        </w:rPr>
      </w:pPr>
    </w:p>
    <w:p w:rsidR="0014538E" w:rsidRDefault="0014538E" w:rsidP="0014538E">
      <w:pPr>
        <w:rPr>
          <w:iCs/>
          <w:sz w:val="28"/>
          <w:szCs w:val="28"/>
        </w:rPr>
        <w:sectPr w:rsidR="0014538E">
          <w:pgSz w:w="11900" w:h="16840"/>
          <w:pgMar w:top="1134" w:right="850" w:bottom="1134" w:left="1701" w:header="710" w:footer="1149" w:gutter="0"/>
          <w:cols w:space="720"/>
        </w:sectPr>
      </w:pPr>
    </w:p>
    <w:p w:rsidR="0014538E" w:rsidRDefault="0014538E" w:rsidP="0014538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02AC9" w:rsidRDefault="00C02AC9">
      <w:bookmarkStart w:id="0" w:name="_GoBack"/>
      <w:bookmarkEnd w:id="0"/>
    </w:p>
    <w:sectPr w:rsidR="00C02A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8E"/>
    <w:rsid w:val="0014538E"/>
    <w:rsid w:val="00C0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FBD1-2CF9-4FCE-8E60-3C3D8D7D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3536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2024-07-19T03:41:00Z</dcterms:created>
  <dcterms:modified xsi:type="dcterms:W3CDTF">2024-07-19T03:42:00Z</dcterms:modified>
</cp:coreProperties>
</file>