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97" w:rsidRPr="00060726" w:rsidRDefault="002B0C93" w:rsidP="002B0C93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7823C7" w:rsidRPr="007823C7" w:rsidRDefault="00906807" w:rsidP="007823C7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11.25pt;width:482.25pt;height:3pt;z-index:251658240" o:connectortype="straight" strokeweight="2.25pt"/>
        </w:pict>
      </w:r>
      <w:r w:rsidR="002B0C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23C7" w:rsidRPr="007823C7" w:rsidRDefault="007823C7" w:rsidP="007823C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7823C7" w:rsidRPr="007823C7" w:rsidRDefault="007823C7" w:rsidP="007823C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4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7823C7" w:rsidRPr="007823C7" w:rsidRDefault="00906807" w:rsidP="007823C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13.8pt;margin-top:7.35pt;width:482.25pt;height:0;z-index:251659264" o:connectortype="straight" strokeweight="2.25pt"/>
        </w:pict>
      </w: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823C7" w:rsidRDefault="007823C7" w:rsidP="002B0C93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512" w:rsidRP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C93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ПРОГРАМА – ПЕРЕДУМОВА</w:t>
      </w:r>
    </w:p>
    <w:p w:rsidR="007823C7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системи НАСРР</w:t>
      </w:r>
    </w:p>
    <w:p w:rsidR="007823C7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5512">
        <w:rPr>
          <w:rFonts w:ascii="Times New Roman" w:hAnsi="Times New Roman" w:cs="Times New Roman"/>
          <w:sz w:val="36"/>
          <w:szCs w:val="36"/>
          <w:lang w:val="uk-UA"/>
        </w:rPr>
        <w:t>щодо належного планування виробничих, допоміжних та побутових приміщень</w:t>
      </w:r>
    </w:p>
    <w:p w:rsidR="007823C7" w:rsidRPr="00C95512" w:rsidRDefault="007823C7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5512">
        <w:rPr>
          <w:rFonts w:ascii="Times New Roman" w:hAnsi="Times New Roman" w:cs="Times New Roman"/>
          <w:sz w:val="36"/>
          <w:szCs w:val="36"/>
          <w:lang w:val="uk-UA"/>
        </w:rPr>
        <w:t>(ПП-1)</w:t>
      </w:r>
    </w:p>
    <w:p w:rsidR="00DC0AD1" w:rsidRPr="00C95512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C0AD1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0AD1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0AD1" w:rsidRPr="00C95512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512">
        <w:rPr>
          <w:rFonts w:ascii="Times New Roman" w:hAnsi="Times New Roman" w:cs="Times New Roman"/>
          <w:b/>
          <w:sz w:val="24"/>
          <w:szCs w:val="24"/>
          <w:lang w:val="uk-UA"/>
        </w:rPr>
        <w:t>Лист ідентифікації статусу документа</w:t>
      </w:r>
    </w:p>
    <w:p w:rsidR="00DC0AD1" w:rsidRDefault="00DC0AD1" w:rsidP="007823C7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345"/>
        <w:gridCol w:w="2474"/>
        <w:gridCol w:w="1560"/>
        <w:gridCol w:w="1666"/>
      </w:tblGrid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4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</w:tcPr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DC0AD1" w:rsidRP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234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 освіти</w:t>
            </w:r>
          </w:p>
        </w:tc>
        <w:tc>
          <w:tcPr>
            <w:tcW w:w="2474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С.П.</w:t>
            </w:r>
          </w:p>
        </w:tc>
        <w:tc>
          <w:tcPr>
            <w:tcW w:w="1560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  <w:tr w:rsidR="00DC0AD1" w:rsidTr="00DC0AD1">
        <w:tc>
          <w:tcPr>
            <w:tcW w:w="198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2345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2474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560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DC0AD1" w:rsidRDefault="00DC0AD1" w:rsidP="00DC0AD1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</w:tbl>
    <w:p w:rsidR="00DC0AD1" w:rsidRDefault="00DC0AD1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95512" w:rsidRDefault="00C95512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7C6E09" w:rsidTr="007C6E09">
        <w:tc>
          <w:tcPr>
            <w:tcW w:w="4253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ПП-1</w:t>
            </w:r>
          </w:p>
        </w:tc>
        <w:tc>
          <w:tcPr>
            <w:tcW w:w="1559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7C6E09" w:rsidRPr="007C6E09" w:rsidRDefault="007C6E09" w:rsidP="00DC0AD1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7C6E09" w:rsidRPr="007C6E09" w:rsidTr="007C6E09">
        <w:tc>
          <w:tcPr>
            <w:tcW w:w="4253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Належне планування виробничих, допоміжних та побутових приміщень</w:t>
            </w:r>
          </w:p>
        </w:tc>
        <w:tc>
          <w:tcPr>
            <w:tcW w:w="1559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7C6E09" w:rsidRPr="007C6E09" w:rsidRDefault="007C6E09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83" w:type="dxa"/>
          </w:tcPr>
          <w:p w:rsidR="007C6E09" w:rsidRPr="007C6E09" w:rsidRDefault="00906807" w:rsidP="007C6E09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7C6E09" w:rsidRDefault="007C6E09" w:rsidP="00DC0AD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E16AA" w:rsidRPr="007823C7" w:rsidRDefault="003E16AA" w:rsidP="003E16AA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Демківський</w:t>
      </w:r>
      <w:proofErr w:type="spellEnd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</w:t>
      </w:r>
    </w:p>
    <w:p w:rsidR="003E16AA" w:rsidRPr="007823C7" w:rsidRDefault="00906807" w:rsidP="003E16AA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13.8pt;margin-top:11.25pt;width:482.25pt;height:3pt;z-index:251661312" o:connectortype="straight" strokeweight="2.25pt"/>
        </w:pict>
      </w:r>
      <w:r w:rsidR="003E16A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16AA" w:rsidRPr="007823C7" w:rsidRDefault="003E16AA" w:rsidP="003E16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3E16AA" w:rsidRPr="007823C7" w:rsidRDefault="003E16AA" w:rsidP="003E16A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3E16AA" w:rsidRPr="007823C7" w:rsidRDefault="00906807" w:rsidP="003E16A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13.8pt;margin-top:7.35pt;width:482.25pt;height:0;z-index:251662336" o:connectortype="straight" strokeweight="2.25pt"/>
        </w:pict>
      </w:r>
    </w:p>
    <w:p w:rsidR="003E16AA" w:rsidRDefault="003E16AA" w:rsidP="00906807">
      <w:pPr>
        <w:pStyle w:val="a3"/>
        <w:tabs>
          <w:tab w:val="right" w:pos="9355"/>
        </w:tabs>
        <w:rPr>
          <w:lang w:val="uk-UA"/>
        </w:rPr>
      </w:pPr>
    </w:p>
    <w:p w:rsidR="003E16AA" w:rsidRPr="006A4D14" w:rsidRDefault="003E16AA" w:rsidP="003E16AA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D14">
        <w:rPr>
          <w:rFonts w:ascii="Times New Roman" w:hAnsi="Times New Roman" w:cs="Times New Roman"/>
          <w:b/>
          <w:sz w:val="28"/>
          <w:szCs w:val="28"/>
          <w:lang w:val="uk-UA"/>
        </w:rPr>
        <w:t>ПРОГРАМА-передумова системи НАССР щодо належного планування виробничих, допоміжних та побутових приміщень</w:t>
      </w:r>
    </w:p>
    <w:p w:rsidR="003E16AA" w:rsidRDefault="003E16AA" w:rsidP="00DC0AD1">
      <w:pPr>
        <w:pStyle w:val="a3"/>
        <w:tabs>
          <w:tab w:val="right" w:pos="9355"/>
        </w:tabs>
        <w:rPr>
          <w:lang w:val="uk-UA"/>
        </w:rPr>
      </w:pPr>
      <w:r>
        <w:rPr>
          <w:lang w:val="uk-UA"/>
        </w:rPr>
        <w:t xml:space="preserve">               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>римі</w:t>
      </w:r>
      <w:r>
        <w:rPr>
          <w:rFonts w:ascii="Times New Roman" w:hAnsi="Times New Roman" w:cs="Times New Roman"/>
          <w:sz w:val="24"/>
          <w:szCs w:val="24"/>
          <w:lang w:val="uk-UA"/>
        </w:rPr>
        <w:t>щення харчоблоку закладу поділяє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>ться в залежності від призначення на: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- виробничу </w:t>
      </w:r>
      <w:r w:rsidRPr="003E16AA">
        <w:rPr>
          <w:rFonts w:ascii="Times New Roman" w:hAnsi="Times New Roman" w:cs="Times New Roman"/>
          <w:sz w:val="24"/>
          <w:szCs w:val="24"/>
          <w:lang w:val="uk-UA"/>
        </w:rPr>
        <w:t>(зона перер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обки м’яса та риби, </w:t>
      </w:r>
      <w:proofErr w:type="spellStart"/>
      <w:r w:rsidR="006A4D14">
        <w:rPr>
          <w:rFonts w:ascii="Times New Roman" w:hAnsi="Times New Roman" w:cs="Times New Roman"/>
          <w:sz w:val="24"/>
          <w:szCs w:val="24"/>
          <w:lang w:val="uk-UA"/>
        </w:rPr>
        <w:t>варочну</w:t>
      </w:r>
      <w:proofErr w:type="spellEnd"/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 зону</w:t>
      </w:r>
      <w:r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з лінією сирих продуктів та лінією готових продуктів, мийне відділення);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складську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(комора для зберігання овочів, комора для сипучих продуктів); </w:t>
      </w:r>
    </w:p>
    <w:p w:rsidR="001E4BE5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побутову (куточок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гардероб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1E4BE5" w:rsidRPr="001E4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</w:t>
      </w:r>
      <w:r w:rsidR="003E16AA" w:rsidRPr="001E4BE5">
        <w:rPr>
          <w:rFonts w:ascii="Times New Roman" w:hAnsi="Times New Roman" w:cs="Times New Roman"/>
          <w:b/>
          <w:sz w:val="24"/>
          <w:szCs w:val="24"/>
          <w:lang w:val="uk-UA"/>
        </w:rPr>
        <w:t>приміщень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раціональне, сприяє правильній організації праці, відповідає санітарним вимогам за призначенням, забезпечує можливість проведення ремонтних робіт, прибирання, миття та допоміжних процесів.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санітарно-гігієнічних вимог планування приміщень забезпечує послідовність і потоковість технологічних процесів, а також найкоротший шлях проходження сировини з моменту його отримання до випуску готової продукції.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Не допускається перехрещення потоків сировини і готової продукції, брудного і чистого посуду, тари, процесу вивезення відходів що виключає можливість зараження їжі мікробами і виникнення харчових інфекційних захворювань і харчових отруєнь.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харчоблоку має: 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- Схему території закладу із назвами об’єктів та будівель (додаток 1); 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6AA">
        <w:rPr>
          <w:rFonts w:ascii="Times New Roman" w:hAnsi="Times New Roman" w:cs="Times New Roman"/>
          <w:sz w:val="24"/>
          <w:szCs w:val="24"/>
          <w:lang w:val="uk-UA"/>
        </w:rPr>
        <w:t>- Схему розташування приміщень та обладнання харчоблоку (додаток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 2)</w:t>
      </w:r>
    </w:p>
    <w:p w:rsidR="003E16AA" w:rsidRPr="003E16AA" w:rsidRDefault="001E4BE5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AA" w:rsidRPr="003E1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3E16AA" w:rsidRPr="001E4BE5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3E16AA" w:rsidRPr="001E4BE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E16AA" w:rsidRPr="001E4BE5">
        <w:rPr>
          <w:rFonts w:ascii="Times New Roman" w:hAnsi="Times New Roman" w:cs="Times New Roman"/>
          <w:b/>
          <w:sz w:val="24"/>
          <w:szCs w:val="24"/>
        </w:rPr>
        <w:t>оздоблення</w:t>
      </w:r>
      <w:proofErr w:type="spellEnd"/>
      <w:r w:rsidR="003E16AA" w:rsidRPr="001E4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6AA" w:rsidRPr="001E4BE5">
        <w:rPr>
          <w:rFonts w:ascii="Times New Roman" w:hAnsi="Times New Roman" w:cs="Times New Roman"/>
          <w:b/>
          <w:sz w:val="24"/>
          <w:szCs w:val="24"/>
        </w:rPr>
        <w:t>приміщень</w:t>
      </w:r>
      <w:proofErr w:type="spellEnd"/>
      <w:r w:rsidR="003E16AA" w:rsidRPr="001E4BE5">
        <w:rPr>
          <w:rFonts w:ascii="Times New Roman" w:hAnsi="Times New Roman" w:cs="Times New Roman"/>
          <w:b/>
          <w:sz w:val="24"/>
          <w:szCs w:val="24"/>
        </w:rPr>
        <w:t>: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>.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зайвих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архітектурних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деталей,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6A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proofErr w:type="gram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пилу.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E16AA" w:rsidRPr="003E16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транспорту з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сировиною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позначено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сміттєзбірник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>) (додаток1).</w:t>
      </w:r>
    </w:p>
    <w:p w:rsidR="003E16AA" w:rsidRP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r w:rsidR="006A4D1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н</w:t>
      </w:r>
      <w:r w:rsidR="006A4D14">
        <w:rPr>
          <w:rFonts w:ascii="Times New Roman" w:hAnsi="Times New Roman" w:cs="Times New Roman"/>
          <w:sz w:val="24"/>
          <w:szCs w:val="24"/>
        </w:rPr>
        <w:t xml:space="preserve">а планах, </w:t>
      </w:r>
      <w:proofErr w:type="spellStart"/>
      <w:r w:rsidR="006A4D14">
        <w:rPr>
          <w:rFonts w:ascii="Times New Roman" w:hAnsi="Times New Roman" w:cs="Times New Roman"/>
          <w:sz w:val="24"/>
          <w:szCs w:val="24"/>
        </w:rPr>
        <w:t>ідентифіковані</w:t>
      </w:r>
      <w:proofErr w:type="spellEnd"/>
      <w:r w:rsidR="006A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D14">
        <w:rPr>
          <w:rFonts w:ascii="Times New Roman" w:hAnsi="Times New Roman" w:cs="Times New Roman"/>
          <w:sz w:val="24"/>
          <w:szCs w:val="24"/>
        </w:rPr>
        <w:t>визна</w:t>
      </w:r>
      <w:r w:rsidRPr="003E16AA">
        <w:rPr>
          <w:rFonts w:ascii="Times New Roman" w:hAnsi="Times New Roman" w:cs="Times New Roman"/>
          <w:sz w:val="24"/>
          <w:szCs w:val="24"/>
        </w:rPr>
        <w:t>чені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E16AA">
        <w:rPr>
          <w:rFonts w:ascii="Times New Roman" w:hAnsi="Times New Roman" w:cs="Times New Roman"/>
          <w:sz w:val="24"/>
          <w:szCs w:val="24"/>
        </w:rPr>
        <w:t>: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3E16AA" w:rsidRPr="003E16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переробка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м’яса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E16AA" w:rsidRPr="003E16AA" w:rsidRDefault="006A4D14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  <w:r w:rsidR="003E16AA" w:rsidRPr="003E16AA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лініями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сирих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готових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AA" w:rsidRPr="003E16AA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3E16AA" w:rsidRPr="003E16AA">
        <w:rPr>
          <w:rFonts w:ascii="Times New Roman" w:hAnsi="Times New Roman" w:cs="Times New Roman"/>
          <w:sz w:val="24"/>
          <w:szCs w:val="24"/>
        </w:rPr>
        <w:t>);</w:t>
      </w:r>
    </w:p>
    <w:p w:rsidR="003E16AA" w:rsidRDefault="003E16AA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6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16AA">
        <w:rPr>
          <w:rFonts w:ascii="Times New Roman" w:hAnsi="Times New Roman" w:cs="Times New Roman"/>
          <w:sz w:val="24"/>
          <w:szCs w:val="24"/>
        </w:rPr>
        <w:t>мийка</w:t>
      </w:r>
      <w:proofErr w:type="spellEnd"/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6A4D14" w:rsidTr="00196058">
        <w:tc>
          <w:tcPr>
            <w:tcW w:w="4253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ПП-1</w:t>
            </w:r>
          </w:p>
        </w:tc>
        <w:tc>
          <w:tcPr>
            <w:tcW w:w="1559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6A4D14" w:rsidRPr="007C6E09" w:rsidTr="00196058">
        <w:tc>
          <w:tcPr>
            <w:tcW w:w="4253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Належне планування виробничих, допоміжних та побутових приміщень</w:t>
            </w:r>
          </w:p>
        </w:tc>
        <w:tc>
          <w:tcPr>
            <w:tcW w:w="1559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6A4D14" w:rsidRPr="007C6E09" w:rsidRDefault="006A4D14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6A4D14" w:rsidRPr="007C6E09" w:rsidRDefault="00906807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83" w:type="dxa"/>
          </w:tcPr>
          <w:p w:rsidR="006A4D14" w:rsidRPr="007C6E09" w:rsidRDefault="00906807" w:rsidP="00196058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60726" w:rsidRPr="00060726" w:rsidRDefault="00060726" w:rsidP="00906807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60726" w:rsidRPr="007823C7" w:rsidRDefault="00906807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13.8pt;margin-top:11.25pt;width:482.25pt;height:3pt;z-index:251664384" o:connectortype="straight" strokeweight="2.25pt"/>
        </w:pict>
      </w:r>
      <w:r w:rsidR="0006072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60726" w:rsidRPr="007823C7" w:rsidRDefault="00906807" w:rsidP="0006072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13.8pt;margin-top:7.35pt;width:482.25pt;height:0;z-index:251665408" o:connectortype="straight" strokeweight="2.25pt"/>
        </w:pict>
      </w:r>
    </w:p>
    <w:p w:rsidR="00060726" w:rsidRDefault="00060726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Лист реєстрації змін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552"/>
        <w:gridCol w:w="1559"/>
        <w:gridCol w:w="1241"/>
      </w:tblGrid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переглянуто</w:t>
            </w:r>
            <w:proofErr w:type="spellEnd"/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ПІП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1384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60726" w:rsidTr="00610D0B">
        <w:tc>
          <w:tcPr>
            <w:tcW w:w="425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ПП-1</w:t>
            </w:r>
          </w:p>
        </w:tc>
        <w:tc>
          <w:tcPr>
            <w:tcW w:w="1559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60726" w:rsidRPr="007C6E09" w:rsidTr="00610D0B">
        <w:tc>
          <w:tcPr>
            <w:tcW w:w="425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Належне планування виробничих, допоміжних та побутових приміщень</w:t>
            </w:r>
          </w:p>
        </w:tc>
        <w:tc>
          <w:tcPr>
            <w:tcW w:w="1559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60726" w:rsidRPr="007C6E09" w:rsidRDefault="00906807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383" w:type="dxa"/>
          </w:tcPr>
          <w:p w:rsidR="00060726" w:rsidRPr="007C6E09" w:rsidRDefault="00906807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60726" w:rsidRPr="00060726" w:rsidRDefault="00060726" w:rsidP="00060726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60726" w:rsidRPr="007823C7" w:rsidRDefault="00906807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-13.8pt;margin-top:11.25pt;width:482.25pt;height:3pt;z-index:251667456" o:connectortype="straight" strokeweight="2.25pt"/>
        </w:pict>
      </w:r>
      <w:r w:rsidR="0006072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60726" w:rsidRPr="007823C7" w:rsidRDefault="00060726" w:rsidP="0006072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60726" w:rsidRPr="007823C7" w:rsidRDefault="00906807" w:rsidP="0006072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-13.8pt;margin-top:7.35pt;width:482.25pt;height:0;z-index:251668480" o:connectortype="straight" strokeweight="2.25pt"/>
        </w:pict>
      </w:r>
    </w:p>
    <w:p w:rsidR="00060726" w:rsidRDefault="00060726" w:rsidP="00060726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Pr="00060726" w:rsidRDefault="00060726" w:rsidP="00060726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26">
        <w:rPr>
          <w:rFonts w:ascii="Times New Roman" w:hAnsi="Times New Roman" w:cs="Times New Roman"/>
          <w:b/>
          <w:sz w:val="28"/>
          <w:szCs w:val="28"/>
          <w:lang w:val="uk-UA"/>
        </w:rPr>
        <w:t>Лист ознайомлення з документом</w:t>
      </w: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ПП-1 «Щодо належного планування виробничих, допоміжних та побутових приміщень»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220"/>
        <w:gridCol w:w="2107"/>
        <w:gridCol w:w="1763"/>
        <w:gridCol w:w="1808"/>
      </w:tblGrid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ознайомлення</w:t>
            </w: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про ознайомлення</w:t>
            </w: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26" w:rsidRPr="00060726" w:rsidTr="00060726">
        <w:tc>
          <w:tcPr>
            <w:tcW w:w="67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726" w:rsidRPr="00060726" w:rsidRDefault="00060726" w:rsidP="00060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60726" w:rsidTr="00610D0B">
        <w:tc>
          <w:tcPr>
            <w:tcW w:w="425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ПП-1</w:t>
            </w:r>
          </w:p>
        </w:tc>
        <w:tc>
          <w:tcPr>
            <w:tcW w:w="1559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60726" w:rsidRPr="007C6E09" w:rsidTr="00610D0B">
        <w:tc>
          <w:tcPr>
            <w:tcW w:w="4253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Належне планування виробничих, допоміжних та побутових приміщень</w:t>
            </w:r>
          </w:p>
        </w:tc>
        <w:tc>
          <w:tcPr>
            <w:tcW w:w="1559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60726" w:rsidRPr="007C6E09" w:rsidRDefault="00060726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60726" w:rsidRPr="007C6E09" w:rsidRDefault="00906807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</w:tcPr>
          <w:p w:rsidR="00060726" w:rsidRPr="007C6E09" w:rsidRDefault="00906807" w:rsidP="00610D0B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60726" w:rsidRPr="00060726" w:rsidRDefault="00060726" w:rsidP="003E16AA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0726" w:rsidRPr="0006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C93"/>
    <w:rsid w:val="00060726"/>
    <w:rsid w:val="001E4BE5"/>
    <w:rsid w:val="002B0C93"/>
    <w:rsid w:val="003E16AA"/>
    <w:rsid w:val="006A4D14"/>
    <w:rsid w:val="007823C7"/>
    <w:rsid w:val="007C6E09"/>
    <w:rsid w:val="00906807"/>
    <w:rsid w:val="00975D97"/>
    <w:rsid w:val="00C95512"/>
    <w:rsid w:val="00D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6"/>
        <o:r id="V:Rule12" type="connector" idref="#_x0000_s1030"/>
        <o:r id="V:Rule13" type="connector" idref="#_x0000_s1033"/>
        <o:r id="V:Rule14" type="connector" idref="#_x0000_s1032"/>
        <o:r id="V:Rule15" type="connector" idref="#_x0000_s1028"/>
        <o:r id="V:Rule16" type="connector" idref="#_x0000_s1031"/>
      </o:rules>
    </o:shapelayout>
  </w:shapeDefaults>
  <w:decimalSymbol w:val=","/>
  <w:listSeparator w:val=";"/>
  <w14:docId w14:val="2405E684"/>
  <w15:docId w15:val="{DEF5635C-DB25-407F-918F-F8573A28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C93"/>
    <w:pPr>
      <w:spacing w:after="0" w:line="240" w:lineRule="auto"/>
    </w:pPr>
  </w:style>
  <w:style w:type="character" w:styleId="a5">
    <w:name w:val="Hyperlink"/>
    <w:unhideWhenUsed/>
    <w:rsid w:val="007823C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823C7"/>
  </w:style>
  <w:style w:type="table" w:styleId="a6">
    <w:name w:val="Table Grid"/>
    <w:basedOn w:val="a1"/>
    <w:uiPriority w:val="59"/>
    <w:rsid w:val="00DC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mscul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scul@ukr.net" TargetMode="External"/><Relationship Id="rId5" Type="http://schemas.openxmlformats.org/officeDocument/2006/relationships/hyperlink" Target="mailto:demscul@ukr.net" TargetMode="External"/><Relationship Id="rId4" Type="http://schemas.openxmlformats.org/officeDocument/2006/relationships/hyperlink" Target="mailto:demscul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USER2</cp:lastModifiedBy>
  <cp:revision>10</cp:revision>
  <cp:lastPrinted>2021-09-05T07:38:00Z</cp:lastPrinted>
  <dcterms:created xsi:type="dcterms:W3CDTF">2021-09-05T07:22:00Z</dcterms:created>
  <dcterms:modified xsi:type="dcterms:W3CDTF">2021-09-05T09:45:00Z</dcterms:modified>
</cp:coreProperties>
</file>