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3A4" w:rsidRDefault="0009650F" w:rsidP="00DF4758">
      <w:pPr>
        <w:spacing w:after="0" w:line="240" w:lineRule="auto"/>
        <w:jc w:val="center"/>
        <w:rPr>
          <w:rFonts w:ascii="Times New Roman" w:hAnsi="Times New Roman"/>
          <w:b/>
          <w:color w:val="000000"/>
          <w:sz w:val="24"/>
          <w:szCs w:val="24"/>
        </w:rPr>
      </w:pPr>
      <w:r w:rsidRPr="006B6C24">
        <w:rPr>
          <w:rFonts w:ascii="Times New Roman" w:hAnsi="Times New Roman"/>
          <w:b/>
          <w:color w:val="000000"/>
          <w:sz w:val="24"/>
          <w:szCs w:val="24"/>
        </w:rPr>
        <w:t xml:space="preserve"> </w:t>
      </w:r>
      <w:r w:rsidR="00DF4758" w:rsidRPr="00DF4758">
        <w:rPr>
          <w:rFonts w:ascii="Times New Roman" w:hAnsi="Times New Roman"/>
          <w:b/>
          <w:color w:val="000000"/>
          <w:sz w:val="24"/>
          <w:szCs w:val="24"/>
        </w:rPr>
        <w:t>ЧЕРНІВЕЦЬК</w:t>
      </w:r>
      <w:r w:rsidR="00C053A4">
        <w:rPr>
          <w:rFonts w:ascii="Times New Roman" w:hAnsi="Times New Roman"/>
          <w:b/>
          <w:color w:val="000000"/>
          <w:sz w:val="24"/>
          <w:szCs w:val="24"/>
        </w:rPr>
        <w:t xml:space="preserve">А ЗАГАЛЬНООСВІТНЯ ШКОЛА І-ІІІ СТУПЕНІВ </w:t>
      </w:r>
      <w:r w:rsidR="00DF4758" w:rsidRPr="00DF4758">
        <w:rPr>
          <w:rFonts w:ascii="Times New Roman" w:hAnsi="Times New Roman"/>
          <w:b/>
          <w:color w:val="000000"/>
          <w:sz w:val="24"/>
          <w:szCs w:val="24"/>
        </w:rPr>
        <w:t>№</w:t>
      </w:r>
      <w:r w:rsidR="00C053A4">
        <w:rPr>
          <w:rFonts w:ascii="Times New Roman" w:hAnsi="Times New Roman"/>
          <w:b/>
          <w:color w:val="000000"/>
          <w:sz w:val="24"/>
          <w:szCs w:val="24"/>
        </w:rPr>
        <w:t>3</w:t>
      </w:r>
    </w:p>
    <w:p w:rsidR="00FB1000" w:rsidRPr="006B6C24" w:rsidRDefault="00DF4758" w:rsidP="00DF4758">
      <w:pPr>
        <w:spacing w:after="0" w:line="240" w:lineRule="auto"/>
        <w:jc w:val="center"/>
        <w:rPr>
          <w:rFonts w:ascii="Times New Roman" w:hAnsi="Times New Roman"/>
          <w:b/>
          <w:color w:val="000000"/>
        </w:rPr>
      </w:pPr>
      <w:r w:rsidRPr="00DF4758">
        <w:rPr>
          <w:rFonts w:ascii="Times New Roman" w:hAnsi="Times New Roman"/>
          <w:b/>
          <w:color w:val="000000"/>
          <w:sz w:val="24"/>
          <w:szCs w:val="24"/>
        </w:rPr>
        <w:t xml:space="preserve"> ЧЕРНІВЕЦЬКОЇ МІСЬКОЇ РАДИ</w:t>
      </w:r>
    </w:p>
    <w:p w:rsidR="00DF4758" w:rsidRDefault="00DF4758" w:rsidP="00FB1000">
      <w:pPr>
        <w:spacing w:after="0" w:line="240" w:lineRule="auto"/>
        <w:ind w:left="5761"/>
        <w:rPr>
          <w:rFonts w:ascii="Times New Roman" w:hAnsi="Times New Roman"/>
          <w:b/>
          <w:color w:val="000000"/>
          <w:sz w:val="24"/>
          <w:szCs w:val="24"/>
        </w:rPr>
      </w:pPr>
    </w:p>
    <w:p w:rsidR="00DF4758" w:rsidRDefault="00DF4758" w:rsidP="00FB1000">
      <w:pPr>
        <w:spacing w:after="0" w:line="240" w:lineRule="auto"/>
        <w:ind w:left="5761"/>
        <w:rPr>
          <w:rFonts w:ascii="Times New Roman" w:hAnsi="Times New Roman"/>
          <w:b/>
          <w:color w:val="000000"/>
          <w:sz w:val="24"/>
          <w:szCs w:val="24"/>
        </w:rPr>
      </w:pPr>
    </w:p>
    <w:p w:rsidR="00FB1000" w:rsidRDefault="00FB1000" w:rsidP="00FB1000">
      <w:pPr>
        <w:spacing w:after="0" w:line="240" w:lineRule="auto"/>
        <w:ind w:left="5761"/>
        <w:rPr>
          <w:rFonts w:ascii="Times New Roman" w:hAnsi="Times New Roman"/>
          <w:b/>
          <w:color w:val="000000"/>
          <w:sz w:val="24"/>
          <w:szCs w:val="24"/>
        </w:rPr>
      </w:pPr>
      <w:r w:rsidRPr="006B6C24">
        <w:rPr>
          <w:rFonts w:ascii="Times New Roman" w:hAnsi="Times New Roman"/>
          <w:b/>
          <w:color w:val="000000"/>
          <w:sz w:val="24"/>
          <w:szCs w:val="24"/>
        </w:rPr>
        <w:t>ЗАТВЕРДЖЕНО:</w:t>
      </w:r>
    </w:p>
    <w:p w:rsidR="00C053A4" w:rsidRPr="006B6C24" w:rsidRDefault="00C053A4" w:rsidP="00FB1000">
      <w:pPr>
        <w:spacing w:after="0" w:line="240" w:lineRule="auto"/>
        <w:ind w:left="5761"/>
        <w:rPr>
          <w:rFonts w:ascii="Times New Roman" w:hAnsi="Times New Roman"/>
          <w:b/>
          <w:color w:val="000000"/>
          <w:sz w:val="24"/>
          <w:szCs w:val="24"/>
        </w:rPr>
      </w:pPr>
    </w:p>
    <w:p w:rsidR="008347AE" w:rsidRDefault="008347AE" w:rsidP="008347AE">
      <w:pPr>
        <w:spacing w:after="0" w:line="240" w:lineRule="auto"/>
        <w:ind w:left="5761"/>
        <w:rPr>
          <w:rFonts w:ascii="Times New Roman" w:hAnsi="Times New Roman"/>
          <w:b/>
          <w:color w:val="000000"/>
          <w:sz w:val="24"/>
          <w:szCs w:val="24"/>
        </w:rPr>
      </w:pPr>
      <w:r w:rsidRPr="006B6C24">
        <w:rPr>
          <w:rFonts w:ascii="Times New Roman" w:hAnsi="Times New Roman"/>
          <w:b/>
          <w:color w:val="000000"/>
          <w:sz w:val="24"/>
          <w:szCs w:val="24"/>
        </w:rPr>
        <w:t xml:space="preserve">Рішенням </w:t>
      </w:r>
      <w:r>
        <w:rPr>
          <w:rFonts w:ascii="Times New Roman" w:hAnsi="Times New Roman"/>
          <w:b/>
          <w:color w:val="000000"/>
          <w:sz w:val="24"/>
          <w:szCs w:val="24"/>
        </w:rPr>
        <w:t>уповноваженої особи</w:t>
      </w:r>
      <w:r w:rsidRPr="006B6C24">
        <w:rPr>
          <w:rFonts w:ascii="Times New Roman" w:hAnsi="Times New Roman"/>
          <w:b/>
          <w:color w:val="000000"/>
          <w:sz w:val="24"/>
          <w:szCs w:val="24"/>
        </w:rPr>
        <w:t xml:space="preserve"> </w:t>
      </w:r>
    </w:p>
    <w:p w:rsidR="008347AE" w:rsidRPr="006B6C24" w:rsidRDefault="008347AE" w:rsidP="008347AE">
      <w:pPr>
        <w:spacing w:after="0" w:line="240" w:lineRule="auto"/>
        <w:ind w:left="5761"/>
        <w:rPr>
          <w:rFonts w:ascii="Times New Roman" w:hAnsi="Times New Roman"/>
          <w:color w:val="000000"/>
          <w:sz w:val="16"/>
          <w:szCs w:val="16"/>
        </w:rPr>
      </w:pPr>
    </w:p>
    <w:p w:rsidR="008347AE" w:rsidRPr="006B6C24" w:rsidRDefault="008347AE" w:rsidP="008347AE">
      <w:pPr>
        <w:spacing w:after="0" w:line="240" w:lineRule="auto"/>
        <w:ind w:left="5761"/>
        <w:rPr>
          <w:rFonts w:ascii="Times New Roman" w:hAnsi="Times New Roman"/>
          <w:color w:val="000000"/>
          <w:sz w:val="24"/>
          <w:szCs w:val="24"/>
        </w:rPr>
      </w:pPr>
      <w:r w:rsidRPr="00FA73C2">
        <w:rPr>
          <w:rFonts w:ascii="Times New Roman" w:hAnsi="Times New Roman"/>
          <w:color w:val="000000"/>
          <w:sz w:val="24"/>
          <w:szCs w:val="24"/>
        </w:rPr>
        <w:t xml:space="preserve">Протокол від </w:t>
      </w:r>
      <w:r w:rsidR="00C053A4" w:rsidRPr="00FA73C2">
        <w:rPr>
          <w:rFonts w:ascii="Times New Roman" w:hAnsi="Times New Roman"/>
          <w:color w:val="000000"/>
          <w:sz w:val="24"/>
          <w:szCs w:val="24"/>
        </w:rPr>
        <w:t>14.07.</w:t>
      </w:r>
      <w:r w:rsidRPr="00FA73C2">
        <w:rPr>
          <w:rFonts w:ascii="Times New Roman" w:hAnsi="Times New Roman"/>
          <w:color w:val="000000"/>
          <w:sz w:val="24"/>
          <w:szCs w:val="24"/>
        </w:rPr>
        <w:t>2022</w:t>
      </w:r>
      <w:r w:rsidR="00074342" w:rsidRPr="00FA73C2">
        <w:rPr>
          <w:rFonts w:ascii="Times New Roman" w:hAnsi="Times New Roman"/>
          <w:color w:val="000000"/>
          <w:sz w:val="24"/>
          <w:szCs w:val="24"/>
        </w:rPr>
        <w:t xml:space="preserve"> </w:t>
      </w:r>
      <w:r w:rsidRPr="00FA73C2">
        <w:rPr>
          <w:rFonts w:ascii="Times New Roman" w:hAnsi="Times New Roman"/>
          <w:color w:val="000000"/>
          <w:sz w:val="24"/>
          <w:szCs w:val="24"/>
        </w:rPr>
        <w:t>р.</w:t>
      </w:r>
    </w:p>
    <w:p w:rsidR="008347AE" w:rsidRPr="006B6C24" w:rsidRDefault="008347AE" w:rsidP="008347AE">
      <w:pPr>
        <w:spacing w:after="0" w:line="240" w:lineRule="auto"/>
        <w:ind w:left="5761"/>
        <w:rPr>
          <w:rFonts w:ascii="Times New Roman" w:hAnsi="Times New Roman"/>
          <w:b/>
          <w:color w:val="000000"/>
          <w:sz w:val="20"/>
          <w:szCs w:val="20"/>
        </w:rPr>
      </w:pPr>
      <w:r w:rsidRPr="006B6C24">
        <w:rPr>
          <w:rFonts w:ascii="Times New Roman" w:hAnsi="Times New Roman"/>
          <w:b/>
          <w:color w:val="000000"/>
          <w:sz w:val="20"/>
          <w:szCs w:val="20"/>
        </w:rPr>
        <w:t xml:space="preserve">       </w:t>
      </w:r>
    </w:p>
    <w:p w:rsidR="008347AE" w:rsidRPr="006B6C24" w:rsidRDefault="008347AE" w:rsidP="008347AE">
      <w:pPr>
        <w:ind w:left="5760"/>
        <w:rPr>
          <w:rFonts w:ascii="Times New Roman" w:hAnsi="Times New Roman"/>
          <w:b/>
          <w:color w:val="000000"/>
        </w:rPr>
      </w:pPr>
      <w:r>
        <w:rPr>
          <w:rFonts w:ascii="Times New Roman" w:hAnsi="Times New Roman"/>
          <w:b/>
          <w:color w:val="000000"/>
        </w:rPr>
        <w:t>Уповноважена особа</w:t>
      </w:r>
    </w:p>
    <w:p w:rsidR="008347AE" w:rsidRPr="006B6C24" w:rsidRDefault="008347AE" w:rsidP="008347AE">
      <w:pPr>
        <w:ind w:left="5760"/>
        <w:rPr>
          <w:rFonts w:ascii="Times New Roman" w:hAnsi="Times New Roman"/>
          <w:b/>
          <w:color w:val="000000"/>
        </w:rPr>
      </w:pPr>
      <w:r w:rsidRPr="006B6C24">
        <w:rPr>
          <w:rFonts w:ascii="Times New Roman" w:hAnsi="Times New Roman"/>
          <w:b/>
          <w:color w:val="000000"/>
        </w:rPr>
        <w:t xml:space="preserve">_______________ </w:t>
      </w:r>
      <w:r w:rsidR="00C053A4">
        <w:rPr>
          <w:rFonts w:ascii="Times New Roman" w:hAnsi="Times New Roman"/>
          <w:b/>
          <w:color w:val="000000"/>
        </w:rPr>
        <w:t>Юрій С. М.</w:t>
      </w:r>
    </w:p>
    <w:p w:rsidR="00321B7E" w:rsidRDefault="00321B7E" w:rsidP="008347AE">
      <w:pPr>
        <w:rPr>
          <w:rFonts w:ascii="Times New Roman" w:hAnsi="Times New Roman"/>
          <w:b/>
          <w:color w:val="000000"/>
          <w:sz w:val="16"/>
          <w:szCs w:val="16"/>
        </w:rPr>
      </w:pPr>
    </w:p>
    <w:p w:rsidR="008347AE" w:rsidRDefault="008347AE" w:rsidP="008347AE">
      <w:pPr>
        <w:rPr>
          <w:rFonts w:ascii="Times New Roman" w:hAnsi="Times New Roman"/>
          <w:b/>
          <w:color w:val="000000"/>
          <w:sz w:val="16"/>
          <w:szCs w:val="16"/>
        </w:rPr>
      </w:pPr>
    </w:p>
    <w:p w:rsidR="008347AE" w:rsidRPr="006B6C24" w:rsidRDefault="008347AE" w:rsidP="008347AE">
      <w:pPr>
        <w:rPr>
          <w:rFonts w:ascii="Times New Roman" w:hAnsi="Times New Roman"/>
          <w:b/>
          <w:color w:val="000000"/>
          <w:sz w:val="16"/>
          <w:szCs w:val="16"/>
        </w:rPr>
      </w:pPr>
    </w:p>
    <w:p w:rsidR="009D7CA9" w:rsidRDefault="009D7CA9" w:rsidP="00FB1000">
      <w:pPr>
        <w:spacing w:line="240" w:lineRule="auto"/>
        <w:jc w:val="center"/>
        <w:rPr>
          <w:rFonts w:ascii="Times New Roman" w:hAnsi="Times New Roman"/>
          <w:b/>
          <w:color w:val="000000"/>
          <w:sz w:val="34"/>
          <w:szCs w:val="34"/>
        </w:rPr>
      </w:pPr>
    </w:p>
    <w:p w:rsidR="00FB1000" w:rsidRPr="00C053A4" w:rsidRDefault="00FB1000" w:rsidP="00FB1000">
      <w:pPr>
        <w:spacing w:line="240" w:lineRule="auto"/>
        <w:jc w:val="center"/>
        <w:rPr>
          <w:rFonts w:ascii="Times New Roman" w:hAnsi="Times New Roman"/>
          <w:b/>
          <w:color w:val="000000"/>
          <w:sz w:val="44"/>
          <w:szCs w:val="44"/>
        </w:rPr>
      </w:pPr>
      <w:r w:rsidRPr="00C053A4">
        <w:rPr>
          <w:rFonts w:ascii="Times New Roman" w:hAnsi="Times New Roman"/>
          <w:b/>
          <w:color w:val="000000"/>
          <w:sz w:val="44"/>
          <w:szCs w:val="44"/>
        </w:rPr>
        <w:t>ВІДКРИТІ ТОРГИ</w:t>
      </w:r>
    </w:p>
    <w:p w:rsidR="000073AD" w:rsidRPr="006B6C24" w:rsidRDefault="000073AD" w:rsidP="00FB1000">
      <w:pPr>
        <w:spacing w:line="240" w:lineRule="auto"/>
        <w:jc w:val="center"/>
        <w:rPr>
          <w:rFonts w:ascii="Times New Roman" w:hAnsi="Times New Roman"/>
          <w:b/>
          <w:color w:val="000000"/>
          <w:sz w:val="16"/>
          <w:szCs w:val="16"/>
        </w:rPr>
      </w:pPr>
    </w:p>
    <w:p w:rsidR="00FB1000" w:rsidRDefault="00FB1000" w:rsidP="00FB1000">
      <w:pPr>
        <w:spacing w:line="240" w:lineRule="auto"/>
        <w:jc w:val="center"/>
        <w:rPr>
          <w:rFonts w:ascii="Times New Roman" w:hAnsi="Times New Roman"/>
          <w:b/>
          <w:color w:val="000000"/>
          <w:sz w:val="28"/>
          <w:szCs w:val="28"/>
        </w:rPr>
      </w:pPr>
      <w:r w:rsidRPr="00C053A4">
        <w:rPr>
          <w:rFonts w:ascii="Times New Roman" w:hAnsi="Times New Roman"/>
          <w:b/>
          <w:color w:val="000000"/>
          <w:sz w:val="28"/>
          <w:szCs w:val="28"/>
        </w:rPr>
        <w:t xml:space="preserve">предмет закупівлі: </w:t>
      </w:r>
    </w:p>
    <w:p w:rsidR="00C053A4" w:rsidRPr="00C053A4" w:rsidRDefault="00C053A4" w:rsidP="00FB1000">
      <w:pPr>
        <w:spacing w:line="240" w:lineRule="auto"/>
        <w:jc w:val="center"/>
        <w:rPr>
          <w:rFonts w:ascii="Times New Roman" w:hAnsi="Times New Roman"/>
          <w:b/>
          <w:color w:val="000000"/>
          <w:sz w:val="28"/>
          <w:szCs w:val="28"/>
        </w:rPr>
      </w:pPr>
    </w:p>
    <w:p w:rsidR="00C053A4" w:rsidRPr="00FE44A1" w:rsidRDefault="00C053A4" w:rsidP="00C053A4">
      <w:pPr>
        <w:spacing w:line="240" w:lineRule="auto"/>
        <w:jc w:val="center"/>
        <w:rPr>
          <w:rFonts w:ascii="Times New Roman" w:hAnsi="Times New Roman"/>
          <w:b/>
          <w:bCs/>
          <w:color w:val="000000"/>
          <w:sz w:val="32"/>
          <w:szCs w:val="32"/>
        </w:rPr>
      </w:pPr>
      <w:r w:rsidRPr="00FE44A1">
        <w:rPr>
          <w:rFonts w:ascii="Times New Roman" w:hAnsi="Times New Roman"/>
          <w:b/>
          <w:bCs/>
          <w:color w:val="000000"/>
          <w:sz w:val="32"/>
          <w:szCs w:val="32"/>
        </w:rPr>
        <w:t>«Послуги з організації шкільного харчування»</w:t>
      </w:r>
    </w:p>
    <w:p w:rsidR="00C053A4" w:rsidRPr="0025120A" w:rsidRDefault="00C053A4" w:rsidP="00C053A4">
      <w:pPr>
        <w:keepNext/>
        <w:shd w:val="clear" w:color="auto" w:fill="FFFFFF"/>
        <w:spacing w:line="240" w:lineRule="auto"/>
        <w:jc w:val="center"/>
        <w:textAlignment w:val="baseline"/>
        <w:outlineLvl w:val="0"/>
        <w:rPr>
          <w:rFonts w:ascii="Times New Roman" w:hAnsi="Times New Roman"/>
          <w:b/>
          <w:color w:val="000000"/>
          <w:sz w:val="24"/>
          <w:szCs w:val="24"/>
        </w:rPr>
      </w:pPr>
      <w:r w:rsidRPr="0025120A">
        <w:rPr>
          <w:rFonts w:ascii="Times New Roman" w:eastAsia="Times New Roman" w:hAnsi="Times New Roman"/>
          <w:b/>
          <w:bCs/>
          <w:kern w:val="32"/>
          <w:sz w:val="24"/>
          <w:szCs w:val="24"/>
        </w:rPr>
        <w:t xml:space="preserve">Код ДК 021:2015 </w:t>
      </w:r>
      <w:r w:rsidRPr="0025120A">
        <w:rPr>
          <w:rFonts w:ascii="Times New Roman" w:hAnsi="Times New Roman"/>
          <w:b/>
          <w:color w:val="000000"/>
          <w:sz w:val="24"/>
          <w:szCs w:val="24"/>
        </w:rPr>
        <w:t xml:space="preserve">: </w:t>
      </w:r>
      <w:r w:rsidRPr="0025120A">
        <w:rPr>
          <w:b/>
          <w:color w:val="000000"/>
          <w:sz w:val="24"/>
          <w:szCs w:val="24"/>
        </w:rPr>
        <w:t> </w:t>
      </w:r>
      <w:r w:rsidRPr="0025120A">
        <w:rPr>
          <w:rFonts w:ascii="Times New Roman" w:hAnsi="Times New Roman"/>
          <w:b/>
          <w:color w:val="000000"/>
          <w:sz w:val="24"/>
          <w:szCs w:val="24"/>
        </w:rPr>
        <w:t>55510000-8 «Послуги їдалень» (Аутсорсинг)</w:t>
      </w:r>
    </w:p>
    <w:p w:rsidR="00BA5001" w:rsidRDefault="00BA5001" w:rsidP="00FB1000">
      <w:pPr>
        <w:jc w:val="center"/>
        <w:rPr>
          <w:rFonts w:ascii="Times New Roman" w:hAnsi="Times New Roman"/>
          <w:b/>
          <w:color w:val="000000"/>
        </w:rPr>
      </w:pPr>
    </w:p>
    <w:p w:rsidR="00C053A4" w:rsidRPr="006B6C24" w:rsidRDefault="00C053A4" w:rsidP="00FB1000">
      <w:pPr>
        <w:jc w:val="center"/>
        <w:rPr>
          <w:rFonts w:ascii="Times New Roman" w:hAnsi="Times New Roman"/>
          <w:b/>
          <w:color w:val="000000"/>
        </w:rPr>
      </w:pPr>
    </w:p>
    <w:p w:rsidR="00FB1000" w:rsidRPr="006B6C24" w:rsidRDefault="008B6204" w:rsidP="00FB1000">
      <w:pPr>
        <w:jc w:val="center"/>
        <w:rPr>
          <w:rFonts w:ascii="Times New Roman" w:hAnsi="Times New Roman"/>
          <w:b/>
          <w:color w:val="000000"/>
          <w:sz w:val="36"/>
          <w:szCs w:val="36"/>
        </w:rPr>
      </w:pPr>
      <w:r w:rsidRPr="006B6C24">
        <w:rPr>
          <w:rFonts w:ascii="Times New Roman" w:hAnsi="Times New Roman"/>
          <w:b/>
          <w:color w:val="000000"/>
          <w:sz w:val="36"/>
          <w:szCs w:val="36"/>
        </w:rPr>
        <w:t xml:space="preserve">ТЕНДЕРНА  </w:t>
      </w:r>
      <w:r w:rsidR="00FB1000" w:rsidRPr="006B6C24">
        <w:rPr>
          <w:rFonts w:ascii="Times New Roman" w:hAnsi="Times New Roman"/>
          <w:b/>
          <w:color w:val="000000"/>
          <w:sz w:val="36"/>
          <w:szCs w:val="36"/>
        </w:rPr>
        <w:t xml:space="preserve">ДОКУМЕНТАЦІЯ </w:t>
      </w:r>
    </w:p>
    <w:p w:rsidR="004856BC" w:rsidRPr="006B6C24" w:rsidRDefault="004856BC" w:rsidP="00734458">
      <w:pPr>
        <w:jc w:val="center"/>
        <w:rPr>
          <w:rFonts w:ascii="Times New Roman" w:hAnsi="Times New Roman"/>
          <w:b/>
          <w:color w:val="000000"/>
        </w:rPr>
      </w:pPr>
    </w:p>
    <w:p w:rsidR="00486548" w:rsidRPr="006B6C24" w:rsidRDefault="00486548" w:rsidP="00734458">
      <w:pPr>
        <w:jc w:val="center"/>
        <w:rPr>
          <w:rFonts w:ascii="Times New Roman" w:hAnsi="Times New Roman"/>
          <w:b/>
          <w:color w:val="000000"/>
        </w:rPr>
      </w:pPr>
    </w:p>
    <w:p w:rsidR="00101C58" w:rsidRPr="006B6C24" w:rsidRDefault="00101C58" w:rsidP="00FB1000">
      <w:pPr>
        <w:rPr>
          <w:rFonts w:ascii="Times New Roman" w:hAnsi="Times New Roman"/>
          <w:b/>
          <w:color w:val="000000"/>
        </w:rPr>
      </w:pPr>
    </w:p>
    <w:p w:rsidR="006C27DD" w:rsidRDefault="006C27DD" w:rsidP="00FB1000">
      <w:pPr>
        <w:rPr>
          <w:rFonts w:ascii="Times New Roman" w:hAnsi="Times New Roman"/>
          <w:b/>
          <w:color w:val="000000"/>
        </w:rPr>
      </w:pPr>
    </w:p>
    <w:p w:rsidR="00DF4758" w:rsidRDefault="00DF4758" w:rsidP="00FB1000">
      <w:pPr>
        <w:rPr>
          <w:rFonts w:ascii="Times New Roman" w:hAnsi="Times New Roman"/>
          <w:b/>
          <w:color w:val="000000"/>
        </w:rPr>
      </w:pPr>
    </w:p>
    <w:p w:rsidR="00DF4758" w:rsidRDefault="00DF4758" w:rsidP="00FB1000">
      <w:pPr>
        <w:rPr>
          <w:rFonts w:ascii="Times New Roman" w:hAnsi="Times New Roman"/>
          <w:b/>
          <w:color w:val="000000"/>
        </w:rPr>
      </w:pPr>
    </w:p>
    <w:p w:rsidR="00C053A4" w:rsidRDefault="00C053A4" w:rsidP="00FB1000">
      <w:pPr>
        <w:rPr>
          <w:rFonts w:ascii="Times New Roman" w:hAnsi="Times New Roman"/>
          <w:b/>
          <w:color w:val="000000"/>
        </w:rPr>
      </w:pPr>
    </w:p>
    <w:p w:rsidR="00C053A4" w:rsidRDefault="00C053A4" w:rsidP="00FB1000">
      <w:pPr>
        <w:rPr>
          <w:rFonts w:ascii="Times New Roman" w:hAnsi="Times New Roman"/>
          <w:b/>
          <w:color w:val="000000"/>
        </w:rPr>
      </w:pPr>
    </w:p>
    <w:p w:rsidR="00DF4758" w:rsidRPr="006B6C24" w:rsidRDefault="00DF4758" w:rsidP="00FB1000">
      <w:pPr>
        <w:rPr>
          <w:rFonts w:ascii="Times New Roman" w:hAnsi="Times New Roman"/>
          <w:b/>
          <w:color w:val="000000"/>
        </w:rPr>
      </w:pPr>
    </w:p>
    <w:p w:rsidR="00FB1000" w:rsidRPr="006B6C24" w:rsidRDefault="008F0F93" w:rsidP="00FB1000">
      <w:pPr>
        <w:jc w:val="center"/>
        <w:rPr>
          <w:rFonts w:ascii="Times New Roman" w:hAnsi="Times New Roman"/>
          <w:b/>
          <w:color w:val="000000"/>
        </w:rPr>
      </w:pPr>
      <w:r>
        <w:rPr>
          <w:rFonts w:ascii="Times New Roman" w:hAnsi="Times New Roman"/>
          <w:b/>
          <w:color w:val="000000"/>
        </w:rPr>
        <w:t>м. Чернівці, 2022</w:t>
      </w:r>
    </w:p>
    <w:p w:rsidR="00074342" w:rsidRDefault="006A1A20" w:rsidP="0000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6"/>
          <w:szCs w:val="26"/>
          <w:lang w:eastAsia="ru-RU"/>
        </w:rPr>
      </w:pPr>
      <w:r w:rsidRPr="006B6C24">
        <w:rPr>
          <w:rFonts w:ascii="Times New Roman" w:eastAsia="Times New Roman" w:hAnsi="Times New Roman"/>
          <w:b/>
          <w:bCs/>
          <w:color w:val="000000"/>
          <w:sz w:val="26"/>
          <w:szCs w:val="26"/>
          <w:lang w:eastAsia="ru-RU"/>
        </w:rPr>
        <w:lastRenderedPageBreak/>
        <w:t xml:space="preserve"> </w:t>
      </w:r>
    </w:p>
    <w:p w:rsidR="000073AD" w:rsidRPr="006B6C24" w:rsidRDefault="000073AD" w:rsidP="0000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6"/>
          <w:szCs w:val="26"/>
          <w:lang w:eastAsia="ru-RU"/>
        </w:rPr>
      </w:pPr>
      <w:r w:rsidRPr="006B6C24">
        <w:rPr>
          <w:rFonts w:ascii="Times New Roman" w:eastAsia="Times New Roman" w:hAnsi="Times New Roman"/>
          <w:b/>
          <w:bCs/>
          <w:color w:val="000000"/>
          <w:sz w:val="26"/>
          <w:szCs w:val="26"/>
          <w:lang w:eastAsia="ru-RU"/>
        </w:rPr>
        <w:t>Оголошення про проведення відкритих торгів</w:t>
      </w:r>
    </w:p>
    <w:p w:rsidR="006A1A20" w:rsidRPr="006B6C24" w:rsidRDefault="006A1A20" w:rsidP="006A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16"/>
          <w:szCs w:val="16"/>
          <w:lang w:eastAsia="ru-RU"/>
        </w:rPr>
      </w:pPr>
    </w:p>
    <w:p w:rsidR="006A1A20" w:rsidRPr="006B6C24" w:rsidRDefault="006A1A20" w:rsidP="006A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4"/>
          <w:szCs w:val="24"/>
          <w:lang w:eastAsia="ru-RU"/>
        </w:rPr>
      </w:pPr>
      <w:r w:rsidRPr="00C053A4">
        <w:rPr>
          <w:rFonts w:ascii="Times New Roman" w:eastAsia="Times New Roman" w:hAnsi="Times New Roman"/>
          <w:bCs/>
          <w:color w:val="000000"/>
          <w:sz w:val="24"/>
          <w:szCs w:val="24"/>
          <w:lang w:eastAsia="ru-RU"/>
        </w:rPr>
        <w:t xml:space="preserve">1.Найменування, місцезнаходження, код в ЄДРПОУ, категорія Замовника: </w:t>
      </w:r>
      <w:r w:rsidR="00E41077" w:rsidRPr="00E41077">
        <w:rPr>
          <w:rFonts w:ascii="Times New Roman" w:hAnsi="Times New Roman"/>
          <w:b/>
          <w:color w:val="000000"/>
          <w:sz w:val="24"/>
          <w:szCs w:val="24"/>
        </w:rPr>
        <w:t>ЧЕРНІВЕЦЬКА ЗАГАЛЬНООСВІТНЯ ШКОЛА І-ІІІ СТУПЕНІВ №3 ЧЕРНІВЕЦЬКОЇ МІСЬКОЇ РАДИ</w:t>
      </w:r>
      <w:r w:rsidR="00D52688" w:rsidRPr="00C053A4">
        <w:rPr>
          <w:rFonts w:ascii="Times New Roman" w:eastAsia="Times New Roman" w:hAnsi="Times New Roman"/>
          <w:b/>
          <w:bCs/>
          <w:color w:val="000000"/>
          <w:sz w:val="24"/>
          <w:szCs w:val="24"/>
          <w:lang w:eastAsia="ru-RU"/>
        </w:rPr>
        <w:t xml:space="preserve">; </w:t>
      </w:r>
      <w:r w:rsidR="009D7CA9" w:rsidRPr="00C053A4">
        <w:rPr>
          <w:rFonts w:ascii="Times New Roman" w:eastAsia="Times New Roman" w:hAnsi="Times New Roman"/>
          <w:b/>
          <w:bCs/>
          <w:color w:val="000000"/>
          <w:sz w:val="24"/>
          <w:szCs w:val="24"/>
          <w:lang w:eastAsia="ru-RU"/>
        </w:rPr>
        <w:t>580</w:t>
      </w:r>
      <w:r w:rsidR="00C053A4" w:rsidRPr="00C053A4">
        <w:rPr>
          <w:rFonts w:ascii="Times New Roman" w:eastAsia="Times New Roman" w:hAnsi="Times New Roman"/>
          <w:b/>
          <w:bCs/>
          <w:color w:val="000000"/>
          <w:sz w:val="24"/>
          <w:szCs w:val="24"/>
          <w:lang w:eastAsia="ru-RU"/>
        </w:rPr>
        <w:t xml:space="preserve">03, </w:t>
      </w:r>
      <w:r w:rsidR="009D7CA9" w:rsidRPr="00C053A4">
        <w:rPr>
          <w:rFonts w:ascii="Times New Roman" w:eastAsia="Times New Roman" w:hAnsi="Times New Roman"/>
          <w:b/>
          <w:bCs/>
          <w:color w:val="000000"/>
          <w:sz w:val="24"/>
          <w:szCs w:val="24"/>
          <w:lang w:eastAsia="ru-RU"/>
        </w:rPr>
        <w:t xml:space="preserve">Україна, Чернівецька область, місто Чернівці, вулиця </w:t>
      </w:r>
      <w:r w:rsidR="00C053A4" w:rsidRPr="00C053A4">
        <w:rPr>
          <w:rFonts w:ascii="Times New Roman" w:eastAsia="Times New Roman" w:hAnsi="Times New Roman"/>
          <w:b/>
          <w:bCs/>
          <w:color w:val="000000"/>
          <w:sz w:val="24"/>
          <w:szCs w:val="24"/>
          <w:lang w:eastAsia="ru-RU"/>
        </w:rPr>
        <w:t>Герцена</w:t>
      </w:r>
      <w:r w:rsidR="009D7CA9" w:rsidRPr="00C053A4">
        <w:rPr>
          <w:rFonts w:ascii="Times New Roman" w:eastAsia="Times New Roman" w:hAnsi="Times New Roman"/>
          <w:b/>
          <w:bCs/>
          <w:color w:val="000000"/>
          <w:sz w:val="24"/>
          <w:szCs w:val="24"/>
          <w:lang w:eastAsia="ru-RU"/>
        </w:rPr>
        <w:t xml:space="preserve">, будинок </w:t>
      </w:r>
      <w:r w:rsidR="00C053A4" w:rsidRPr="00C053A4">
        <w:rPr>
          <w:rFonts w:ascii="Times New Roman" w:eastAsia="Times New Roman" w:hAnsi="Times New Roman"/>
          <w:b/>
          <w:bCs/>
          <w:color w:val="000000"/>
          <w:sz w:val="24"/>
          <w:szCs w:val="24"/>
          <w:lang w:eastAsia="ru-RU"/>
        </w:rPr>
        <w:t>36</w:t>
      </w:r>
      <w:r w:rsidR="00DF4758" w:rsidRPr="00C053A4">
        <w:rPr>
          <w:rFonts w:ascii="Times New Roman" w:eastAsia="Times New Roman" w:hAnsi="Times New Roman"/>
          <w:b/>
          <w:bCs/>
          <w:color w:val="000000"/>
          <w:sz w:val="24"/>
          <w:szCs w:val="24"/>
          <w:lang w:eastAsia="ru-RU"/>
        </w:rPr>
        <w:t xml:space="preserve">, Код ЄДРПОУ: </w:t>
      </w:r>
      <w:r w:rsidR="00C053A4" w:rsidRPr="00C053A4">
        <w:rPr>
          <w:rFonts w:ascii="Times New Roman" w:eastAsia="Times New Roman" w:hAnsi="Times New Roman"/>
          <w:b/>
          <w:bCs/>
          <w:color w:val="000000"/>
          <w:sz w:val="24"/>
          <w:szCs w:val="24"/>
          <w:lang w:eastAsia="ru-RU"/>
        </w:rPr>
        <w:t>21431023</w:t>
      </w:r>
      <w:r w:rsidRPr="00C053A4">
        <w:rPr>
          <w:rFonts w:ascii="Times New Roman" w:eastAsia="Times New Roman" w:hAnsi="Times New Roman"/>
          <w:b/>
          <w:bCs/>
          <w:color w:val="000000"/>
          <w:sz w:val="24"/>
          <w:szCs w:val="24"/>
          <w:lang w:eastAsia="ru-RU"/>
        </w:rPr>
        <w:t xml:space="preserve">; </w:t>
      </w:r>
      <w:r w:rsidR="00DF4758" w:rsidRPr="00C053A4">
        <w:rPr>
          <w:rFonts w:ascii="Times New Roman" w:eastAsia="Times New Roman" w:hAnsi="Times New Roman"/>
          <w:b/>
          <w:bCs/>
          <w:color w:val="000000"/>
          <w:sz w:val="24"/>
          <w:szCs w:val="24"/>
          <w:lang w:eastAsia="ru-RU"/>
        </w:rPr>
        <w:t xml:space="preserve">Категорія замовника: </w:t>
      </w:r>
      <w:r w:rsidR="003D5E23">
        <w:rPr>
          <w:rFonts w:ascii="Times New Roman" w:eastAsia="Times New Roman" w:hAnsi="Times New Roman"/>
          <w:b/>
          <w:bCs/>
          <w:color w:val="000000"/>
          <w:sz w:val="24"/>
          <w:szCs w:val="24"/>
          <w:lang w:eastAsia="ru-RU"/>
        </w:rPr>
        <w:t>ю</w:t>
      </w:r>
      <w:r w:rsidR="00DF4758" w:rsidRPr="00C053A4">
        <w:rPr>
          <w:rFonts w:ascii="Times New Roman" w:eastAsia="Times New Roman" w:hAnsi="Times New Roman"/>
          <w:b/>
          <w:bCs/>
          <w:color w:val="000000"/>
          <w:sz w:val="24"/>
          <w:szCs w:val="24"/>
          <w:lang w:eastAsia="ru-RU"/>
        </w:rPr>
        <w:t>ридичні особи, які забезпечують потреби держави або територіальної громади</w:t>
      </w:r>
      <w:r w:rsidRPr="00C053A4">
        <w:rPr>
          <w:rFonts w:ascii="Times New Roman" w:eastAsia="Times New Roman" w:hAnsi="Times New Roman"/>
          <w:b/>
          <w:bCs/>
          <w:color w:val="000000"/>
          <w:sz w:val="24"/>
          <w:szCs w:val="24"/>
          <w:lang w:eastAsia="ru-RU"/>
        </w:rPr>
        <w:t>.</w:t>
      </w:r>
    </w:p>
    <w:p w:rsidR="006A1A20" w:rsidRPr="006B6C24" w:rsidRDefault="006A1A20" w:rsidP="006A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0"/>
          <w:szCs w:val="20"/>
          <w:lang w:eastAsia="ru-RU"/>
        </w:rPr>
      </w:pPr>
    </w:p>
    <w:p w:rsidR="00C053A4" w:rsidRPr="0025120A" w:rsidRDefault="006A1A20" w:rsidP="00C053A4">
      <w:pPr>
        <w:keepNext/>
        <w:shd w:val="clear" w:color="auto" w:fill="FFFFFF"/>
        <w:spacing w:line="240" w:lineRule="auto"/>
        <w:jc w:val="both"/>
        <w:textAlignment w:val="baseline"/>
        <w:outlineLvl w:val="0"/>
        <w:rPr>
          <w:rFonts w:ascii="Times New Roman" w:hAnsi="Times New Roman"/>
          <w:b/>
          <w:color w:val="000000"/>
          <w:sz w:val="24"/>
          <w:szCs w:val="24"/>
        </w:rPr>
      </w:pPr>
      <w:r w:rsidRPr="006B6C24">
        <w:rPr>
          <w:rFonts w:ascii="Times New Roman" w:eastAsia="Times New Roman" w:hAnsi="Times New Roman"/>
          <w:bCs/>
          <w:color w:val="000000"/>
          <w:sz w:val="24"/>
          <w:szCs w:val="24"/>
          <w:lang w:eastAsia="ru-RU"/>
        </w:rPr>
        <w:t>2. Назва предмета закупівлі</w:t>
      </w:r>
      <w:r w:rsidR="00C053A4">
        <w:rPr>
          <w:rFonts w:ascii="Times New Roman" w:eastAsia="Times New Roman" w:hAnsi="Times New Roman"/>
          <w:bCs/>
          <w:color w:val="000000"/>
          <w:sz w:val="24"/>
          <w:szCs w:val="24"/>
          <w:lang w:eastAsia="ru-RU"/>
        </w:rPr>
        <w:t>,</w:t>
      </w:r>
      <w:r w:rsidRPr="006B6C24">
        <w:rPr>
          <w:rFonts w:ascii="Times New Roman" w:eastAsia="Times New Roman" w:hAnsi="Times New Roman"/>
          <w:bCs/>
          <w:color w:val="000000"/>
          <w:sz w:val="24"/>
          <w:szCs w:val="24"/>
          <w:lang w:eastAsia="ru-RU"/>
        </w:rPr>
        <w:t xml:space="preserve"> </w:t>
      </w:r>
      <w:r w:rsidR="00C053A4" w:rsidRPr="006B6C24">
        <w:rPr>
          <w:rFonts w:ascii="Times New Roman" w:eastAsia="Times New Roman" w:hAnsi="Times New Roman"/>
          <w:bCs/>
          <w:color w:val="000000"/>
          <w:sz w:val="24"/>
          <w:szCs w:val="24"/>
          <w:lang w:eastAsia="ru-RU"/>
        </w:rPr>
        <w:t xml:space="preserve">код ЄЗС </w:t>
      </w:r>
      <w:r w:rsidRPr="006B6C24">
        <w:rPr>
          <w:rFonts w:ascii="Times New Roman" w:eastAsia="Times New Roman" w:hAnsi="Times New Roman"/>
          <w:bCs/>
          <w:color w:val="000000"/>
          <w:sz w:val="24"/>
          <w:szCs w:val="24"/>
          <w:lang w:eastAsia="ru-RU"/>
        </w:rPr>
        <w:t>(</w:t>
      </w:r>
      <w:r w:rsidR="00C053A4">
        <w:rPr>
          <w:rFonts w:ascii="Times New Roman" w:eastAsia="Times New Roman" w:hAnsi="Times New Roman"/>
          <w:bCs/>
          <w:color w:val="000000"/>
          <w:sz w:val="24"/>
          <w:szCs w:val="24"/>
          <w:lang w:eastAsia="ru-RU"/>
        </w:rPr>
        <w:t>поділ на лоти на передбачається</w:t>
      </w:r>
      <w:r w:rsidRPr="006B6C24">
        <w:rPr>
          <w:rFonts w:ascii="Times New Roman" w:eastAsia="Times New Roman" w:hAnsi="Times New Roman"/>
          <w:bCs/>
          <w:color w:val="000000"/>
          <w:sz w:val="24"/>
          <w:szCs w:val="24"/>
          <w:lang w:eastAsia="ru-RU"/>
        </w:rPr>
        <w:t xml:space="preserve">): </w:t>
      </w:r>
      <w:r w:rsidR="00C053A4">
        <w:rPr>
          <w:rFonts w:ascii="Times New Roman" w:hAnsi="Times New Roman"/>
          <w:b/>
          <w:color w:val="000000"/>
          <w:sz w:val="24"/>
          <w:szCs w:val="24"/>
        </w:rPr>
        <w:t>Послуги з організації</w:t>
      </w:r>
      <w:r w:rsidR="00C053A4" w:rsidRPr="006B6C24">
        <w:rPr>
          <w:rFonts w:ascii="Times New Roman" w:hAnsi="Times New Roman"/>
          <w:b/>
          <w:color w:val="000000"/>
          <w:sz w:val="24"/>
          <w:szCs w:val="24"/>
        </w:rPr>
        <w:t xml:space="preserve">  шкільного харчування</w:t>
      </w:r>
      <w:r w:rsidR="00C053A4">
        <w:rPr>
          <w:rFonts w:ascii="Times New Roman" w:hAnsi="Times New Roman"/>
          <w:b/>
          <w:color w:val="000000"/>
          <w:sz w:val="24"/>
          <w:szCs w:val="24"/>
        </w:rPr>
        <w:t>,</w:t>
      </w:r>
      <w:r w:rsidR="00C053A4" w:rsidRPr="006B6C24">
        <w:rPr>
          <w:rFonts w:ascii="Times New Roman" w:eastAsia="Times New Roman" w:hAnsi="Times New Roman"/>
          <w:b/>
          <w:color w:val="000000"/>
          <w:sz w:val="24"/>
          <w:szCs w:val="24"/>
          <w:lang w:eastAsia="ru-RU"/>
        </w:rPr>
        <w:t xml:space="preserve"> </w:t>
      </w:r>
      <w:r w:rsidR="00C053A4">
        <w:rPr>
          <w:rFonts w:ascii="Times New Roman" w:eastAsia="Times New Roman" w:hAnsi="Times New Roman"/>
          <w:b/>
          <w:color w:val="000000"/>
          <w:sz w:val="24"/>
          <w:szCs w:val="24"/>
          <w:lang w:eastAsia="ru-RU"/>
        </w:rPr>
        <w:t>к</w:t>
      </w:r>
      <w:r w:rsidRPr="006B6C24">
        <w:rPr>
          <w:rFonts w:ascii="Times New Roman" w:eastAsia="Times New Roman" w:hAnsi="Times New Roman"/>
          <w:b/>
          <w:color w:val="000000"/>
          <w:sz w:val="24"/>
          <w:szCs w:val="24"/>
          <w:lang w:eastAsia="ru-RU"/>
        </w:rPr>
        <w:t xml:space="preserve">од </w:t>
      </w:r>
      <w:r w:rsidR="006F3DAE" w:rsidRPr="006B6C24">
        <w:rPr>
          <w:rFonts w:ascii="Times New Roman" w:eastAsia="Times New Roman" w:hAnsi="Times New Roman"/>
          <w:b/>
          <w:color w:val="000000"/>
          <w:sz w:val="24"/>
          <w:szCs w:val="24"/>
          <w:lang w:eastAsia="ru-RU"/>
        </w:rPr>
        <w:t xml:space="preserve">ДК 021-2015: </w:t>
      </w:r>
      <w:r w:rsidR="00C053A4" w:rsidRPr="0025120A">
        <w:rPr>
          <w:rFonts w:ascii="Times New Roman" w:hAnsi="Times New Roman"/>
          <w:b/>
          <w:color w:val="000000"/>
          <w:sz w:val="24"/>
          <w:szCs w:val="24"/>
        </w:rPr>
        <w:t>55510000-8 «Послуги їдалень» (Аутсорсинг)</w:t>
      </w:r>
      <w:r w:rsidR="00C053A4">
        <w:rPr>
          <w:rFonts w:ascii="Times New Roman" w:hAnsi="Times New Roman"/>
          <w:b/>
          <w:color w:val="000000"/>
          <w:sz w:val="24"/>
          <w:szCs w:val="24"/>
        </w:rPr>
        <w:t>.</w:t>
      </w:r>
    </w:p>
    <w:p w:rsidR="00575E71" w:rsidRPr="006B6C24" w:rsidRDefault="00575E71" w:rsidP="00617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12"/>
          <w:szCs w:val="12"/>
        </w:rPr>
      </w:pPr>
    </w:p>
    <w:p w:rsidR="00467569" w:rsidRPr="006B6C24" w:rsidRDefault="006A1A20" w:rsidP="00617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6B6C24">
        <w:rPr>
          <w:rFonts w:ascii="Times New Roman" w:eastAsia="Times New Roman" w:hAnsi="Times New Roman"/>
          <w:color w:val="000000"/>
          <w:sz w:val="24"/>
          <w:szCs w:val="24"/>
          <w:lang w:eastAsia="ru-RU"/>
        </w:rPr>
        <w:t xml:space="preserve">3. </w:t>
      </w:r>
      <w:r w:rsidR="005608CE" w:rsidRPr="006B6C24">
        <w:rPr>
          <w:rFonts w:ascii="Times New Roman" w:eastAsia="Times New Roman" w:hAnsi="Times New Roman"/>
          <w:color w:val="000000"/>
          <w:sz w:val="24"/>
          <w:szCs w:val="24"/>
          <w:lang w:eastAsia="ru-RU"/>
        </w:rPr>
        <w:t>Кількість</w:t>
      </w:r>
      <w:r w:rsidR="00FC1F9A" w:rsidRPr="006B6C24">
        <w:rPr>
          <w:rFonts w:ascii="Times New Roman" w:eastAsia="Times New Roman" w:hAnsi="Times New Roman"/>
          <w:color w:val="000000"/>
          <w:sz w:val="24"/>
          <w:szCs w:val="24"/>
          <w:lang w:eastAsia="ru-RU"/>
        </w:rPr>
        <w:t xml:space="preserve"> </w:t>
      </w:r>
      <w:r w:rsidRPr="006B6C24">
        <w:rPr>
          <w:rFonts w:ascii="Times New Roman" w:eastAsia="Times New Roman" w:hAnsi="Times New Roman"/>
          <w:color w:val="000000"/>
          <w:sz w:val="24"/>
          <w:szCs w:val="24"/>
          <w:lang w:eastAsia="ru-RU"/>
        </w:rPr>
        <w:t xml:space="preserve">і місце </w:t>
      </w:r>
      <w:r w:rsidR="00467569" w:rsidRPr="006B6C24">
        <w:rPr>
          <w:rFonts w:ascii="Times New Roman" w:eastAsia="Times New Roman" w:hAnsi="Times New Roman"/>
          <w:color w:val="000000"/>
          <w:sz w:val="24"/>
          <w:szCs w:val="24"/>
          <w:lang w:eastAsia="ru-RU"/>
        </w:rPr>
        <w:t>надання послуг</w:t>
      </w:r>
      <w:r w:rsidRPr="006B6C24">
        <w:rPr>
          <w:rFonts w:ascii="Times New Roman" w:eastAsia="Times New Roman" w:hAnsi="Times New Roman"/>
          <w:color w:val="000000"/>
          <w:sz w:val="24"/>
          <w:szCs w:val="24"/>
          <w:lang w:eastAsia="ru-RU"/>
        </w:rPr>
        <w:t xml:space="preserve">: </w:t>
      </w:r>
    </w:p>
    <w:p w:rsidR="00DF4758" w:rsidRPr="004A6469" w:rsidRDefault="00B62265" w:rsidP="00BA4080">
      <w:pPr>
        <w:widowControl w:val="0"/>
        <w:autoSpaceDE w:val="0"/>
        <w:autoSpaceDN w:val="0"/>
        <w:adjustRightInd w:val="0"/>
        <w:spacing w:after="0"/>
        <w:jc w:val="both"/>
        <w:rPr>
          <w:rFonts w:ascii="Times New Roman" w:eastAsia="Times New Roman" w:hAnsi="Times New Roman"/>
          <w:b/>
          <w:color w:val="000000"/>
          <w:sz w:val="24"/>
          <w:szCs w:val="24"/>
          <w:lang w:val="ru-RU" w:eastAsia="ru-RU"/>
        </w:rPr>
      </w:pPr>
      <w:r w:rsidRPr="006B6C24">
        <w:rPr>
          <w:rFonts w:ascii="Times New Roman" w:eastAsia="Times New Roman" w:hAnsi="Times New Roman"/>
          <w:b/>
          <w:color w:val="000000"/>
          <w:sz w:val="24"/>
          <w:szCs w:val="24"/>
          <w:u w:val="single"/>
          <w:lang w:eastAsia="ru-RU"/>
        </w:rPr>
        <w:t xml:space="preserve">Обсяг </w:t>
      </w:r>
      <w:r w:rsidR="00467569" w:rsidRPr="006B6C24">
        <w:rPr>
          <w:rFonts w:ascii="Times New Roman" w:eastAsia="Times New Roman" w:hAnsi="Times New Roman"/>
          <w:b/>
          <w:color w:val="000000"/>
          <w:sz w:val="24"/>
          <w:szCs w:val="24"/>
          <w:u w:val="single"/>
          <w:lang w:eastAsia="ru-RU"/>
        </w:rPr>
        <w:t>надання послуг</w:t>
      </w:r>
      <w:r w:rsidR="00617DB0" w:rsidRPr="006B6C24">
        <w:rPr>
          <w:rFonts w:ascii="Times New Roman" w:eastAsia="Times New Roman" w:hAnsi="Times New Roman"/>
          <w:b/>
          <w:color w:val="000000"/>
          <w:sz w:val="24"/>
          <w:szCs w:val="24"/>
          <w:lang w:eastAsia="ru-RU"/>
        </w:rPr>
        <w:t xml:space="preserve">: </w:t>
      </w:r>
      <w:r w:rsidR="00E625D0">
        <w:rPr>
          <w:rFonts w:ascii="Times New Roman" w:eastAsia="Times New Roman" w:hAnsi="Times New Roman"/>
          <w:b/>
          <w:color w:val="000000"/>
          <w:sz w:val="24"/>
          <w:szCs w:val="24"/>
          <w:lang w:eastAsia="ru-RU"/>
        </w:rPr>
        <w:t xml:space="preserve"> </w:t>
      </w:r>
      <w:r w:rsidR="00E625D0" w:rsidRPr="00FB3620">
        <w:rPr>
          <w:rFonts w:ascii="Times New Roman" w:hAnsi="Times New Roman"/>
          <w:color w:val="000000"/>
          <w:sz w:val="24"/>
          <w:szCs w:val="24"/>
        </w:rPr>
        <w:t>Послуги з організації  шкільного харчування</w:t>
      </w:r>
      <w:r w:rsidR="00E625D0">
        <w:rPr>
          <w:rFonts w:ascii="Times New Roman" w:hAnsi="Times New Roman"/>
          <w:color w:val="000000"/>
          <w:sz w:val="24"/>
          <w:szCs w:val="24"/>
        </w:rPr>
        <w:t xml:space="preserve">  - </w:t>
      </w:r>
      <w:r w:rsidR="004A6469" w:rsidRPr="004A6469">
        <w:rPr>
          <w:rFonts w:ascii="Times New Roman" w:hAnsi="Times New Roman"/>
          <w:b/>
          <w:color w:val="000000"/>
          <w:sz w:val="24"/>
          <w:szCs w:val="24"/>
          <w:lang w:val="ru-RU"/>
        </w:rPr>
        <w:t>8723</w:t>
      </w:r>
      <w:r w:rsidR="00BA4080" w:rsidRPr="004A6469">
        <w:rPr>
          <w:rFonts w:ascii="Times New Roman" w:hAnsi="Times New Roman"/>
          <w:b/>
          <w:color w:val="000000"/>
          <w:sz w:val="24"/>
          <w:szCs w:val="24"/>
        </w:rPr>
        <w:t xml:space="preserve"> </w:t>
      </w:r>
      <w:r w:rsidR="00E625D0" w:rsidRPr="004A6469">
        <w:rPr>
          <w:rFonts w:ascii="Times New Roman" w:hAnsi="Times New Roman"/>
          <w:b/>
          <w:color w:val="000000"/>
          <w:sz w:val="24"/>
          <w:szCs w:val="24"/>
        </w:rPr>
        <w:t>шт</w:t>
      </w:r>
      <w:r w:rsidR="00BA4080" w:rsidRPr="004A6469">
        <w:rPr>
          <w:rFonts w:ascii="Times New Roman" w:hAnsi="Times New Roman"/>
          <w:b/>
          <w:color w:val="000000"/>
          <w:sz w:val="24"/>
          <w:szCs w:val="24"/>
        </w:rPr>
        <w:t>.</w:t>
      </w:r>
      <w:r w:rsidR="004A6469" w:rsidRPr="004A6469">
        <w:rPr>
          <w:rFonts w:ascii="Times New Roman" w:hAnsi="Times New Roman"/>
          <w:b/>
          <w:color w:val="000000"/>
          <w:sz w:val="24"/>
          <w:szCs w:val="24"/>
          <w:lang w:val="ru-RU"/>
        </w:rPr>
        <w:t xml:space="preserve"> (діто-дні).</w:t>
      </w:r>
    </w:p>
    <w:p w:rsidR="00DF4758" w:rsidRPr="00DF4758" w:rsidRDefault="00467569" w:rsidP="00DF4758">
      <w:pPr>
        <w:pStyle w:val="af3"/>
        <w:widowControl w:val="0"/>
        <w:autoSpaceDE w:val="0"/>
        <w:autoSpaceDN w:val="0"/>
        <w:adjustRightInd w:val="0"/>
        <w:ind w:left="0"/>
        <w:jc w:val="both"/>
        <w:rPr>
          <w:color w:val="000000"/>
          <w:sz w:val="24"/>
          <w:szCs w:val="24"/>
        </w:rPr>
      </w:pPr>
      <w:r w:rsidRPr="006B6C24">
        <w:rPr>
          <w:color w:val="000000"/>
          <w:sz w:val="24"/>
          <w:szCs w:val="24"/>
        </w:rPr>
        <w:t>Детально обсяг  в Додатку 1 тендерної документації.</w:t>
      </w:r>
    </w:p>
    <w:p w:rsidR="00BA4080" w:rsidRDefault="00CD576C" w:rsidP="009D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olor w:val="000000"/>
          <w:sz w:val="24"/>
          <w:szCs w:val="24"/>
          <w:lang w:eastAsia="ru-RU"/>
        </w:rPr>
      </w:pPr>
      <w:r w:rsidRPr="006B6C24">
        <w:rPr>
          <w:rFonts w:ascii="Times New Roman" w:eastAsia="Times New Roman" w:hAnsi="Times New Roman"/>
          <w:b/>
          <w:color w:val="000000"/>
          <w:sz w:val="24"/>
          <w:szCs w:val="24"/>
          <w:u w:val="single"/>
          <w:lang w:eastAsia="ru-RU"/>
        </w:rPr>
        <w:t xml:space="preserve">Місце </w:t>
      </w:r>
      <w:r w:rsidR="00467569" w:rsidRPr="006B6C24">
        <w:rPr>
          <w:rFonts w:ascii="Times New Roman" w:eastAsia="Times New Roman" w:hAnsi="Times New Roman"/>
          <w:b/>
          <w:color w:val="000000"/>
          <w:sz w:val="24"/>
          <w:szCs w:val="24"/>
          <w:u w:val="single"/>
          <w:lang w:eastAsia="ru-RU"/>
        </w:rPr>
        <w:t>надання послуг</w:t>
      </w:r>
      <w:r w:rsidR="00ED5543" w:rsidRPr="006B6C24">
        <w:rPr>
          <w:rFonts w:ascii="Times New Roman" w:eastAsia="Times New Roman" w:hAnsi="Times New Roman"/>
          <w:b/>
          <w:color w:val="000000"/>
          <w:sz w:val="24"/>
          <w:szCs w:val="24"/>
          <w:lang w:eastAsia="ru-RU"/>
        </w:rPr>
        <w:t xml:space="preserve">: </w:t>
      </w:r>
      <w:r w:rsidR="00C053A4" w:rsidRPr="00C053A4">
        <w:rPr>
          <w:rFonts w:ascii="Times New Roman" w:eastAsia="Times New Roman" w:hAnsi="Times New Roman"/>
          <w:b/>
          <w:bCs/>
          <w:color w:val="000000"/>
          <w:sz w:val="24"/>
          <w:szCs w:val="24"/>
          <w:lang w:eastAsia="ru-RU"/>
        </w:rPr>
        <w:t>58003, Україна, Чернівецька область, місто Чернівці, вулиця Герцена, будинок 36</w:t>
      </w:r>
      <w:r w:rsidR="00C053A4">
        <w:rPr>
          <w:rFonts w:ascii="Times New Roman" w:eastAsia="Times New Roman" w:hAnsi="Times New Roman"/>
          <w:b/>
          <w:bCs/>
          <w:color w:val="000000"/>
          <w:sz w:val="24"/>
          <w:szCs w:val="24"/>
          <w:lang w:eastAsia="ru-RU"/>
        </w:rPr>
        <w:t>.</w:t>
      </w:r>
    </w:p>
    <w:p w:rsidR="00C053A4" w:rsidRPr="006B6C24" w:rsidRDefault="00C053A4" w:rsidP="009D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p>
    <w:p w:rsidR="003B2671" w:rsidRPr="000C47AE" w:rsidRDefault="006A1A20" w:rsidP="000C47AE">
      <w:pPr>
        <w:ind w:left="-108" w:right="-108"/>
        <w:jc w:val="both"/>
        <w:rPr>
          <w:rFonts w:ascii="Times New Roman" w:hAnsi="Times New Roman"/>
          <w:b/>
          <w:sz w:val="28"/>
          <w:szCs w:val="28"/>
        </w:rPr>
      </w:pPr>
      <w:r w:rsidRPr="006B6C24">
        <w:rPr>
          <w:rFonts w:ascii="Times New Roman" w:eastAsia="Times New Roman" w:hAnsi="Times New Roman"/>
          <w:color w:val="000000"/>
          <w:sz w:val="24"/>
          <w:szCs w:val="24"/>
          <w:lang w:eastAsia="ru-RU"/>
        </w:rPr>
        <w:t xml:space="preserve">4. Очікувана вартість предмета закупівлі: </w:t>
      </w:r>
      <w:r w:rsidR="000C47AE" w:rsidRPr="000C47AE">
        <w:rPr>
          <w:rFonts w:ascii="Times New Roman" w:hAnsi="Times New Roman"/>
          <w:b/>
          <w:sz w:val="24"/>
          <w:szCs w:val="24"/>
        </w:rPr>
        <w:t>340527,42</w:t>
      </w:r>
      <w:r w:rsidR="000C47AE">
        <w:rPr>
          <w:rFonts w:ascii="Times New Roman" w:hAnsi="Times New Roman"/>
          <w:b/>
          <w:sz w:val="28"/>
          <w:szCs w:val="28"/>
        </w:rPr>
        <w:t xml:space="preserve"> </w:t>
      </w:r>
      <w:r w:rsidR="003B2671" w:rsidRPr="000C47AE">
        <w:rPr>
          <w:rFonts w:ascii="Times New Roman" w:eastAsia="Times New Roman" w:hAnsi="Times New Roman"/>
          <w:b/>
          <w:color w:val="000000"/>
          <w:sz w:val="24"/>
          <w:szCs w:val="24"/>
          <w:lang w:eastAsia="ru-RU"/>
        </w:rPr>
        <w:t>грн.</w:t>
      </w:r>
    </w:p>
    <w:p w:rsidR="00FB5510" w:rsidRPr="006B6C24" w:rsidRDefault="00910B46" w:rsidP="00FD7FB5">
      <w:pPr>
        <w:widowControl w:val="0"/>
        <w:autoSpaceDE w:val="0"/>
        <w:autoSpaceDN w:val="0"/>
        <w:adjustRightInd w:val="0"/>
        <w:spacing w:after="0"/>
        <w:jc w:val="both"/>
        <w:rPr>
          <w:rFonts w:ascii="Times New Roman" w:eastAsia="Times New Roman" w:hAnsi="Times New Roman"/>
          <w:color w:val="000000"/>
          <w:sz w:val="24"/>
          <w:szCs w:val="24"/>
          <w:lang w:eastAsia="ru-RU"/>
        </w:rPr>
      </w:pPr>
      <w:r w:rsidRPr="006B6C24">
        <w:rPr>
          <w:rFonts w:ascii="Times New Roman" w:eastAsia="Times New Roman" w:hAnsi="Times New Roman"/>
          <w:b/>
          <w:color w:val="000000"/>
          <w:sz w:val="24"/>
          <w:szCs w:val="24"/>
          <w:lang w:eastAsia="ru-RU"/>
        </w:rPr>
        <w:t xml:space="preserve">Обгрунтування очікуваної вартості та/або розміру бюджетного призначення: </w:t>
      </w:r>
      <w:r w:rsidR="00FB5510" w:rsidRPr="006B6C24">
        <w:rPr>
          <w:rFonts w:ascii="Times New Roman" w:eastAsia="Times New Roman" w:hAnsi="Times New Roman"/>
          <w:color w:val="000000"/>
          <w:sz w:val="24"/>
          <w:szCs w:val="24"/>
          <w:lang w:eastAsia="ru-RU"/>
        </w:rPr>
        <w:t xml:space="preserve">Гранична вартість гарячого харчування для учнів пільгових категорій: дітей-сиріт, дітей, позбавлених батьківського піклування;  дітей з особливими освітніми потребами, які навчаються у спеціальних і інклюзивних класах (групах); дітей  із сімей, які отримують допомогу відповідно до Закону України «Про державну соціальну допомогу малозабезпеченим сім'ям»; дітей з числа внутрішньо переміщених осіб, дітей, які мають статус дитини, яка постраждала внаслідок воєнних дій і збройних конфліктів;  дітей з числа осіб, визначених у статті 10 Закону України «Про статус ветеранів війни, гарантії їх соціального захисту», які мають відповідні підтверджуючі документи, встановлена згідно рішення виконавчого комітету Чернівецької міської ради </w:t>
      </w:r>
      <w:r w:rsidR="00FB5510" w:rsidRPr="00D76BA1">
        <w:rPr>
          <w:rFonts w:ascii="Times New Roman" w:eastAsia="Times New Roman" w:hAnsi="Times New Roman"/>
          <w:color w:val="000000"/>
          <w:sz w:val="24"/>
          <w:szCs w:val="24"/>
          <w:lang w:eastAsia="ru-RU"/>
        </w:rPr>
        <w:t xml:space="preserve">№ </w:t>
      </w:r>
      <w:r w:rsidR="00D76BA1" w:rsidRPr="00D76BA1">
        <w:rPr>
          <w:rFonts w:ascii="Times New Roman" w:eastAsia="Times New Roman" w:hAnsi="Times New Roman"/>
          <w:color w:val="000000"/>
          <w:sz w:val="24"/>
          <w:szCs w:val="24"/>
          <w:lang w:eastAsia="ru-RU"/>
        </w:rPr>
        <w:t xml:space="preserve">325/20 </w:t>
      </w:r>
      <w:r w:rsidR="00FB5510" w:rsidRPr="00D76BA1">
        <w:rPr>
          <w:rFonts w:ascii="Times New Roman" w:eastAsia="Times New Roman" w:hAnsi="Times New Roman"/>
          <w:color w:val="000000"/>
          <w:sz w:val="24"/>
          <w:szCs w:val="24"/>
          <w:lang w:eastAsia="ru-RU"/>
        </w:rPr>
        <w:t xml:space="preserve"> від 2</w:t>
      </w:r>
      <w:r w:rsidR="008D2092" w:rsidRPr="00D76BA1">
        <w:rPr>
          <w:rFonts w:ascii="Times New Roman" w:eastAsia="Times New Roman" w:hAnsi="Times New Roman"/>
          <w:color w:val="000000"/>
          <w:sz w:val="24"/>
          <w:szCs w:val="24"/>
          <w:lang w:eastAsia="ru-RU"/>
        </w:rPr>
        <w:t>1</w:t>
      </w:r>
      <w:r w:rsidR="00FB5510" w:rsidRPr="00D76BA1">
        <w:rPr>
          <w:rFonts w:ascii="Times New Roman" w:eastAsia="Times New Roman" w:hAnsi="Times New Roman"/>
          <w:color w:val="000000"/>
          <w:sz w:val="24"/>
          <w:szCs w:val="24"/>
          <w:lang w:eastAsia="ru-RU"/>
        </w:rPr>
        <w:t>.</w:t>
      </w:r>
      <w:r w:rsidR="008D2092" w:rsidRPr="00D76BA1">
        <w:rPr>
          <w:rFonts w:ascii="Times New Roman" w:eastAsia="Times New Roman" w:hAnsi="Times New Roman"/>
          <w:color w:val="000000"/>
          <w:sz w:val="24"/>
          <w:szCs w:val="24"/>
          <w:lang w:eastAsia="ru-RU"/>
        </w:rPr>
        <w:t>06.</w:t>
      </w:r>
      <w:r w:rsidR="00FB5510" w:rsidRPr="00D76BA1">
        <w:rPr>
          <w:rFonts w:ascii="Times New Roman" w:eastAsia="Times New Roman" w:hAnsi="Times New Roman"/>
          <w:color w:val="000000"/>
          <w:sz w:val="24"/>
          <w:szCs w:val="24"/>
          <w:lang w:eastAsia="ru-RU"/>
        </w:rPr>
        <w:t>202</w:t>
      </w:r>
      <w:r w:rsidR="008D2092" w:rsidRPr="00D76BA1">
        <w:rPr>
          <w:rFonts w:ascii="Times New Roman" w:eastAsia="Times New Roman" w:hAnsi="Times New Roman"/>
          <w:color w:val="000000"/>
          <w:sz w:val="24"/>
          <w:szCs w:val="24"/>
          <w:lang w:eastAsia="ru-RU"/>
        </w:rPr>
        <w:t>2</w:t>
      </w:r>
      <w:r w:rsidR="00FB5510" w:rsidRPr="00D76BA1">
        <w:rPr>
          <w:rFonts w:ascii="Times New Roman" w:eastAsia="Times New Roman" w:hAnsi="Times New Roman"/>
          <w:color w:val="000000"/>
          <w:sz w:val="24"/>
          <w:szCs w:val="24"/>
          <w:lang w:eastAsia="ru-RU"/>
        </w:rPr>
        <w:t>р.</w:t>
      </w:r>
    </w:p>
    <w:p w:rsidR="00301C95" w:rsidRPr="006B6C24" w:rsidRDefault="00301C95" w:rsidP="00301C95">
      <w:pPr>
        <w:spacing w:after="0" w:line="240" w:lineRule="auto"/>
        <w:ind w:right="-108"/>
        <w:jc w:val="both"/>
        <w:rPr>
          <w:rFonts w:ascii="Times New Roman" w:eastAsia="Times New Roman" w:hAnsi="Times New Roman"/>
          <w:b/>
          <w:color w:val="000000"/>
          <w:sz w:val="20"/>
          <w:szCs w:val="20"/>
          <w:lang w:eastAsia="ru-RU"/>
        </w:rPr>
      </w:pPr>
    </w:p>
    <w:p w:rsidR="006A1A20" w:rsidRPr="006B6C24" w:rsidRDefault="006A1A20" w:rsidP="006A1A20">
      <w:pPr>
        <w:spacing w:after="0" w:line="240" w:lineRule="auto"/>
        <w:jc w:val="both"/>
        <w:rPr>
          <w:rFonts w:ascii="Times New Roman" w:eastAsia="Times New Roman" w:hAnsi="Times New Roman"/>
          <w:b/>
          <w:color w:val="000000"/>
          <w:sz w:val="24"/>
          <w:szCs w:val="24"/>
          <w:lang w:eastAsia="ru-RU"/>
        </w:rPr>
      </w:pPr>
      <w:r w:rsidRPr="006B6C24">
        <w:rPr>
          <w:rFonts w:ascii="Times New Roman" w:eastAsia="Times New Roman" w:hAnsi="Times New Roman"/>
          <w:color w:val="000000"/>
          <w:sz w:val="24"/>
          <w:szCs w:val="24"/>
          <w:lang w:eastAsia="ru-RU"/>
        </w:rPr>
        <w:t xml:space="preserve">5.Строк </w:t>
      </w:r>
      <w:r w:rsidR="001E0658">
        <w:rPr>
          <w:rFonts w:ascii="Times New Roman" w:eastAsia="Times New Roman" w:hAnsi="Times New Roman"/>
          <w:color w:val="000000"/>
          <w:sz w:val="24"/>
          <w:szCs w:val="24"/>
          <w:lang w:eastAsia="ru-RU"/>
        </w:rPr>
        <w:t>надання послуг:</w:t>
      </w:r>
      <w:r w:rsidRPr="006B6C24">
        <w:rPr>
          <w:rFonts w:ascii="Times New Roman" w:eastAsia="Times New Roman" w:hAnsi="Times New Roman"/>
          <w:color w:val="000000"/>
          <w:sz w:val="24"/>
          <w:szCs w:val="24"/>
          <w:lang w:eastAsia="ru-RU"/>
        </w:rPr>
        <w:t xml:space="preserve"> </w:t>
      </w:r>
      <w:r w:rsidRPr="006B6C24">
        <w:rPr>
          <w:rFonts w:ascii="Times New Roman" w:eastAsia="Times New Roman" w:hAnsi="Times New Roman"/>
          <w:b/>
          <w:color w:val="000000"/>
          <w:sz w:val="24"/>
          <w:szCs w:val="24"/>
          <w:lang w:eastAsia="ru-RU"/>
        </w:rPr>
        <w:t xml:space="preserve"> До </w:t>
      </w:r>
      <w:r w:rsidR="0000693A" w:rsidRPr="006B6C24">
        <w:rPr>
          <w:rFonts w:ascii="Times New Roman" w:eastAsia="Times New Roman" w:hAnsi="Times New Roman"/>
          <w:b/>
          <w:color w:val="000000"/>
          <w:sz w:val="24"/>
          <w:szCs w:val="24"/>
          <w:lang w:eastAsia="ru-RU"/>
        </w:rPr>
        <w:t>31</w:t>
      </w:r>
      <w:r w:rsidR="00AF6303" w:rsidRPr="006B6C24">
        <w:rPr>
          <w:rFonts w:ascii="Times New Roman" w:eastAsia="Times New Roman" w:hAnsi="Times New Roman"/>
          <w:b/>
          <w:color w:val="000000"/>
          <w:sz w:val="24"/>
          <w:szCs w:val="24"/>
          <w:lang w:eastAsia="ru-RU"/>
        </w:rPr>
        <w:t xml:space="preserve"> </w:t>
      </w:r>
      <w:r w:rsidR="008D2092">
        <w:rPr>
          <w:rFonts w:ascii="Times New Roman" w:eastAsia="Times New Roman" w:hAnsi="Times New Roman"/>
          <w:b/>
          <w:color w:val="000000"/>
          <w:sz w:val="24"/>
          <w:szCs w:val="24"/>
          <w:lang w:eastAsia="ru-RU"/>
        </w:rPr>
        <w:t xml:space="preserve">грудня </w:t>
      </w:r>
      <w:r w:rsidRPr="006B6C24">
        <w:rPr>
          <w:rFonts w:ascii="Times New Roman" w:eastAsia="Times New Roman" w:hAnsi="Times New Roman"/>
          <w:b/>
          <w:color w:val="000000"/>
          <w:sz w:val="24"/>
          <w:szCs w:val="24"/>
          <w:lang w:eastAsia="ru-RU"/>
        </w:rPr>
        <w:t>202</w:t>
      </w:r>
      <w:r w:rsidR="0000693A" w:rsidRPr="006B6C24">
        <w:rPr>
          <w:rFonts w:ascii="Times New Roman" w:eastAsia="Times New Roman" w:hAnsi="Times New Roman"/>
          <w:b/>
          <w:color w:val="000000"/>
          <w:sz w:val="24"/>
          <w:szCs w:val="24"/>
          <w:lang w:eastAsia="ru-RU"/>
        </w:rPr>
        <w:t>2</w:t>
      </w:r>
      <w:r w:rsidR="008D2092">
        <w:rPr>
          <w:rFonts w:ascii="Times New Roman" w:eastAsia="Times New Roman" w:hAnsi="Times New Roman"/>
          <w:b/>
          <w:color w:val="000000"/>
          <w:sz w:val="24"/>
          <w:szCs w:val="24"/>
          <w:lang w:eastAsia="ru-RU"/>
        </w:rPr>
        <w:t xml:space="preserve"> </w:t>
      </w:r>
      <w:r w:rsidRPr="006B6C24">
        <w:rPr>
          <w:rFonts w:ascii="Times New Roman" w:eastAsia="Times New Roman" w:hAnsi="Times New Roman"/>
          <w:b/>
          <w:color w:val="000000"/>
          <w:sz w:val="24"/>
          <w:szCs w:val="24"/>
          <w:lang w:eastAsia="ru-RU"/>
        </w:rPr>
        <w:t>р.</w:t>
      </w:r>
    </w:p>
    <w:p w:rsidR="006A1A20" w:rsidRPr="006B6C24" w:rsidRDefault="006A1A20" w:rsidP="006A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0"/>
          <w:szCs w:val="20"/>
          <w:lang w:eastAsia="ru-RU"/>
        </w:rPr>
      </w:pPr>
    </w:p>
    <w:p w:rsidR="006A1A20" w:rsidRPr="006B6C24" w:rsidRDefault="006A1A20" w:rsidP="006A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olor w:val="000000"/>
          <w:sz w:val="24"/>
          <w:szCs w:val="24"/>
          <w:lang w:val="ru-RU" w:eastAsia="ru-RU"/>
        </w:rPr>
      </w:pPr>
      <w:r w:rsidRPr="006B6C24">
        <w:rPr>
          <w:rFonts w:ascii="Times New Roman" w:eastAsia="Times New Roman" w:hAnsi="Times New Roman"/>
          <w:bCs/>
          <w:color w:val="000000"/>
          <w:sz w:val="24"/>
          <w:szCs w:val="24"/>
          <w:lang w:eastAsia="ru-RU"/>
        </w:rPr>
        <w:t>6. Кінцевий строк подання тендерних пропозицій:</w:t>
      </w:r>
      <w:r w:rsidR="009A2765" w:rsidRPr="006B6C24">
        <w:rPr>
          <w:rFonts w:ascii="Times New Roman" w:eastAsia="Times New Roman" w:hAnsi="Times New Roman"/>
          <w:bCs/>
          <w:color w:val="000000"/>
          <w:sz w:val="24"/>
          <w:szCs w:val="24"/>
          <w:lang w:eastAsia="ru-RU"/>
        </w:rPr>
        <w:t xml:space="preserve"> </w:t>
      </w:r>
      <w:r w:rsidR="00F165BF" w:rsidRPr="00752D71">
        <w:rPr>
          <w:rFonts w:ascii="Times New Roman" w:eastAsia="Times New Roman" w:hAnsi="Times New Roman"/>
          <w:b/>
          <w:bCs/>
          <w:color w:val="000000"/>
          <w:sz w:val="24"/>
          <w:szCs w:val="24"/>
          <w:lang w:eastAsia="ru-RU"/>
        </w:rPr>
        <w:t>01.08.</w:t>
      </w:r>
      <w:r w:rsidR="008347AE" w:rsidRPr="00752D71">
        <w:rPr>
          <w:rFonts w:ascii="Times New Roman" w:eastAsia="Times New Roman" w:hAnsi="Times New Roman"/>
          <w:b/>
          <w:bCs/>
          <w:color w:val="000000"/>
          <w:sz w:val="24"/>
          <w:szCs w:val="24"/>
          <w:lang w:eastAsia="ru-RU"/>
        </w:rPr>
        <w:t>2022 р</w:t>
      </w:r>
      <w:r w:rsidRPr="00752D71">
        <w:rPr>
          <w:rFonts w:ascii="Times New Roman" w:eastAsia="Times New Roman" w:hAnsi="Times New Roman"/>
          <w:b/>
          <w:bCs/>
          <w:color w:val="000000"/>
          <w:sz w:val="24"/>
          <w:szCs w:val="24"/>
          <w:lang w:eastAsia="ru-RU"/>
        </w:rPr>
        <w:t>. до 1</w:t>
      </w:r>
      <w:r w:rsidR="00373A5C" w:rsidRPr="00752D71">
        <w:rPr>
          <w:rFonts w:ascii="Times New Roman" w:eastAsia="Times New Roman" w:hAnsi="Times New Roman"/>
          <w:b/>
          <w:bCs/>
          <w:color w:val="000000"/>
          <w:sz w:val="24"/>
          <w:szCs w:val="24"/>
          <w:lang w:eastAsia="ru-RU"/>
        </w:rPr>
        <w:t>0</w:t>
      </w:r>
      <w:r w:rsidRPr="00752D71">
        <w:rPr>
          <w:rFonts w:ascii="Times New Roman" w:eastAsia="Times New Roman" w:hAnsi="Times New Roman"/>
          <w:b/>
          <w:bCs/>
          <w:color w:val="000000"/>
          <w:sz w:val="24"/>
          <w:szCs w:val="24"/>
          <w:lang w:eastAsia="ru-RU"/>
        </w:rPr>
        <w:t>.00 год.</w:t>
      </w:r>
      <w:r w:rsidRPr="006B6C24">
        <w:rPr>
          <w:rFonts w:ascii="Times New Roman" w:eastAsia="Times New Roman" w:hAnsi="Times New Roman"/>
          <w:bCs/>
          <w:color w:val="000000"/>
          <w:sz w:val="24"/>
          <w:szCs w:val="24"/>
          <w:lang w:eastAsia="ru-RU"/>
        </w:rPr>
        <w:t xml:space="preserve"> </w:t>
      </w:r>
    </w:p>
    <w:p w:rsidR="006A1A20" w:rsidRPr="006B6C24" w:rsidRDefault="006A1A20" w:rsidP="006A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0"/>
          <w:szCs w:val="20"/>
          <w:lang w:val="ru-RU" w:eastAsia="ru-RU"/>
        </w:rPr>
      </w:pPr>
    </w:p>
    <w:p w:rsidR="006A1A20" w:rsidRPr="006B6C24" w:rsidRDefault="006A1A20" w:rsidP="006A1A20">
      <w:pPr>
        <w:spacing w:after="0" w:line="240" w:lineRule="auto"/>
        <w:ind w:right="-108"/>
        <w:jc w:val="both"/>
        <w:rPr>
          <w:rFonts w:ascii="Times New Roman" w:eastAsia="Times New Roman" w:hAnsi="Times New Roman"/>
          <w:b/>
          <w:color w:val="000000"/>
          <w:sz w:val="24"/>
          <w:szCs w:val="24"/>
          <w:lang w:eastAsia="ru-RU" w:bidi="en-US"/>
        </w:rPr>
      </w:pPr>
      <w:r w:rsidRPr="006B6C24">
        <w:rPr>
          <w:rFonts w:ascii="Times New Roman" w:eastAsia="Times New Roman" w:hAnsi="Times New Roman"/>
          <w:color w:val="000000"/>
          <w:sz w:val="24"/>
          <w:szCs w:val="24"/>
          <w:lang w:eastAsia="ru-RU"/>
        </w:rPr>
        <w:t>7. Умови оплати:</w:t>
      </w:r>
      <w:r w:rsidR="00E775E5" w:rsidRPr="006B6C24">
        <w:rPr>
          <w:rFonts w:ascii="Times New Roman" w:eastAsia="Times New Roman" w:hAnsi="Times New Roman"/>
          <w:b/>
          <w:color w:val="000000"/>
          <w:sz w:val="24"/>
          <w:szCs w:val="24"/>
          <w:lang w:eastAsia="ru-RU"/>
        </w:rPr>
        <w:t xml:space="preserve"> </w:t>
      </w:r>
      <w:r w:rsidR="00D4457D" w:rsidRPr="004A6469">
        <w:rPr>
          <w:rFonts w:ascii="Times New Roman" w:hAnsi="Times New Roman"/>
          <w:b/>
          <w:color w:val="000000"/>
          <w:sz w:val="24"/>
          <w:szCs w:val="24"/>
        </w:rPr>
        <w:t>Розрахунки проводяться шляхом оплати Замовником після пред’явлення Виконавцем акту виконаних послуг протягом 30 календарних днів після факту виконання послуг на підставі виставленого Виконавцем акту виконаних послуг.</w:t>
      </w:r>
    </w:p>
    <w:p w:rsidR="00694C9A" w:rsidRPr="006B6C24" w:rsidRDefault="00694C9A" w:rsidP="006A1A20">
      <w:pPr>
        <w:spacing w:after="0" w:line="240" w:lineRule="auto"/>
        <w:ind w:right="-108"/>
        <w:jc w:val="both"/>
        <w:rPr>
          <w:rFonts w:ascii="Times New Roman" w:eastAsia="Times New Roman" w:hAnsi="Times New Roman"/>
          <w:b/>
          <w:color w:val="000000"/>
          <w:sz w:val="20"/>
          <w:szCs w:val="20"/>
          <w:lang w:eastAsia="ru-RU" w:bidi="en-US"/>
        </w:rPr>
      </w:pPr>
    </w:p>
    <w:p w:rsidR="006A1A20" w:rsidRPr="006B6C24" w:rsidRDefault="006A1A20" w:rsidP="006A1A20">
      <w:pPr>
        <w:spacing w:after="0" w:line="240" w:lineRule="auto"/>
        <w:ind w:right="-108"/>
        <w:jc w:val="both"/>
        <w:rPr>
          <w:rFonts w:ascii="Times New Roman" w:eastAsia="Times New Roman" w:hAnsi="Times New Roman"/>
          <w:b/>
          <w:color w:val="000000"/>
          <w:sz w:val="24"/>
          <w:szCs w:val="24"/>
          <w:lang w:eastAsia="ru-RU" w:bidi="en-US"/>
        </w:rPr>
      </w:pPr>
      <w:r w:rsidRPr="006B6C24">
        <w:rPr>
          <w:rFonts w:ascii="Times New Roman" w:eastAsia="Times New Roman" w:hAnsi="Times New Roman"/>
          <w:color w:val="000000"/>
          <w:sz w:val="24"/>
          <w:szCs w:val="24"/>
          <w:lang w:eastAsia="ru-RU" w:bidi="en-US"/>
        </w:rPr>
        <w:t xml:space="preserve">8. Мова (мови), якою (якими) повинні готуватися тендерні пропозиції: </w:t>
      </w:r>
      <w:r w:rsidRPr="006B6C24">
        <w:rPr>
          <w:rFonts w:ascii="Times New Roman" w:eastAsia="Times New Roman" w:hAnsi="Times New Roman"/>
          <w:b/>
          <w:color w:val="000000"/>
          <w:sz w:val="24"/>
          <w:szCs w:val="24"/>
          <w:lang w:eastAsia="ru-RU" w:bidi="en-US"/>
        </w:rPr>
        <w:t>Всі документи, що мають відношення до тендерної пропозиції і готуються безпосередньо учасником, складаються українською мовою.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p w:rsidR="006A1A20" w:rsidRPr="006B6C24" w:rsidRDefault="006A1A20" w:rsidP="006A1A20">
      <w:pPr>
        <w:spacing w:after="0" w:line="240" w:lineRule="auto"/>
        <w:ind w:right="-108"/>
        <w:jc w:val="both"/>
        <w:rPr>
          <w:rFonts w:ascii="Times New Roman" w:eastAsia="Times New Roman" w:hAnsi="Times New Roman"/>
          <w:color w:val="000000"/>
          <w:sz w:val="20"/>
          <w:szCs w:val="20"/>
          <w:lang w:eastAsia="ru-RU" w:bidi="en-US"/>
        </w:rPr>
      </w:pPr>
    </w:p>
    <w:p w:rsidR="006A1A20" w:rsidRPr="006B6C24" w:rsidRDefault="006A1A20" w:rsidP="006A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olor w:val="000000"/>
          <w:sz w:val="24"/>
          <w:szCs w:val="24"/>
          <w:lang w:eastAsia="ru-RU"/>
        </w:rPr>
      </w:pPr>
      <w:r w:rsidRPr="006B6C24">
        <w:rPr>
          <w:rFonts w:ascii="Times New Roman" w:eastAsia="Times New Roman" w:hAnsi="Times New Roman"/>
          <w:bCs/>
          <w:color w:val="000000"/>
          <w:sz w:val="24"/>
          <w:szCs w:val="24"/>
          <w:lang w:eastAsia="ru-RU"/>
        </w:rPr>
        <w:t xml:space="preserve">9. Розмір, вид та умови надання забезпечення тендерних пропозиції: </w:t>
      </w:r>
      <w:r w:rsidR="008D2092">
        <w:rPr>
          <w:rFonts w:ascii="Times New Roman" w:eastAsia="Times New Roman" w:hAnsi="Times New Roman"/>
          <w:b/>
          <w:bCs/>
          <w:color w:val="000000"/>
          <w:sz w:val="24"/>
          <w:szCs w:val="24"/>
          <w:lang w:eastAsia="ru-RU"/>
        </w:rPr>
        <w:t>не вимагається.</w:t>
      </w:r>
      <w:r w:rsidRPr="006B6C24">
        <w:rPr>
          <w:rFonts w:ascii="Times New Roman" w:eastAsia="Times New Roman" w:hAnsi="Times New Roman"/>
          <w:b/>
          <w:bCs/>
          <w:color w:val="000000"/>
          <w:sz w:val="24"/>
          <w:szCs w:val="24"/>
          <w:lang w:eastAsia="ru-RU"/>
        </w:rPr>
        <w:t xml:space="preserve"> </w:t>
      </w:r>
    </w:p>
    <w:p w:rsidR="00184407" w:rsidRPr="006B6C24" w:rsidRDefault="00184407" w:rsidP="006A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16"/>
          <w:szCs w:val="16"/>
          <w:lang w:eastAsia="ru-RU"/>
        </w:rPr>
      </w:pPr>
    </w:p>
    <w:p w:rsidR="006A1A20" w:rsidRPr="006B6C24" w:rsidRDefault="006A1A20" w:rsidP="006A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olor w:val="000000"/>
          <w:sz w:val="24"/>
          <w:szCs w:val="24"/>
          <w:lang w:eastAsia="ru-RU"/>
        </w:rPr>
      </w:pPr>
      <w:r w:rsidRPr="00F165BF">
        <w:rPr>
          <w:rFonts w:ascii="Times New Roman" w:eastAsia="Times New Roman" w:hAnsi="Times New Roman"/>
          <w:bCs/>
          <w:color w:val="000000"/>
          <w:sz w:val="24"/>
          <w:szCs w:val="24"/>
          <w:lang w:eastAsia="ru-RU"/>
        </w:rPr>
        <w:t xml:space="preserve">10. Дата та час розкриття тендерних пропозицій, якщо оголошення про проведення відкритих торгів оприлюднюється відповідно до ч.3 ст.10 Закону: </w:t>
      </w:r>
      <w:r w:rsidR="00F165BF" w:rsidRPr="00752D71">
        <w:rPr>
          <w:rFonts w:ascii="Times New Roman" w:eastAsia="Times New Roman" w:hAnsi="Times New Roman"/>
          <w:b/>
          <w:bCs/>
          <w:color w:val="000000"/>
          <w:sz w:val="24"/>
          <w:szCs w:val="24"/>
          <w:lang w:eastAsia="ru-RU"/>
        </w:rPr>
        <w:t>01.08.2022 р. до 10.00 год.</w:t>
      </w:r>
    </w:p>
    <w:p w:rsidR="00184407" w:rsidRPr="006B6C24" w:rsidRDefault="00184407" w:rsidP="006A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16"/>
          <w:szCs w:val="16"/>
          <w:lang w:eastAsia="ru-RU"/>
        </w:rPr>
      </w:pPr>
    </w:p>
    <w:p w:rsidR="006A1A20" w:rsidRPr="006B6C24" w:rsidRDefault="006A1A20" w:rsidP="006A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olor w:val="000000"/>
          <w:sz w:val="24"/>
          <w:szCs w:val="24"/>
          <w:lang w:eastAsia="ru-RU"/>
        </w:rPr>
      </w:pPr>
      <w:r w:rsidRPr="006B6C24">
        <w:rPr>
          <w:rFonts w:ascii="Times New Roman" w:eastAsia="Times New Roman" w:hAnsi="Times New Roman"/>
          <w:bCs/>
          <w:color w:val="000000"/>
          <w:sz w:val="24"/>
          <w:szCs w:val="24"/>
          <w:lang w:eastAsia="ru-RU"/>
        </w:rPr>
        <w:t xml:space="preserve">11. Розмір мінімального кроку пониження ціни </w:t>
      </w:r>
      <w:r w:rsidR="00483641" w:rsidRPr="006B6C24">
        <w:rPr>
          <w:rFonts w:ascii="Times New Roman" w:eastAsia="Times New Roman" w:hAnsi="Times New Roman"/>
          <w:bCs/>
          <w:color w:val="000000"/>
          <w:sz w:val="24"/>
          <w:szCs w:val="24"/>
          <w:lang w:eastAsia="ru-RU"/>
        </w:rPr>
        <w:t>під час електронного аукціону</w:t>
      </w:r>
      <w:r w:rsidRPr="006B6C24">
        <w:rPr>
          <w:rFonts w:ascii="Times New Roman" w:eastAsia="Times New Roman" w:hAnsi="Times New Roman"/>
          <w:bCs/>
          <w:color w:val="000000"/>
          <w:sz w:val="24"/>
          <w:szCs w:val="24"/>
          <w:lang w:eastAsia="ru-RU"/>
        </w:rPr>
        <w:t>:</w:t>
      </w:r>
      <w:r w:rsidRPr="006B6C24">
        <w:rPr>
          <w:rFonts w:ascii="Times New Roman" w:eastAsia="Times New Roman" w:hAnsi="Times New Roman"/>
          <w:b/>
          <w:bCs/>
          <w:color w:val="000000"/>
          <w:sz w:val="24"/>
          <w:szCs w:val="24"/>
          <w:lang w:eastAsia="ru-RU"/>
        </w:rPr>
        <w:t xml:space="preserve"> 0,5%</w:t>
      </w:r>
      <w:r w:rsidR="004A6469">
        <w:rPr>
          <w:rFonts w:ascii="Times New Roman" w:eastAsia="Times New Roman" w:hAnsi="Times New Roman"/>
          <w:b/>
          <w:bCs/>
          <w:color w:val="000000"/>
          <w:sz w:val="24"/>
          <w:szCs w:val="24"/>
          <w:lang w:eastAsia="ru-RU"/>
        </w:rPr>
        <w:t>.</w:t>
      </w:r>
    </w:p>
    <w:p w:rsidR="009A63A9" w:rsidRPr="006B6C24" w:rsidRDefault="009A63A9" w:rsidP="006A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0"/>
          <w:szCs w:val="20"/>
          <w:lang w:eastAsia="ru-RU"/>
        </w:rPr>
      </w:pPr>
    </w:p>
    <w:p w:rsidR="00752D71" w:rsidRDefault="006A1A20" w:rsidP="006A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4"/>
          <w:szCs w:val="24"/>
          <w:lang w:val="ru-RU" w:eastAsia="ru-RU"/>
        </w:rPr>
      </w:pPr>
      <w:r w:rsidRPr="006B6C24">
        <w:rPr>
          <w:rFonts w:ascii="Times New Roman" w:eastAsia="Times New Roman" w:hAnsi="Times New Roman"/>
          <w:bCs/>
          <w:color w:val="000000"/>
          <w:sz w:val="24"/>
          <w:szCs w:val="24"/>
          <w:lang w:eastAsia="ru-RU"/>
        </w:rPr>
        <w:t xml:space="preserve">12. Математична формула для розрахунку приведеної ціни (у разі її застосування): </w:t>
      </w:r>
    </w:p>
    <w:p w:rsidR="006A1A20" w:rsidRPr="006B6C24" w:rsidRDefault="00EA5E93" w:rsidP="006A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4"/>
          <w:szCs w:val="24"/>
          <w:lang w:eastAsia="ru-RU"/>
        </w:rPr>
      </w:pPr>
      <w:r w:rsidRPr="006B6C24">
        <w:rPr>
          <w:rFonts w:ascii="Times New Roman" w:eastAsia="Times New Roman" w:hAnsi="Times New Roman"/>
          <w:b/>
          <w:bCs/>
          <w:color w:val="000000"/>
          <w:sz w:val="24"/>
          <w:szCs w:val="24"/>
          <w:lang w:eastAsia="ru-RU"/>
        </w:rPr>
        <w:t>Не застосовується</w:t>
      </w:r>
    </w:p>
    <w:p w:rsidR="006A1A20" w:rsidRPr="006B6C24" w:rsidRDefault="00FC7165" w:rsidP="006A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6"/>
          <w:szCs w:val="6"/>
          <w:lang w:eastAsia="ru-RU"/>
        </w:rPr>
      </w:pPr>
      <w:r w:rsidRPr="006B6C24">
        <w:rPr>
          <w:rFonts w:ascii="Times New Roman" w:eastAsia="Times New Roman" w:hAnsi="Times New Roman"/>
          <w:bCs/>
          <w:color w:val="000000"/>
          <w:sz w:val="24"/>
          <w:szCs w:val="24"/>
          <w:lang w:eastAsia="ru-RU"/>
        </w:rPr>
        <w:br w:type="page"/>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
        <w:gridCol w:w="3563"/>
        <w:gridCol w:w="6443"/>
      </w:tblGrid>
      <w:tr w:rsidR="00E411C3" w:rsidRPr="006B6C24" w:rsidTr="00E411C3">
        <w:trPr>
          <w:trHeight w:val="251"/>
          <w:jc w:val="center"/>
        </w:trPr>
        <w:tc>
          <w:tcPr>
            <w:tcW w:w="429" w:type="dxa"/>
            <w:shd w:val="clear" w:color="auto" w:fill="auto"/>
            <w:vAlign w:val="center"/>
          </w:tcPr>
          <w:p w:rsidR="004F7BFE" w:rsidRPr="006B6C24" w:rsidRDefault="00FC7165" w:rsidP="0011566E">
            <w:pPr>
              <w:widowControl w:val="0"/>
              <w:spacing w:after="0" w:line="240" w:lineRule="auto"/>
              <w:ind w:left="-95" w:right="-105"/>
              <w:contextualSpacing/>
              <w:jc w:val="center"/>
              <w:rPr>
                <w:rFonts w:ascii="Times New Roman" w:hAnsi="Times New Roman"/>
                <w:b/>
                <w:color w:val="000000"/>
                <w:sz w:val="24"/>
                <w:szCs w:val="24"/>
                <w:lang w:eastAsia="uk-UA"/>
              </w:rPr>
            </w:pPr>
            <w:r w:rsidRPr="006B6C24">
              <w:rPr>
                <w:rFonts w:ascii="Times New Roman" w:eastAsia="Times New Roman" w:hAnsi="Times New Roman"/>
                <w:b/>
                <w:bCs/>
                <w:i/>
                <w:color w:val="000000"/>
                <w:sz w:val="28"/>
                <w:szCs w:val="28"/>
                <w:lang w:eastAsia="ru-RU"/>
              </w:rPr>
              <w:br w:type="page"/>
            </w:r>
            <w:r w:rsidR="00310929" w:rsidRPr="006B6C24">
              <w:rPr>
                <w:rFonts w:ascii="Times New Roman" w:hAnsi="Times New Roman"/>
                <w:b/>
                <w:color w:val="000000"/>
                <w:sz w:val="28"/>
                <w:szCs w:val="28"/>
                <w:lang w:eastAsia="uk-UA"/>
              </w:rPr>
              <w:br w:type="page"/>
            </w:r>
            <w:r w:rsidR="00310929" w:rsidRPr="006B6C24">
              <w:rPr>
                <w:rFonts w:ascii="Times New Roman" w:hAnsi="Times New Roman"/>
                <w:b/>
                <w:color w:val="000000"/>
                <w:sz w:val="28"/>
                <w:szCs w:val="28"/>
                <w:lang w:eastAsia="uk-UA"/>
              </w:rPr>
              <w:br w:type="page"/>
            </w:r>
            <w:r w:rsidR="00310929" w:rsidRPr="006B6C24">
              <w:rPr>
                <w:rFonts w:ascii="Times New Roman" w:hAnsi="Times New Roman"/>
                <w:b/>
                <w:color w:val="000000"/>
                <w:sz w:val="28"/>
                <w:szCs w:val="28"/>
                <w:lang w:eastAsia="uk-UA"/>
              </w:rPr>
              <w:br w:type="page"/>
            </w:r>
            <w:r w:rsidR="004F7BFE" w:rsidRPr="006B6C24">
              <w:rPr>
                <w:rFonts w:ascii="Times New Roman" w:hAnsi="Times New Roman"/>
                <w:b/>
                <w:color w:val="000000"/>
                <w:sz w:val="24"/>
                <w:szCs w:val="24"/>
                <w:lang w:eastAsia="uk-UA"/>
              </w:rPr>
              <w:t>№</w:t>
            </w:r>
          </w:p>
        </w:tc>
        <w:tc>
          <w:tcPr>
            <w:tcW w:w="10006" w:type="dxa"/>
            <w:gridSpan w:val="2"/>
            <w:shd w:val="clear" w:color="auto" w:fill="auto"/>
            <w:vAlign w:val="center"/>
          </w:tcPr>
          <w:p w:rsidR="004F7BFE" w:rsidRPr="006B6C24" w:rsidRDefault="00801859" w:rsidP="00A9467E">
            <w:pPr>
              <w:widowControl w:val="0"/>
              <w:spacing w:after="0" w:line="240" w:lineRule="auto"/>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bdr w:val="none" w:sz="0" w:space="0" w:color="auto" w:frame="1"/>
                <w:lang w:eastAsia="uk-UA"/>
              </w:rPr>
              <w:t xml:space="preserve">Розділ 1. </w:t>
            </w:r>
            <w:r w:rsidR="003D04A2" w:rsidRPr="006B6C24">
              <w:rPr>
                <w:rFonts w:ascii="Times New Roman" w:hAnsi="Times New Roman"/>
                <w:b/>
                <w:color w:val="000000"/>
                <w:sz w:val="24"/>
                <w:szCs w:val="24"/>
                <w:bdr w:val="none" w:sz="0" w:space="0" w:color="auto" w:frame="1"/>
                <w:lang w:eastAsia="uk-UA"/>
              </w:rPr>
              <w:t>ЗАГАЛЬНІ ПОЛОЖЕННЯ</w:t>
            </w:r>
          </w:p>
        </w:tc>
      </w:tr>
      <w:tr w:rsidR="00E411C3" w:rsidRPr="006B6C24" w:rsidTr="00E411C3">
        <w:trPr>
          <w:trHeight w:val="70"/>
          <w:jc w:val="center"/>
        </w:trPr>
        <w:tc>
          <w:tcPr>
            <w:tcW w:w="429" w:type="dxa"/>
            <w:shd w:val="clear" w:color="auto" w:fill="auto"/>
          </w:tcPr>
          <w:p w:rsidR="004F7BFE" w:rsidRPr="006B6C24" w:rsidRDefault="00431DC6" w:rsidP="00431DC6">
            <w:pPr>
              <w:widowControl w:val="0"/>
              <w:spacing w:after="0" w:line="240" w:lineRule="auto"/>
              <w:ind w:left="-95" w:right="-105"/>
              <w:contextualSpacing/>
              <w:jc w:val="center"/>
              <w:rPr>
                <w:rFonts w:ascii="Times New Roman" w:hAnsi="Times New Roman"/>
                <w:color w:val="000000"/>
                <w:sz w:val="18"/>
                <w:szCs w:val="18"/>
                <w:lang w:eastAsia="uk-UA"/>
              </w:rPr>
            </w:pPr>
            <w:r w:rsidRPr="006B6C24">
              <w:rPr>
                <w:rFonts w:ascii="Times New Roman" w:hAnsi="Times New Roman"/>
                <w:color w:val="000000"/>
                <w:sz w:val="18"/>
                <w:szCs w:val="18"/>
                <w:lang w:eastAsia="uk-UA"/>
              </w:rPr>
              <w:t>1</w:t>
            </w:r>
          </w:p>
        </w:tc>
        <w:tc>
          <w:tcPr>
            <w:tcW w:w="3563" w:type="dxa"/>
            <w:shd w:val="clear" w:color="auto" w:fill="auto"/>
          </w:tcPr>
          <w:p w:rsidR="004F7BFE" w:rsidRPr="006B6C24" w:rsidRDefault="00431DC6" w:rsidP="00431DC6">
            <w:pPr>
              <w:widowControl w:val="0"/>
              <w:spacing w:after="0" w:line="240" w:lineRule="auto"/>
              <w:contextualSpacing/>
              <w:jc w:val="center"/>
              <w:rPr>
                <w:rFonts w:ascii="Times New Roman" w:hAnsi="Times New Roman"/>
                <w:color w:val="000000"/>
                <w:sz w:val="18"/>
                <w:szCs w:val="18"/>
                <w:lang w:eastAsia="uk-UA"/>
              </w:rPr>
            </w:pPr>
            <w:r w:rsidRPr="006B6C24">
              <w:rPr>
                <w:rFonts w:ascii="Times New Roman" w:hAnsi="Times New Roman"/>
                <w:color w:val="000000"/>
                <w:sz w:val="18"/>
                <w:szCs w:val="18"/>
                <w:lang w:eastAsia="uk-UA"/>
              </w:rPr>
              <w:t>2</w:t>
            </w:r>
          </w:p>
        </w:tc>
        <w:tc>
          <w:tcPr>
            <w:tcW w:w="6443" w:type="dxa"/>
            <w:shd w:val="clear" w:color="auto" w:fill="auto"/>
            <w:vAlign w:val="center"/>
          </w:tcPr>
          <w:p w:rsidR="004F7BFE" w:rsidRPr="006B6C24" w:rsidRDefault="00431DC6" w:rsidP="00431DC6">
            <w:pPr>
              <w:widowControl w:val="0"/>
              <w:spacing w:after="0" w:line="240" w:lineRule="auto"/>
              <w:ind w:left="-78" w:right="-84"/>
              <w:contextualSpacing/>
              <w:jc w:val="center"/>
              <w:rPr>
                <w:rFonts w:ascii="Times New Roman" w:hAnsi="Times New Roman"/>
                <w:color w:val="000000"/>
                <w:sz w:val="18"/>
                <w:szCs w:val="18"/>
                <w:lang w:eastAsia="uk-UA"/>
              </w:rPr>
            </w:pPr>
            <w:r w:rsidRPr="006B6C24">
              <w:rPr>
                <w:rFonts w:ascii="Times New Roman" w:hAnsi="Times New Roman"/>
                <w:color w:val="000000"/>
                <w:sz w:val="18"/>
                <w:szCs w:val="18"/>
                <w:lang w:eastAsia="uk-UA"/>
              </w:rPr>
              <w:t>3</w:t>
            </w:r>
          </w:p>
        </w:tc>
      </w:tr>
      <w:tr w:rsidR="00E411C3" w:rsidRPr="006B6C24" w:rsidTr="00E411C3">
        <w:trPr>
          <w:trHeight w:val="70"/>
          <w:jc w:val="center"/>
        </w:trPr>
        <w:tc>
          <w:tcPr>
            <w:tcW w:w="429" w:type="dxa"/>
            <w:shd w:val="clear" w:color="auto" w:fill="auto"/>
          </w:tcPr>
          <w:p w:rsidR="00431DC6" w:rsidRPr="006B6C24" w:rsidRDefault="00431DC6" w:rsidP="00484A1E">
            <w:pPr>
              <w:widowControl w:val="0"/>
              <w:spacing w:after="0" w:line="240" w:lineRule="auto"/>
              <w:ind w:left="-95" w:right="-105"/>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1</w:t>
            </w:r>
          </w:p>
        </w:tc>
        <w:tc>
          <w:tcPr>
            <w:tcW w:w="3563" w:type="dxa"/>
            <w:shd w:val="clear" w:color="auto" w:fill="auto"/>
          </w:tcPr>
          <w:p w:rsidR="00431DC6" w:rsidRPr="006B6C24" w:rsidRDefault="00431DC6" w:rsidP="00484A1E">
            <w:pPr>
              <w:widowControl w:val="0"/>
              <w:spacing w:after="0" w:line="240" w:lineRule="auto"/>
              <w:contextualSpacing/>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Терміни, які вживаються в тендерній документації</w:t>
            </w:r>
          </w:p>
        </w:tc>
        <w:tc>
          <w:tcPr>
            <w:tcW w:w="6443" w:type="dxa"/>
            <w:shd w:val="clear" w:color="auto" w:fill="auto"/>
            <w:vAlign w:val="center"/>
          </w:tcPr>
          <w:p w:rsidR="00431DC6" w:rsidRPr="006B6C24" w:rsidRDefault="00431DC6" w:rsidP="006E470C">
            <w:pPr>
              <w:widowControl w:val="0"/>
              <w:spacing w:after="0" w:line="240" w:lineRule="auto"/>
              <w:contextualSpacing/>
              <w:jc w:val="both"/>
              <w:rPr>
                <w:rFonts w:ascii="Times New Roman" w:hAnsi="Times New Roman"/>
                <w:color w:val="000000"/>
                <w:sz w:val="24"/>
                <w:szCs w:val="24"/>
                <w:lang w:eastAsia="uk-UA"/>
              </w:rPr>
            </w:pPr>
            <w:r w:rsidRPr="006B6C24">
              <w:rPr>
                <w:rFonts w:ascii="Times New Roman" w:hAnsi="Times New Roman"/>
                <w:color w:val="000000"/>
                <w:sz w:val="24"/>
                <w:szCs w:val="24"/>
                <w:lang w:eastAsia="uk-UA"/>
              </w:rPr>
              <w:t xml:space="preserve">     Тендерну документацію розроблено відповідно до вимог </w:t>
            </w:r>
            <w:hyperlink r:id="rId8" w:tgtFrame="_blank" w:history="1">
              <w:r w:rsidRPr="006B6C24">
                <w:rPr>
                  <w:rFonts w:ascii="Times New Roman" w:hAnsi="Times New Roman"/>
                  <w:color w:val="000000"/>
                  <w:sz w:val="24"/>
                  <w:szCs w:val="24"/>
                  <w:bdr w:val="none" w:sz="0" w:space="0" w:color="auto" w:frame="1"/>
                  <w:lang w:eastAsia="uk-UA"/>
                </w:rPr>
                <w:t>Закону</w:t>
              </w:r>
            </w:hyperlink>
            <w:r w:rsidRPr="006B6C24">
              <w:rPr>
                <w:rFonts w:ascii="Times New Roman" w:hAnsi="Times New Roman"/>
                <w:color w:val="000000"/>
                <w:sz w:val="24"/>
                <w:szCs w:val="24"/>
                <w:bdr w:val="none" w:sz="0" w:space="0" w:color="auto" w:frame="1"/>
                <w:lang w:eastAsia="uk-UA"/>
              </w:rPr>
              <w:t xml:space="preserve"> України «Про публічні закупівлі» (надалі - Закон)</w:t>
            </w:r>
            <w:r w:rsidRPr="006B6C24">
              <w:rPr>
                <w:rFonts w:ascii="Times New Roman" w:hAnsi="Times New Roman"/>
                <w:color w:val="000000"/>
                <w:sz w:val="24"/>
                <w:szCs w:val="24"/>
                <w:lang w:eastAsia="uk-UA"/>
              </w:rPr>
              <w:t>. Терміни вживаються у значенні, наведеному в Законі</w:t>
            </w:r>
            <w:r w:rsidR="009D7CA9">
              <w:rPr>
                <w:rFonts w:ascii="Times New Roman" w:hAnsi="Times New Roman"/>
                <w:color w:val="000000"/>
                <w:sz w:val="24"/>
                <w:szCs w:val="24"/>
                <w:lang w:eastAsia="uk-UA"/>
              </w:rPr>
              <w:t>.</w:t>
            </w:r>
          </w:p>
        </w:tc>
      </w:tr>
      <w:tr w:rsidR="00E411C3" w:rsidRPr="006B6C24" w:rsidTr="00E411C3">
        <w:trPr>
          <w:trHeight w:val="137"/>
          <w:jc w:val="center"/>
        </w:trPr>
        <w:tc>
          <w:tcPr>
            <w:tcW w:w="429" w:type="dxa"/>
            <w:shd w:val="clear" w:color="auto" w:fill="auto"/>
          </w:tcPr>
          <w:p w:rsidR="00431DC6" w:rsidRPr="006B6C24" w:rsidRDefault="00431DC6" w:rsidP="0011566E">
            <w:pPr>
              <w:widowControl w:val="0"/>
              <w:spacing w:after="0" w:line="240" w:lineRule="auto"/>
              <w:ind w:left="-95" w:right="-105"/>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2</w:t>
            </w:r>
          </w:p>
        </w:tc>
        <w:tc>
          <w:tcPr>
            <w:tcW w:w="3563" w:type="dxa"/>
            <w:shd w:val="clear" w:color="auto" w:fill="auto"/>
          </w:tcPr>
          <w:p w:rsidR="00431DC6" w:rsidRPr="006B6C24" w:rsidRDefault="00431DC6" w:rsidP="00A9467E">
            <w:pPr>
              <w:widowControl w:val="0"/>
              <w:spacing w:after="0" w:line="240" w:lineRule="auto"/>
              <w:contextualSpacing/>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Інформація про замовника торгів:</w:t>
            </w:r>
          </w:p>
        </w:tc>
        <w:tc>
          <w:tcPr>
            <w:tcW w:w="6443" w:type="dxa"/>
            <w:shd w:val="clear" w:color="auto" w:fill="auto"/>
          </w:tcPr>
          <w:p w:rsidR="00431DC6" w:rsidRPr="006B6C24" w:rsidRDefault="00431DC6" w:rsidP="006E470C">
            <w:pPr>
              <w:widowControl w:val="0"/>
              <w:spacing w:after="0" w:line="240" w:lineRule="auto"/>
              <w:contextualSpacing/>
              <w:rPr>
                <w:rFonts w:ascii="Times New Roman" w:hAnsi="Times New Roman"/>
                <w:color w:val="000000"/>
                <w:sz w:val="24"/>
                <w:szCs w:val="24"/>
                <w:lang w:eastAsia="uk-UA"/>
              </w:rPr>
            </w:pPr>
          </w:p>
        </w:tc>
      </w:tr>
      <w:tr w:rsidR="006162AC" w:rsidRPr="006B6C24" w:rsidTr="00E411C3">
        <w:trPr>
          <w:trHeight w:val="70"/>
          <w:jc w:val="center"/>
        </w:trPr>
        <w:tc>
          <w:tcPr>
            <w:tcW w:w="429" w:type="dxa"/>
            <w:shd w:val="clear" w:color="auto" w:fill="auto"/>
          </w:tcPr>
          <w:p w:rsidR="00431DC6" w:rsidRPr="006B6C24" w:rsidRDefault="00431DC6" w:rsidP="0011566E">
            <w:pPr>
              <w:widowControl w:val="0"/>
              <w:spacing w:after="0" w:line="240" w:lineRule="auto"/>
              <w:ind w:left="-95" w:right="-105"/>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2.1</w:t>
            </w:r>
          </w:p>
        </w:tc>
        <w:tc>
          <w:tcPr>
            <w:tcW w:w="3563" w:type="dxa"/>
            <w:shd w:val="clear" w:color="auto" w:fill="auto"/>
          </w:tcPr>
          <w:p w:rsidR="00431DC6" w:rsidRPr="006B6C24" w:rsidRDefault="00431DC6" w:rsidP="00A9467E">
            <w:pPr>
              <w:widowControl w:val="0"/>
              <w:spacing w:after="0" w:line="240" w:lineRule="auto"/>
              <w:ind w:right="113"/>
              <w:contextualSpacing/>
              <w:rPr>
                <w:rFonts w:ascii="Times New Roman" w:hAnsi="Times New Roman"/>
                <w:color w:val="000000"/>
                <w:sz w:val="24"/>
                <w:szCs w:val="24"/>
                <w:lang w:eastAsia="uk-UA"/>
              </w:rPr>
            </w:pPr>
            <w:r w:rsidRPr="006B6C24">
              <w:rPr>
                <w:rFonts w:ascii="Times New Roman" w:hAnsi="Times New Roman"/>
                <w:color w:val="000000"/>
                <w:sz w:val="24"/>
                <w:szCs w:val="24"/>
                <w:lang w:eastAsia="uk-UA"/>
              </w:rPr>
              <w:t xml:space="preserve">повне найменування </w:t>
            </w:r>
          </w:p>
        </w:tc>
        <w:tc>
          <w:tcPr>
            <w:tcW w:w="6443" w:type="dxa"/>
            <w:shd w:val="clear" w:color="auto" w:fill="auto"/>
          </w:tcPr>
          <w:p w:rsidR="00431DC6" w:rsidRPr="00DF4758" w:rsidRDefault="00431DC6" w:rsidP="004A6469">
            <w:pPr>
              <w:spacing w:after="0" w:line="240" w:lineRule="auto"/>
              <w:jc w:val="both"/>
              <w:rPr>
                <w:rFonts w:ascii="Times New Roman" w:hAnsi="Times New Roman"/>
                <w:color w:val="000000"/>
                <w:sz w:val="24"/>
                <w:szCs w:val="24"/>
                <w:highlight w:val="yellow"/>
                <w:lang w:eastAsia="uk-UA"/>
              </w:rPr>
            </w:pPr>
            <w:r w:rsidRPr="004A6469">
              <w:rPr>
                <w:rFonts w:ascii="Times New Roman" w:hAnsi="Times New Roman"/>
                <w:color w:val="000000"/>
                <w:sz w:val="24"/>
                <w:szCs w:val="24"/>
              </w:rPr>
              <w:t xml:space="preserve">    </w:t>
            </w:r>
            <w:r w:rsidR="00DF4758" w:rsidRPr="004A6469">
              <w:rPr>
                <w:rFonts w:ascii="Times New Roman" w:hAnsi="Times New Roman"/>
                <w:color w:val="000000"/>
                <w:sz w:val="24"/>
                <w:szCs w:val="24"/>
              </w:rPr>
              <w:t>ЧЕРНІВЕЦЬК</w:t>
            </w:r>
            <w:r w:rsidR="004A6469" w:rsidRPr="004A6469">
              <w:rPr>
                <w:rFonts w:ascii="Times New Roman" w:hAnsi="Times New Roman"/>
                <w:color w:val="000000"/>
                <w:sz w:val="24"/>
                <w:szCs w:val="24"/>
              </w:rPr>
              <w:t>А ЗАГАЛЬНООСВІТНЯ ШКОЛА І-ІІІ СТУПЕНІВ №3</w:t>
            </w:r>
            <w:r w:rsidR="00DF4758" w:rsidRPr="004A6469">
              <w:rPr>
                <w:rFonts w:ascii="Times New Roman" w:hAnsi="Times New Roman"/>
                <w:color w:val="000000"/>
                <w:sz w:val="24"/>
                <w:szCs w:val="24"/>
              </w:rPr>
              <w:t xml:space="preserve"> ЧЕРНІВЕЦЬКОЇ МІСЬКОЇ РАДИ</w:t>
            </w:r>
          </w:p>
        </w:tc>
      </w:tr>
      <w:tr w:rsidR="001A04C3" w:rsidRPr="006B6C24" w:rsidTr="00E411C3">
        <w:trPr>
          <w:trHeight w:val="70"/>
          <w:jc w:val="center"/>
        </w:trPr>
        <w:tc>
          <w:tcPr>
            <w:tcW w:w="429" w:type="dxa"/>
            <w:shd w:val="clear" w:color="auto" w:fill="auto"/>
          </w:tcPr>
          <w:p w:rsidR="000A7758" w:rsidRPr="006B6C24" w:rsidRDefault="000A7758" w:rsidP="0011566E">
            <w:pPr>
              <w:widowControl w:val="0"/>
              <w:spacing w:after="0" w:line="240" w:lineRule="auto"/>
              <w:ind w:left="-95" w:right="-105"/>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2.2</w:t>
            </w:r>
          </w:p>
        </w:tc>
        <w:tc>
          <w:tcPr>
            <w:tcW w:w="3563" w:type="dxa"/>
            <w:shd w:val="clear" w:color="auto" w:fill="auto"/>
          </w:tcPr>
          <w:p w:rsidR="000A7758" w:rsidRPr="006B6C24" w:rsidRDefault="000A7758" w:rsidP="00A9467E">
            <w:pPr>
              <w:widowControl w:val="0"/>
              <w:spacing w:after="0" w:line="240" w:lineRule="auto"/>
              <w:ind w:right="113"/>
              <w:contextualSpacing/>
              <w:rPr>
                <w:rFonts w:ascii="Times New Roman" w:hAnsi="Times New Roman"/>
                <w:color w:val="000000"/>
                <w:sz w:val="24"/>
                <w:szCs w:val="24"/>
                <w:lang w:eastAsia="uk-UA"/>
              </w:rPr>
            </w:pPr>
            <w:r w:rsidRPr="006B6C24">
              <w:rPr>
                <w:rFonts w:ascii="Times New Roman" w:hAnsi="Times New Roman"/>
                <w:color w:val="000000"/>
                <w:sz w:val="24"/>
                <w:szCs w:val="24"/>
                <w:lang w:eastAsia="uk-UA"/>
              </w:rPr>
              <w:t>місцезнаходження</w:t>
            </w:r>
          </w:p>
        </w:tc>
        <w:tc>
          <w:tcPr>
            <w:tcW w:w="6443" w:type="dxa"/>
            <w:shd w:val="clear" w:color="auto" w:fill="auto"/>
          </w:tcPr>
          <w:p w:rsidR="000A7758" w:rsidRPr="004A6469" w:rsidRDefault="004A6469" w:rsidP="004A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4"/>
                <w:szCs w:val="24"/>
                <w:lang w:eastAsia="ru-RU"/>
              </w:rPr>
            </w:pPr>
            <w:r w:rsidRPr="004A6469">
              <w:rPr>
                <w:rFonts w:ascii="Times New Roman" w:eastAsia="Times New Roman" w:hAnsi="Times New Roman"/>
                <w:bCs/>
                <w:color w:val="000000"/>
                <w:sz w:val="24"/>
                <w:szCs w:val="24"/>
                <w:lang w:eastAsia="ru-RU"/>
              </w:rPr>
              <w:t>58003, Україна, Чернівецька область, місто Чернівці, вулиця Герцена, будинок 36.</w:t>
            </w:r>
          </w:p>
        </w:tc>
      </w:tr>
      <w:tr w:rsidR="000E45ED" w:rsidRPr="006B6C24" w:rsidTr="00E411C3">
        <w:trPr>
          <w:trHeight w:val="522"/>
          <w:jc w:val="center"/>
        </w:trPr>
        <w:tc>
          <w:tcPr>
            <w:tcW w:w="429" w:type="dxa"/>
            <w:shd w:val="clear" w:color="auto" w:fill="auto"/>
          </w:tcPr>
          <w:p w:rsidR="00431DC6" w:rsidRPr="006B6C24" w:rsidRDefault="00431DC6" w:rsidP="0011566E">
            <w:pPr>
              <w:widowControl w:val="0"/>
              <w:spacing w:after="0" w:line="240" w:lineRule="auto"/>
              <w:ind w:left="-95" w:right="-105"/>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2.</w:t>
            </w:r>
            <w:r w:rsidR="000A7758" w:rsidRPr="006B6C24">
              <w:rPr>
                <w:rFonts w:ascii="Times New Roman" w:hAnsi="Times New Roman"/>
                <w:b/>
                <w:color w:val="000000"/>
                <w:sz w:val="24"/>
                <w:szCs w:val="24"/>
                <w:lang w:eastAsia="uk-UA"/>
              </w:rPr>
              <w:t>3</w:t>
            </w:r>
          </w:p>
        </w:tc>
        <w:tc>
          <w:tcPr>
            <w:tcW w:w="3563" w:type="dxa"/>
            <w:shd w:val="clear" w:color="auto" w:fill="auto"/>
          </w:tcPr>
          <w:p w:rsidR="00431DC6" w:rsidRPr="006B6C24" w:rsidRDefault="000E45ED" w:rsidP="000E45ED">
            <w:pPr>
              <w:widowControl w:val="0"/>
              <w:spacing w:after="0" w:line="240" w:lineRule="auto"/>
              <w:ind w:right="-83"/>
              <w:contextualSpacing/>
              <w:rPr>
                <w:rFonts w:ascii="Times New Roman" w:hAnsi="Times New Roman"/>
                <w:color w:val="000000"/>
                <w:sz w:val="24"/>
                <w:szCs w:val="24"/>
                <w:lang w:eastAsia="uk-UA"/>
              </w:rPr>
            </w:pPr>
            <w:r w:rsidRPr="006B6C24">
              <w:rPr>
                <w:rFonts w:ascii="Times New Roman" w:hAnsi="Times New Roman"/>
                <w:color w:val="000000"/>
                <w:sz w:val="24"/>
                <w:szCs w:val="24"/>
                <w:lang w:eastAsia="uk-UA"/>
              </w:rPr>
              <w:t>ПІБ, посада та електронна адреса посадової особи замовника, уповноваженої здійснювати зв’язок з учасниками</w:t>
            </w:r>
          </w:p>
        </w:tc>
        <w:tc>
          <w:tcPr>
            <w:tcW w:w="6443" w:type="dxa"/>
            <w:shd w:val="clear" w:color="auto" w:fill="auto"/>
          </w:tcPr>
          <w:p w:rsidR="004A6469" w:rsidRPr="004A6469" w:rsidRDefault="00431DC6" w:rsidP="006E470C">
            <w:pPr>
              <w:spacing w:after="0" w:line="240" w:lineRule="auto"/>
              <w:jc w:val="both"/>
              <w:rPr>
                <w:rFonts w:ascii="Times New Roman" w:hAnsi="Times New Roman"/>
                <w:color w:val="000000"/>
                <w:sz w:val="24"/>
                <w:szCs w:val="24"/>
              </w:rPr>
            </w:pPr>
            <w:r w:rsidRPr="006B6C24">
              <w:rPr>
                <w:color w:val="000000"/>
              </w:rPr>
              <w:t xml:space="preserve">  </w:t>
            </w:r>
            <w:r w:rsidR="00002282" w:rsidRPr="006B6C24">
              <w:rPr>
                <w:color w:val="000000"/>
              </w:rPr>
              <w:t xml:space="preserve"> </w:t>
            </w:r>
            <w:r w:rsidR="004A2D38" w:rsidRPr="006B6C24">
              <w:rPr>
                <w:rFonts w:ascii="Times New Roman" w:hAnsi="Times New Roman"/>
                <w:color w:val="000000"/>
                <w:sz w:val="24"/>
                <w:szCs w:val="24"/>
              </w:rPr>
              <w:t xml:space="preserve">  </w:t>
            </w:r>
            <w:r w:rsidR="004A6469" w:rsidRPr="004A6469">
              <w:rPr>
                <w:rFonts w:ascii="Times New Roman" w:hAnsi="Times New Roman"/>
                <w:color w:val="000000"/>
                <w:sz w:val="24"/>
                <w:szCs w:val="24"/>
              </w:rPr>
              <w:t>Юрій Софія Михайлівна</w:t>
            </w:r>
            <w:r w:rsidR="00F2553B" w:rsidRPr="004A6469">
              <w:rPr>
                <w:rFonts w:ascii="Times New Roman" w:hAnsi="Times New Roman"/>
                <w:color w:val="000000"/>
                <w:sz w:val="24"/>
                <w:szCs w:val="24"/>
              </w:rPr>
              <w:t xml:space="preserve"> – </w:t>
            </w:r>
            <w:r w:rsidR="00DF4758" w:rsidRPr="004A6469">
              <w:rPr>
                <w:rFonts w:ascii="Times New Roman" w:hAnsi="Times New Roman"/>
                <w:color w:val="000000"/>
                <w:sz w:val="24"/>
                <w:szCs w:val="24"/>
              </w:rPr>
              <w:t>фахівець з публічних закупівель</w:t>
            </w:r>
            <w:r w:rsidR="009D7CA9" w:rsidRPr="004A6469">
              <w:rPr>
                <w:rFonts w:ascii="Times New Roman" w:hAnsi="Times New Roman"/>
                <w:color w:val="000000"/>
                <w:sz w:val="24"/>
                <w:szCs w:val="24"/>
              </w:rPr>
              <w:t xml:space="preserve"> Чернівецько</w:t>
            </w:r>
            <w:r w:rsidR="004A6469" w:rsidRPr="004A6469">
              <w:rPr>
                <w:rFonts w:ascii="Times New Roman" w:hAnsi="Times New Roman"/>
                <w:color w:val="000000"/>
                <w:sz w:val="24"/>
                <w:szCs w:val="24"/>
              </w:rPr>
              <w:t>ї загальноосвітньої школи І-ІІІ ступенів</w:t>
            </w:r>
            <w:r w:rsidR="009D7CA9" w:rsidRPr="004A6469">
              <w:rPr>
                <w:rFonts w:ascii="Times New Roman" w:hAnsi="Times New Roman"/>
                <w:color w:val="000000"/>
                <w:sz w:val="24"/>
                <w:szCs w:val="24"/>
              </w:rPr>
              <w:t xml:space="preserve"> №</w:t>
            </w:r>
            <w:r w:rsidR="004A6469" w:rsidRPr="004A6469">
              <w:rPr>
                <w:rFonts w:ascii="Times New Roman" w:hAnsi="Times New Roman"/>
                <w:color w:val="000000"/>
                <w:sz w:val="24"/>
                <w:szCs w:val="24"/>
              </w:rPr>
              <w:t>3</w:t>
            </w:r>
            <w:r w:rsidR="009D7CA9" w:rsidRPr="004A6469">
              <w:rPr>
                <w:rFonts w:ascii="Times New Roman" w:hAnsi="Times New Roman"/>
                <w:color w:val="000000"/>
                <w:sz w:val="24"/>
                <w:szCs w:val="24"/>
              </w:rPr>
              <w:t xml:space="preserve"> Чернівецької міської ради</w:t>
            </w:r>
            <w:r w:rsidR="00DF4758" w:rsidRPr="004A6469">
              <w:rPr>
                <w:rFonts w:ascii="Times New Roman" w:hAnsi="Times New Roman"/>
                <w:color w:val="000000"/>
                <w:sz w:val="24"/>
                <w:szCs w:val="24"/>
              </w:rPr>
              <w:t>,</w:t>
            </w:r>
            <w:r w:rsidR="00F2553B" w:rsidRPr="004A6469">
              <w:rPr>
                <w:rFonts w:ascii="Times New Roman" w:hAnsi="Times New Roman"/>
                <w:color w:val="000000"/>
                <w:sz w:val="24"/>
                <w:szCs w:val="24"/>
              </w:rPr>
              <w:t xml:space="preserve"> </w:t>
            </w:r>
          </w:p>
          <w:p w:rsidR="00716081" w:rsidRDefault="00C9531D" w:rsidP="006E470C">
            <w:pPr>
              <w:spacing w:after="0" w:line="240" w:lineRule="auto"/>
              <w:jc w:val="both"/>
              <w:rPr>
                <w:rFonts w:ascii="Times New Roman" w:hAnsi="Times New Roman"/>
                <w:sz w:val="24"/>
                <w:szCs w:val="24"/>
                <w:lang w:val="en-US"/>
              </w:rPr>
            </w:pPr>
            <w:hyperlink r:id="rId9" w:history="1">
              <w:r w:rsidR="004A6469" w:rsidRPr="00FE30E4">
                <w:rPr>
                  <w:rStyle w:val="af0"/>
                  <w:rFonts w:ascii="Times New Roman" w:hAnsi="Times New Roman"/>
                  <w:sz w:val="24"/>
                  <w:szCs w:val="24"/>
                  <w:lang w:val="en-US"/>
                </w:rPr>
                <w:t>chernivtsi-3@ukr.net</w:t>
              </w:r>
            </w:hyperlink>
          </w:p>
          <w:p w:rsidR="008347AE" w:rsidRPr="004A6469" w:rsidRDefault="009D7CA9" w:rsidP="006E470C">
            <w:pPr>
              <w:spacing w:after="0" w:line="240" w:lineRule="auto"/>
              <w:jc w:val="both"/>
              <w:rPr>
                <w:rFonts w:ascii="Times New Roman" w:hAnsi="Times New Roman"/>
                <w:color w:val="000000"/>
                <w:sz w:val="24"/>
                <w:szCs w:val="24"/>
                <w:lang w:val="en-US"/>
              </w:rPr>
            </w:pPr>
            <w:r w:rsidRPr="004A6469">
              <w:rPr>
                <w:rFonts w:ascii="Times New Roman" w:hAnsi="Times New Roman"/>
                <w:color w:val="000000"/>
                <w:sz w:val="24"/>
                <w:szCs w:val="24"/>
              </w:rPr>
              <w:t>+380</w:t>
            </w:r>
            <w:r w:rsidR="004A6469" w:rsidRPr="004A6469">
              <w:rPr>
                <w:rFonts w:ascii="Times New Roman" w:hAnsi="Times New Roman"/>
                <w:color w:val="000000"/>
                <w:sz w:val="24"/>
                <w:szCs w:val="24"/>
              </w:rPr>
              <w:t>505613790</w:t>
            </w:r>
          </w:p>
        </w:tc>
      </w:tr>
      <w:tr w:rsidR="00B81523" w:rsidRPr="006B6C24" w:rsidTr="00E411C3">
        <w:trPr>
          <w:trHeight w:val="70"/>
          <w:jc w:val="center"/>
        </w:trPr>
        <w:tc>
          <w:tcPr>
            <w:tcW w:w="429" w:type="dxa"/>
            <w:shd w:val="clear" w:color="auto" w:fill="auto"/>
          </w:tcPr>
          <w:p w:rsidR="00431DC6" w:rsidRPr="006B6C24" w:rsidRDefault="00431DC6" w:rsidP="0011566E">
            <w:pPr>
              <w:widowControl w:val="0"/>
              <w:spacing w:after="0" w:line="240" w:lineRule="auto"/>
              <w:ind w:left="-81" w:right="-91"/>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3</w:t>
            </w:r>
          </w:p>
        </w:tc>
        <w:tc>
          <w:tcPr>
            <w:tcW w:w="3563" w:type="dxa"/>
            <w:shd w:val="clear" w:color="auto" w:fill="auto"/>
          </w:tcPr>
          <w:p w:rsidR="00431DC6" w:rsidRPr="006B6C24" w:rsidRDefault="00431DC6" w:rsidP="00A9467E">
            <w:pPr>
              <w:widowControl w:val="0"/>
              <w:spacing w:after="0" w:line="240" w:lineRule="auto"/>
              <w:contextualSpacing/>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Процедура закупівлі</w:t>
            </w:r>
          </w:p>
        </w:tc>
        <w:tc>
          <w:tcPr>
            <w:tcW w:w="6443" w:type="dxa"/>
            <w:shd w:val="clear" w:color="auto" w:fill="auto"/>
          </w:tcPr>
          <w:p w:rsidR="00431DC6" w:rsidRPr="006B6C24" w:rsidRDefault="009D7CA9" w:rsidP="00DF4758">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000E45ED" w:rsidRPr="006B6C24">
              <w:rPr>
                <w:rFonts w:ascii="Times New Roman" w:hAnsi="Times New Roman"/>
                <w:color w:val="000000"/>
                <w:sz w:val="24"/>
                <w:szCs w:val="24"/>
                <w:lang w:eastAsia="uk-UA"/>
              </w:rPr>
              <w:t xml:space="preserve">Відкриті торги </w:t>
            </w:r>
          </w:p>
        </w:tc>
      </w:tr>
      <w:tr w:rsidR="00BD5FDF" w:rsidRPr="006B6C24" w:rsidTr="00E411C3">
        <w:trPr>
          <w:trHeight w:val="522"/>
          <w:jc w:val="center"/>
        </w:trPr>
        <w:tc>
          <w:tcPr>
            <w:tcW w:w="429" w:type="dxa"/>
            <w:shd w:val="clear" w:color="auto" w:fill="auto"/>
          </w:tcPr>
          <w:p w:rsidR="00431DC6" w:rsidRPr="006B6C24" w:rsidRDefault="00431DC6" w:rsidP="0011566E">
            <w:pPr>
              <w:widowControl w:val="0"/>
              <w:spacing w:after="0" w:line="240" w:lineRule="auto"/>
              <w:ind w:left="-81" w:right="-91"/>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4</w:t>
            </w:r>
          </w:p>
        </w:tc>
        <w:tc>
          <w:tcPr>
            <w:tcW w:w="3563" w:type="dxa"/>
            <w:shd w:val="clear" w:color="auto" w:fill="auto"/>
          </w:tcPr>
          <w:p w:rsidR="00431DC6" w:rsidRPr="006B6C24" w:rsidRDefault="00431DC6" w:rsidP="00A9467E">
            <w:pPr>
              <w:widowControl w:val="0"/>
              <w:spacing w:after="0" w:line="240" w:lineRule="auto"/>
              <w:contextualSpacing/>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Інформація про предмет закупівлі:</w:t>
            </w:r>
          </w:p>
        </w:tc>
        <w:tc>
          <w:tcPr>
            <w:tcW w:w="6443" w:type="dxa"/>
            <w:shd w:val="clear" w:color="auto" w:fill="auto"/>
          </w:tcPr>
          <w:p w:rsidR="00431DC6" w:rsidRPr="006B6C24" w:rsidRDefault="00282D03" w:rsidP="006E470C">
            <w:pPr>
              <w:widowControl w:val="0"/>
              <w:spacing w:after="0" w:line="240" w:lineRule="auto"/>
              <w:contextualSpacing/>
              <w:rPr>
                <w:rFonts w:ascii="Times New Roman" w:hAnsi="Times New Roman"/>
                <w:color w:val="000000"/>
                <w:sz w:val="24"/>
                <w:szCs w:val="24"/>
                <w:lang w:eastAsia="uk-UA"/>
              </w:rPr>
            </w:pPr>
            <w:r w:rsidRPr="006B6C24">
              <w:rPr>
                <w:rFonts w:ascii="Times New Roman" w:hAnsi="Times New Roman"/>
                <w:color w:val="000000"/>
                <w:sz w:val="24"/>
                <w:szCs w:val="24"/>
                <w:lang w:eastAsia="uk-UA"/>
              </w:rPr>
              <w:t xml:space="preserve">   </w:t>
            </w:r>
            <w:r w:rsidR="00BD5FDF" w:rsidRPr="006B6C24">
              <w:rPr>
                <w:rFonts w:ascii="Times New Roman" w:hAnsi="Times New Roman"/>
                <w:color w:val="000000"/>
                <w:sz w:val="24"/>
                <w:szCs w:val="24"/>
                <w:lang w:eastAsia="uk-UA"/>
              </w:rPr>
              <w:t>Послуги</w:t>
            </w:r>
          </w:p>
        </w:tc>
      </w:tr>
      <w:tr w:rsidR="00A26982" w:rsidRPr="006B6C24" w:rsidTr="003E2357">
        <w:trPr>
          <w:trHeight w:val="323"/>
          <w:jc w:val="center"/>
        </w:trPr>
        <w:tc>
          <w:tcPr>
            <w:tcW w:w="429" w:type="dxa"/>
            <w:shd w:val="clear" w:color="auto" w:fill="auto"/>
          </w:tcPr>
          <w:p w:rsidR="00431DC6" w:rsidRPr="006B6C24" w:rsidRDefault="00431DC6" w:rsidP="0011566E">
            <w:pPr>
              <w:widowControl w:val="0"/>
              <w:spacing w:after="0" w:line="240" w:lineRule="auto"/>
              <w:ind w:left="-81" w:right="-91"/>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4.1</w:t>
            </w:r>
          </w:p>
        </w:tc>
        <w:tc>
          <w:tcPr>
            <w:tcW w:w="3563" w:type="dxa"/>
            <w:shd w:val="clear" w:color="auto" w:fill="auto"/>
          </w:tcPr>
          <w:p w:rsidR="00431DC6" w:rsidRPr="00FA73C2" w:rsidRDefault="00431DC6" w:rsidP="003E2357">
            <w:pPr>
              <w:widowControl w:val="0"/>
              <w:spacing w:after="0" w:line="240" w:lineRule="auto"/>
              <w:ind w:left="-9" w:right="113"/>
              <w:contextualSpacing/>
              <w:rPr>
                <w:rFonts w:ascii="Times New Roman" w:hAnsi="Times New Roman"/>
                <w:color w:val="000000"/>
                <w:lang w:eastAsia="uk-UA"/>
              </w:rPr>
            </w:pPr>
            <w:r w:rsidRPr="00FA73C2">
              <w:rPr>
                <w:rFonts w:ascii="Times New Roman" w:hAnsi="Times New Roman"/>
                <w:color w:val="000000"/>
                <w:lang w:eastAsia="uk-UA"/>
              </w:rPr>
              <w:t>назва предмета закупівлі</w:t>
            </w:r>
          </w:p>
        </w:tc>
        <w:tc>
          <w:tcPr>
            <w:tcW w:w="6443" w:type="dxa"/>
            <w:shd w:val="clear" w:color="auto" w:fill="auto"/>
          </w:tcPr>
          <w:p w:rsidR="00FA73C2" w:rsidRPr="00FA73C2" w:rsidRDefault="00FA73C2" w:rsidP="00FA73C2">
            <w:pPr>
              <w:keepNext/>
              <w:shd w:val="clear" w:color="auto" w:fill="FFFFFF"/>
              <w:spacing w:line="240" w:lineRule="auto"/>
              <w:jc w:val="both"/>
              <w:textAlignment w:val="baseline"/>
              <w:outlineLvl w:val="0"/>
              <w:rPr>
                <w:rFonts w:ascii="Times New Roman" w:hAnsi="Times New Roman"/>
                <w:color w:val="000000"/>
              </w:rPr>
            </w:pPr>
            <w:r w:rsidRPr="00FA73C2">
              <w:rPr>
                <w:rFonts w:ascii="Times New Roman" w:eastAsia="Times New Roman" w:hAnsi="Times New Roman"/>
                <w:bCs/>
                <w:kern w:val="32"/>
              </w:rPr>
              <w:t xml:space="preserve">Код ДК 021:2015 </w:t>
            </w:r>
            <w:r w:rsidRPr="00FA73C2">
              <w:rPr>
                <w:rFonts w:ascii="Times New Roman" w:hAnsi="Times New Roman"/>
                <w:color w:val="000000"/>
              </w:rPr>
              <w:t xml:space="preserve">: </w:t>
            </w:r>
            <w:r w:rsidRPr="00FA73C2">
              <w:rPr>
                <w:color w:val="000000"/>
              </w:rPr>
              <w:t> </w:t>
            </w:r>
            <w:r w:rsidRPr="00FA73C2">
              <w:rPr>
                <w:rFonts w:ascii="Times New Roman" w:hAnsi="Times New Roman"/>
                <w:color w:val="000000"/>
              </w:rPr>
              <w:t>55510000-8 «Послуги їдалень» (Аутсорсинг)</w:t>
            </w:r>
          </w:p>
          <w:p w:rsidR="008D2092" w:rsidRPr="00FD7FB5" w:rsidRDefault="00FA73C2" w:rsidP="00FA73C2">
            <w:pPr>
              <w:spacing w:after="0" w:line="240" w:lineRule="auto"/>
              <w:jc w:val="both"/>
              <w:rPr>
                <w:rFonts w:ascii="Times New Roman" w:hAnsi="Times New Roman"/>
                <w:color w:val="000000"/>
                <w:sz w:val="24"/>
                <w:szCs w:val="24"/>
              </w:rPr>
            </w:pPr>
            <w:r w:rsidRPr="00FA73C2">
              <w:rPr>
                <w:rFonts w:ascii="Times New Roman" w:hAnsi="Times New Roman"/>
                <w:b/>
                <w:color w:val="000000"/>
                <w:sz w:val="24"/>
                <w:szCs w:val="24"/>
              </w:rPr>
              <w:t xml:space="preserve"> </w:t>
            </w:r>
            <w:r w:rsidR="0097082D" w:rsidRPr="00FD7FB5">
              <w:rPr>
                <w:rFonts w:ascii="Times New Roman" w:hAnsi="Times New Roman"/>
                <w:color w:val="000000"/>
                <w:sz w:val="24"/>
                <w:szCs w:val="24"/>
              </w:rPr>
              <w:t>(Послуги з орг</w:t>
            </w:r>
            <w:r w:rsidR="00DF4758" w:rsidRPr="00FD7FB5">
              <w:rPr>
                <w:rFonts w:ascii="Times New Roman" w:hAnsi="Times New Roman"/>
                <w:color w:val="000000"/>
                <w:sz w:val="24"/>
                <w:szCs w:val="24"/>
              </w:rPr>
              <w:t>анізаціїї  шкільного харчування)</w:t>
            </w:r>
          </w:p>
          <w:p w:rsidR="008D2092" w:rsidRPr="00FA73C2" w:rsidRDefault="008D2092" w:rsidP="006E470C">
            <w:pPr>
              <w:spacing w:after="0" w:line="240" w:lineRule="auto"/>
              <w:jc w:val="both"/>
              <w:rPr>
                <w:rFonts w:ascii="Times New Roman" w:hAnsi="Times New Roman"/>
                <w:b/>
                <w:color w:val="000000"/>
                <w:sz w:val="24"/>
                <w:szCs w:val="24"/>
              </w:rPr>
            </w:pPr>
          </w:p>
          <w:p w:rsidR="0057370F" w:rsidRPr="00FA73C2" w:rsidRDefault="00A26982" w:rsidP="006E470C">
            <w:pPr>
              <w:spacing w:after="0" w:line="240" w:lineRule="auto"/>
              <w:jc w:val="both"/>
              <w:rPr>
                <w:rFonts w:ascii="Times New Roman" w:hAnsi="Times New Roman"/>
                <w:color w:val="000000"/>
                <w:lang w:val="en-US"/>
              </w:rPr>
            </w:pPr>
            <w:r w:rsidRPr="00FA73C2">
              <w:rPr>
                <w:rFonts w:ascii="Times New Roman" w:eastAsia="Times New Roman" w:hAnsi="Times New Roman"/>
                <w:b/>
                <w:color w:val="000000"/>
                <w:sz w:val="24"/>
                <w:szCs w:val="24"/>
                <w:lang w:eastAsia="ru-RU"/>
              </w:rPr>
              <w:t xml:space="preserve">   </w:t>
            </w:r>
            <w:r w:rsidR="009A5F77" w:rsidRPr="00FA73C2">
              <w:rPr>
                <w:rFonts w:ascii="Times New Roman" w:hAnsi="Times New Roman"/>
                <w:color w:val="000000"/>
                <w:sz w:val="24"/>
                <w:szCs w:val="24"/>
              </w:rPr>
              <w:t>Технічн</w:t>
            </w:r>
            <w:r w:rsidR="0097082D" w:rsidRPr="00FA73C2">
              <w:rPr>
                <w:rFonts w:ascii="Times New Roman" w:hAnsi="Times New Roman"/>
                <w:color w:val="000000"/>
                <w:sz w:val="24"/>
                <w:szCs w:val="24"/>
              </w:rPr>
              <w:t>е</w:t>
            </w:r>
            <w:r w:rsidR="009A5F77" w:rsidRPr="00FA73C2">
              <w:rPr>
                <w:rFonts w:ascii="Times New Roman" w:hAnsi="Times New Roman"/>
                <w:color w:val="000000"/>
                <w:sz w:val="24"/>
                <w:szCs w:val="24"/>
              </w:rPr>
              <w:t xml:space="preserve"> </w:t>
            </w:r>
            <w:r w:rsidR="0097082D" w:rsidRPr="00FA73C2">
              <w:rPr>
                <w:rFonts w:ascii="Times New Roman" w:hAnsi="Times New Roman"/>
                <w:color w:val="000000"/>
                <w:sz w:val="24"/>
                <w:szCs w:val="24"/>
              </w:rPr>
              <w:t xml:space="preserve">завдання </w:t>
            </w:r>
            <w:r w:rsidR="004A6469" w:rsidRPr="00FA73C2">
              <w:rPr>
                <w:rFonts w:ascii="Times New Roman" w:hAnsi="Times New Roman"/>
                <w:color w:val="000000"/>
                <w:sz w:val="24"/>
                <w:szCs w:val="24"/>
              </w:rPr>
              <w:t xml:space="preserve"> в Додатку 1.</w:t>
            </w:r>
            <w:r w:rsidR="000A4C59" w:rsidRPr="00FA73C2">
              <w:rPr>
                <w:rFonts w:ascii="Times New Roman" w:hAnsi="Times New Roman"/>
                <w:color w:val="000000"/>
              </w:rPr>
              <w:t xml:space="preserve"> </w:t>
            </w:r>
          </w:p>
        </w:tc>
      </w:tr>
      <w:tr w:rsidR="00FA2500" w:rsidRPr="00DC3950" w:rsidTr="00373A5C">
        <w:trPr>
          <w:trHeight w:val="751"/>
          <w:jc w:val="center"/>
        </w:trPr>
        <w:tc>
          <w:tcPr>
            <w:tcW w:w="429" w:type="dxa"/>
            <w:shd w:val="clear" w:color="auto" w:fill="auto"/>
          </w:tcPr>
          <w:p w:rsidR="00431DC6" w:rsidRPr="006B6C24" w:rsidRDefault="00431DC6" w:rsidP="0011566E">
            <w:pPr>
              <w:widowControl w:val="0"/>
              <w:spacing w:after="0" w:line="240" w:lineRule="auto"/>
              <w:ind w:left="-81" w:right="-91"/>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4.2</w:t>
            </w:r>
          </w:p>
        </w:tc>
        <w:tc>
          <w:tcPr>
            <w:tcW w:w="3563" w:type="dxa"/>
            <w:shd w:val="clear" w:color="auto" w:fill="auto"/>
          </w:tcPr>
          <w:p w:rsidR="00431DC6" w:rsidRPr="006B6C24" w:rsidRDefault="00431DC6" w:rsidP="00780AE3">
            <w:pPr>
              <w:widowControl w:val="0"/>
              <w:spacing w:after="0" w:line="240" w:lineRule="auto"/>
              <w:ind w:left="-9" w:right="-138"/>
              <w:contextualSpacing/>
              <w:rPr>
                <w:rFonts w:ascii="Times New Roman" w:hAnsi="Times New Roman"/>
                <w:color w:val="000000"/>
                <w:sz w:val="24"/>
                <w:szCs w:val="24"/>
                <w:lang w:eastAsia="uk-UA"/>
              </w:rPr>
            </w:pPr>
            <w:r w:rsidRPr="006B6C24">
              <w:rPr>
                <w:rFonts w:ascii="Times New Roman" w:hAnsi="Times New Roman"/>
                <w:color w:val="000000"/>
                <w:sz w:val="24"/>
                <w:szCs w:val="24"/>
                <w:lang w:eastAsia="uk-UA"/>
              </w:rPr>
              <w:t xml:space="preserve">опис окремої частини </w:t>
            </w:r>
            <w:r w:rsidR="00780AE3" w:rsidRPr="006B6C24">
              <w:rPr>
                <w:rFonts w:ascii="Times New Roman" w:hAnsi="Times New Roman"/>
                <w:color w:val="000000"/>
                <w:sz w:val="24"/>
                <w:szCs w:val="24"/>
                <w:lang w:eastAsia="uk-UA"/>
              </w:rPr>
              <w:t xml:space="preserve">або </w:t>
            </w:r>
            <w:r w:rsidRPr="006B6C24">
              <w:rPr>
                <w:rFonts w:ascii="Times New Roman" w:hAnsi="Times New Roman"/>
                <w:color w:val="000000"/>
                <w:sz w:val="24"/>
                <w:szCs w:val="24"/>
                <w:lang w:eastAsia="uk-UA"/>
              </w:rPr>
              <w:t>частин предмета закупівлі (лота), щодо як</w:t>
            </w:r>
            <w:r w:rsidR="00780AE3" w:rsidRPr="006B6C24">
              <w:rPr>
                <w:rFonts w:ascii="Times New Roman" w:hAnsi="Times New Roman"/>
                <w:color w:val="000000"/>
                <w:sz w:val="24"/>
                <w:szCs w:val="24"/>
                <w:lang w:eastAsia="uk-UA"/>
              </w:rPr>
              <w:t>их</w:t>
            </w:r>
            <w:r w:rsidRPr="006B6C24">
              <w:rPr>
                <w:rFonts w:ascii="Times New Roman" w:hAnsi="Times New Roman"/>
                <w:color w:val="000000"/>
                <w:sz w:val="24"/>
                <w:szCs w:val="24"/>
                <w:lang w:eastAsia="uk-UA"/>
              </w:rPr>
              <w:t xml:space="preserve"> можуть бути подані тендерні пропозиції</w:t>
            </w:r>
            <w:r w:rsidR="00780AE3" w:rsidRPr="006B6C24">
              <w:rPr>
                <w:rFonts w:ascii="Times New Roman" w:hAnsi="Times New Roman"/>
                <w:color w:val="000000"/>
                <w:sz w:val="24"/>
                <w:szCs w:val="24"/>
                <w:lang w:eastAsia="uk-UA"/>
              </w:rPr>
              <w:t>.</w:t>
            </w:r>
            <w:r w:rsidRPr="006B6C24">
              <w:rPr>
                <w:rFonts w:ascii="Times New Roman" w:hAnsi="Times New Roman"/>
                <w:color w:val="000000"/>
                <w:sz w:val="24"/>
                <w:szCs w:val="24"/>
                <w:lang w:eastAsia="uk-UA"/>
              </w:rPr>
              <w:t xml:space="preserve"> </w:t>
            </w:r>
          </w:p>
        </w:tc>
        <w:tc>
          <w:tcPr>
            <w:tcW w:w="6443" w:type="dxa"/>
            <w:shd w:val="clear" w:color="auto" w:fill="auto"/>
          </w:tcPr>
          <w:p w:rsidR="008D2092" w:rsidRPr="00FD7FB5" w:rsidRDefault="004A6469" w:rsidP="00DF4758">
            <w:pPr>
              <w:widowControl w:val="0"/>
              <w:autoSpaceDE w:val="0"/>
              <w:autoSpaceDN w:val="0"/>
              <w:adjustRightInd w:val="0"/>
              <w:spacing w:after="0" w:line="240" w:lineRule="auto"/>
              <w:jc w:val="both"/>
              <w:rPr>
                <w:rFonts w:ascii="Times New Roman" w:hAnsi="Times New Roman"/>
                <w:color w:val="000000"/>
                <w:sz w:val="24"/>
                <w:szCs w:val="24"/>
              </w:rPr>
            </w:pPr>
            <w:r w:rsidRPr="00FD7FB5">
              <w:rPr>
                <w:rFonts w:ascii="Times New Roman" w:hAnsi="Times New Roman"/>
                <w:color w:val="000000"/>
                <w:sz w:val="24"/>
                <w:szCs w:val="24"/>
              </w:rPr>
              <w:t>П</w:t>
            </w:r>
            <w:r w:rsidR="00DF4758" w:rsidRPr="00FD7FB5">
              <w:rPr>
                <w:rFonts w:ascii="Times New Roman" w:hAnsi="Times New Roman"/>
                <w:color w:val="000000"/>
                <w:sz w:val="24"/>
                <w:szCs w:val="24"/>
              </w:rPr>
              <w:t>оділ на лоти не передбачається.</w:t>
            </w:r>
          </w:p>
          <w:p w:rsidR="00DD16BC" w:rsidRPr="0097082D" w:rsidRDefault="00DD16BC" w:rsidP="006E470C">
            <w:pPr>
              <w:widowControl w:val="0"/>
              <w:autoSpaceDE w:val="0"/>
              <w:autoSpaceDN w:val="0"/>
              <w:adjustRightInd w:val="0"/>
              <w:spacing w:after="0" w:line="240" w:lineRule="auto"/>
              <w:ind w:firstLine="708"/>
              <w:jc w:val="both"/>
              <w:rPr>
                <w:rFonts w:ascii="Times New Roman" w:hAnsi="Times New Roman"/>
                <w:b/>
                <w:color w:val="000000"/>
                <w:sz w:val="24"/>
                <w:szCs w:val="24"/>
              </w:rPr>
            </w:pPr>
          </w:p>
        </w:tc>
      </w:tr>
      <w:tr w:rsidR="004A6469" w:rsidRPr="006B6C24" w:rsidTr="00E411C3">
        <w:trPr>
          <w:trHeight w:val="522"/>
          <w:jc w:val="center"/>
        </w:trPr>
        <w:tc>
          <w:tcPr>
            <w:tcW w:w="429" w:type="dxa"/>
            <w:shd w:val="clear" w:color="auto" w:fill="auto"/>
          </w:tcPr>
          <w:p w:rsidR="004A6469" w:rsidRPr="006B6C24" w:rsidRDefault="004A6469" w:rsidP="0011566E">
            <w:pPr>
              <w:widowControl w:val="0"/>
              <w:spacing w:after="0" w:line="240" w:lineRule="auto"/>
              <w:ind w:left="-81" w:right="-91"/>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4.3</w:t>
            </w:r>
          </w:p>
        </w:tc>
        <w:tc>
          <w:tcPr>
            <w:tcW w:w="3563" w:type="dxa"/>
            <w:shd w:val="clear" w:color="auto" w:fill="auto"/>
          </w:tcPr>
          <w:p w:rsidR="004A6469" w:rsidRPr="006B6C24" w:rsidRDefault="004A6469" w:rsidP="0097082D">
            <w:pPr>
              <w:widowControl w:val="0"/>
              <w:spacing w:after="0" w:line="240" w:lineRule="auto"/>
              <w:ind w:left="-9" w:right="113"/>
              <w:contextualSpacing/>
              <w:rPr>
                <w:rFonts w:ascii="Times New Roman" w:hAnsi="Times New Roman"/>
                <w:color w:val="000000"/>
                <w:sz w:val="24"/>
                <w:szCs w:val="24"/>
              </w:rPr>
            </w:pPr>
            <w:r w:rsidRPr="006B6C24">
              <w:rPr>
                <w:rFonts w:ascii="Times New Roman" w:hAnsi="Times New Roman"/>
                <w:color w:val="000000"/>
                <w:sz w:val="24"/>
                <w:szCs w:val="24"/>
              </w:rPr>
              <w:t>місце, де повинні бути надані послуги та їх обсяг</w:t>
            </w:r>
          </w:p>
        </w:tc>
        <w:tc>
          <w:tcPr>
            <w:tcW w:w="6443" w:type="dxa"/>
            <w:shd w:val="clear" w:color="auto" w:fill="auto"/>
          </w:tcPr>
          <w:p w:rsidR="004A6469" w:rsidRPr="004A6469" w:rsidRDefault="004A6469" w:rsidP="0065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4"/>
                <w:szCs w:val="24"/>
                <w:lang w:eastAsia="ru-RU"/>
              </w:rPr>
            </w:pPr>
            <w:r w:rsidRPr="004A6469">
              <w:rPr>
                <w:rFonts w:ascii="Times New Roman" w:eastAsia="Times New Roman" w:hAnsi="Times New Roman"/>
                <w:bCs/>
                <w:color w:val="000000"/>
                <w:sz w:val="24"/>
                <w:szCs w:val="24"/>
                <w:lang w:eastAsia="ru-RU"/>
              </w:rPr>
              <w:t>58003, Україна, Чернівецька область, місто Чернівці, вулиця Герцена, будинок 36.</w:t>
            </w:r>
          </w:p>
        </w:tc>
      </w:tr>
      <w:tr w:rsidR="004A6469" w:rsidRPr="006B6C24" w:rsidTr="00136B90">
        <w:trPr>
          <w:trHeight w:val="70"/>
          <w:jc w:val="center"/>
        </w:trPr>
        <w:tc>
          <w:tcPr>
            <w:tcW w:w="429" w:type="dxa"/>
            <w:shd w:val="clear" w:color="auto" w:fill="auto"/>
          </w:tcPr>
          <w:p w:rsidR="004A6469" w:rsidRPr="006B6C24" w:rsidRDefault="004A6469" w:rsidP="00723905">
            <w:pPr>
              <w:widowControl w:val="0"/>
              <w:spacing w:after="0" w:line="240" w:lineRule="auto"/>
              <w:ind w:left="-81" w:right="-91"/>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 xml:space="preserve">4.4.  </w:t>
            </w:r>
          </w:p>
        </w:tc>
        <w:tc>
          <w:tcPr>
            <w:tcW w:w="3563" w:type="dxa"/>
            <w:shd w:val="clear" w:color="auto" w:fill="auto"/>
          </w:tcPr>
          <w:p w:rsidR="004A6469" w:rsidRPr="006B6C24" w:rsidRDefault="004A6469" w:rsidP="00FA2500">
            <w:pPr>
              <w:widowControl w:val="0"/>
              <w:spacing w:after="0" w:line="240" w:lineRule="auto"/>
              <w:ind w:left="-9" w:right="113"/>
              <w:contextualSpacing/>
              <w:rPr>
                <w:rFonts w:ascii="Times New Roman" w:hAnsi="Times New Roman"/>
                <w:color w:val="000000"/>
                <w:sz w:val="24"/>
                <w:szCs w:val="24"/>
              </w:rPr>
            </w:pPr>
            <w:r w:rsidRPr="006B6C24">
              <w:rPr>
                <w:rFonts w:ascii="Times New Roman" w:hAnsi="Times New Roman"/>
                <w:color w:val="000000"/>
                <w:sz w:val="24"/>
                <w:szCs w:val="24"/>
              </w:rPr>
              <w:t>строк надання послуг:</w:t>
            </w:r>
          </w:p>
        </w:tc>
        <w:tc>
          <w:tcPr>
            <w:tcW w:w="6443" w:type="dxa"/>
            <w:shd w:val="clear" w:color="auto" w:fill="auto"/>
          </w:tcPr>
          <w:p w:rsidR="004A6469" w:rsidRPr="006B6C24" w:rsidRDefault="004A6469" w:rsidP="001E0658">
            <w:pPr>
              <w:widowControl w:val="0"/>
              <w:spacing w:after="0" w:line="240" w:lineRule="auto"/>
              <w:ind w:hanging="2"/>
              <w:contextualSpacing/>
              <w:jc w:val="both"/>
              <w:rPr>
                <w:rFonts w:ascii="Times New Roman" w:hAnsi="Times New Roman"/>
                <w:b/>
                <w:color w:val="000000"/>
                <w:sz w:val="24"/>
                <w:szCs w:val="24"/>
              </w:rPr>
            </w:pPr>
            <w:r>
              <w:rPr>
                <w:rFonts w:ascii="Times New Roman" w:hAnsi="Times New Roman"/>
                <w:b/>
                <w:color w:val="000000"/>
                <w:sz w:val="24"/>
                <w:szCs w:val="24"/>
              </w:rPr>
              <w:t xml:space="preserve"> </w:t>
            </w:r>
            <w:r w:rsidRPr="004A6469">
              <w:rPr>
                <w:rFonts w:ascii="Times New Roman" w:hAnsi="Times New Roman"/>
                <w:color w:val="000000"/>
                <w:sz w:val="24"/>
                <w:szCs w:val="24"/>
              </w:rPr>
              <w:t>З моменту підписання договору про закупівлю сторонами  до</w:t>
            </w:r>
            <w:r w:rsidRPr="006B6C24">
              <w:rPr>
                <w:rFonts w:ascii="Times New Roman" w:hAnsi="Times New Roman"/>
                <w:b/>
                <w:color w:val="000000"/>
                <w:sz w:val="24"/>
                <w:szCs w:val="24"/>
              </w:rPr>
              <w:t xml:space="preserve"> 31 </w:t>
            </w:r>
            <w:r>
              <w:rPr>
                <w:rFonts w:ascii="Times New Roman" w:hAnsi="Times New Roman"/>
                <w:b/>
                <w:color w:val="000000"/>
                <w:sz w:val="24"/>
                <w:szCs w:val="24"/>
              </w:rPr>
              <w:t>грудня</w:t>
            </w:r>
            <w:r w:rsidRPr="006B6C24">
              <w:rPr>
                <w:rFonts w:ascii="Times New Roman" w:hAnsi="Times New Roman"/>
                <w:b/>
                <w:color w:val="000000"/>
                <w:sz w:val="24"/>
                <w:szCs w:val="24"/>
              </w:rPr>
              <w:t xml:space="preserve"> 2022</w:t>
            </w:r>
            <w:r>
              <w:rPr>
                <w:rFonts w:ascii="Times New Roman" w:hAnsi="Times New Roman"/>
                <w:b/>
                <w:color w:val="000000"/>
                <w:sz w:val="24"/>
                <w:szCs w:val="24"/>
              </w:rPr>
              <w:t xml:space="preserve"> </w:t>
            </w:r>
            <w:r w:rsidRPr="006B6C24">
              <w:rPr>
                <w:rFonts w:ascii="Times New Roman" w:hAnsi="Times New Roman"/>
                <w:b/>
                <w:color w:val="000000"/>
                <w:sz w:val="24"/>
                <w:szCs w:val="24"/>
              </w:rPr>
              <w:t>р</w:t>
            </w:r>
            <w:r>
              <w:rPr>
                <w:rFonts w:ascii="Times New Roman" w:hAnsi="Times New Roman"/>
                <w:b/>
                <w:color w:val="000000"/>
                <w:sz w:val="24"/>
                <w:szCs w:val="24"/>
              </w:rPr>
              <w:t>оку.</w:t>
            </w:r>
            <w:r w:rsidRPr="006B6C24">
              <w:rPr>
                <w:rFonts w:ascii="Times New Roman" w:hAnsi="Times New Roman"/>
                <w:b/>
                <w:color w:val="000000"/>
                <w:sz w:val="24"/>
                <w:szCs w:val="24"/>
              </w:rPr>
              <w:t xml:space="preserve"> </w:t>
            </w:r>
          </w:p>
        </w:tc>
      </w:tr>
      <w:tr w:rsidR="004A6469" w:rsidRPr="006B6C24" w:rsidTr="00E411C3">
        <w:trPr>
          <w:trHeight w:val="522"/>
          <w:jc w:val="center"/>
        </w:trPr>
        <w:tc>
          <w:tcPr>
            <w:tcW w:w="429" w:type="dxa"/>
            <w:shd w:val="clear" w:color="auto" w:fill="auto"/>
          </w:tcPr>
          <w:p w:rsidR="004A6469" w:rsidRPr="006B6C24" w:rsidRDefault="004A6469" w:rsidP="00972B92">
            <w:pPr>
              <w:widowControl w:val="0"/>
              <w:spacing w:after="0" w:line="240" w:lineRule="auto"/>
              <w:ind w:left="-81" w:right="-91"/>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5</w:t>
            </w:r>
          </w:p>
        </w:tc>
        <w:tc>
          <w:tcPr>
            <w:tcW w:w="3563" w:type="dxa"/>
            <w:shd w:val="clear" w:color="auto" w:fill="auto"/>
          </w:tcPr>
          <w:p w:rsidR="004A6469" w:rsidRPr="006B6C24" w:rsidRDefault="004A6469" w:rsidP="00972B92">
            <w:pPr>
              <w:widowControl w:val="0"/>
              <w:spacing w:after="0" w:line="240" w:lineRule="auto"/>
              <w:ind w:right="113"/>
              <w:contextualSpacing/>
              <w:jc w:val="both"/>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Недискримінація учасників</w:t>
            </w:r>
          </w:p>
        </w:tc>
        <w:tc>
          <w:tcPr>
            <w:tcW w:w="6443" w:type="dxa"/>
            <w:shd w:val="clear" w:color="auto" w:fill="auto"/>
          </w:tcPr>
          <w:p w:rsidR="004A6469" w:rsidRPr="006B6C24" w:rsidRDefault="004A6469" w:rsidP="006E470C">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lang w:eastAsia="uk-UA"/>
              </w:rPr>
              <w:t xml:space="preserve">     Учасники (резиденти та нерезиденти) всіх форм власності та організаційно-правових форм беруть участь у процедурі закупівлі на рівних умовах.</w:t>
            </w:r>
          </w:p>
        </w:tc>
      </w:tr>
      <w:tr w:rsidR="004A6469" w:rsidRPr="00DC3950" w:rsidTr="005727E9">
        <w:trPr>
          <w:trHeight w:val="244"/>
          <w:jc w:val="center"/>
        </w:trPr>
        <w:tc>
          <w:tcPr>
            <w:tcW w:w="429" w:type="dxa"/>
            <w:shd w:val="clear" w:color="auto" w:fill="auto"/>
          </w:tcPr>
          <w:p w:rsidR="004A6469" w:rsidRPr="006B6C24" w:rsidRDefault="004A6469" w:rsidP="0011566E">
            <w:pPr>
              <w:widowControl w:val="0"/>
              <w:spacing w:after="0" w:line="240" w:lineRule="auto"/>
              <w:ind w:left="-81" w:right="-91"/>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6</w:t>
            </w:r>
          </w:p>
        </w:tc>
        <w:tc>
          <w:tcPr>
            <w:tcW w:w="3563" w:type="dxa"/>
            <w:shd w:val="clear" w:color="auto" w:fill="auto"/>
          </w:tcPr>
          <w:p w:rsidR="004A6469" w:rsidRPr="006B6C24" w:rsidRDefault="004A6469" w:rsidP="0032105D">
            <w:pPr>
              <w:widowControl w:val="0"/>
              <w:spacing w:after="0" w:line="240" w:lineRule="auto"/>
              <w:ind w:right="-96"/>
              <w:contextualSpacing/>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Інформація про валюту, у якій повинно бути зазначена ціна тендерної пропозиції</w:t>
            </w:r>
          </w:p>
        </w:tc>
        <w:tc>
          <w:tcPr>
            <w:tcW w:w="6443" w:type="dxa"/>
            <w:shd w:val="clear" w:color="auto" w:fill="auto"/>
          </w:tcPr>
          <w:p w:rsidR="004A6469" w:rsidRPr="004038BF" w:rsidRDefault="004A6469" w:rsidP="006E470C">
            <w:pPr>
              <w:widowControl w:val="0"/>
              <w:spacing w:after="0" w:line="240" w:lineRule="auto"/>
              <w:ind w:hanging="21"/>
              <w:contextualSpacing/>
              <w:jc w:val="both"/>
              <w:rPr>
                <w:rFonts w:ascii="Times New Roman" w:hAnsi="Times New Roman"/>
                <w:color w:val="000000"/>
                <w:sz w:val="24"/>
                <w:szCs w:val="24"/>
                <w:lang w:eastAsia="uk-UA"/>
              </w:rPr>
            </w:pPr>
            <w:r w:rsidRPr="004038BF">
              <w:rPr>
                <w:rFonts w:ascii="Times New Roman" w:hAnsi="Times New Roman"/>
                <w:color w:val="000000"/>
                <w:sz w:val="24"/>
                <w:szCs w:val="24"/>
                <w:lang w:eastAsia="uk-UA"/>
              </w:rPr>
              <w:t xml:space="preserve">     Валютою тендерної пропозиції є гривня.</w:t>
            </w:r>
          </w:p>
          <w:p w:rsidR="004A6469" w:rsidRPr="004038BF" w:rsidRDefault="004A6469" w:rsidP="006E470C">
            <w:pPr>
              <w:widowControl w:val="0"/>
              <w:spacing w:after="0" w:line="240" w:lineRule="auto"/>
              <w:ind w:hanging="21"/>
              <w:contextualSpacing/>
              <w:jc w:val="both"/>
              <w:rPr>
                <w:rFonts w:ascii="Times New Roman" w:hAnsi="Times New Roman"/>
                <w:color w:val="000000"/>
                <w:sz w:val="24"/>
                <w:szCs w:val="24"/>
                <w:lang w:eastAsia="uk-UA"/>
              </w:rPr>
            </w:pPr>
            <w:r w:rsidRPr="004038BF">
              <w:rPr>
                <w:rFonts w:ascii="Times New Roman" w:hAnsi="Times New Roman"/>
                <w:color w:val="000000"/>
                <w:sz w:val="24"/>
                <w:szCs w:val="24"/>
                <w:lang w:eastAsia="uk-UA"/>
              </w:rPr>
              <w:t xml:space="preserve">     У разі якщо учасником процедури закупівлі є нерезидент, замовник встановлює, що такий учасник зазначає ціну тендерної пропозиції у гривнях.       </w:t>
            </w:r>
          </w:p>
          <w:p w:rsidR="004A6469" w:rsidRPr="004038BF" w:rsidRDefault="004A6469" w:rsidP="006E470C">
            <w:pPr>
              <w:widowControl w:val="0"/>
              <w:spacing w:after="0" w:line="240" w:lineRule="auto"/>
              <w:ind w:hanging="21"/>
              <w:contextualSpacing/>
              <w:jc w:val="both"/>
              <w:rPr>
                <w:rFonts w:ascii="Times New Roman" w:hAnsi="Times New Roman"/>
                <w:color w:val="000000"/>
                <w:sz w:val="24"/>
                <w:szCs w:val="24"/>
                <w:lang w:eastAsia="uk-UA"/>
              </w:rPr>
            </w:pPr>
            <w:r w:rsidRPr="004038BF">
              <w:rPr>
                <w:rFonts w:ascii="Times New Roman" w:hAnsi="Times New Roman"/>
                <w:color w:val="000000"/>
                <w:sz w:val="24"/>
                <w:szCs w:val="24"/>
                <w:lang w:eastAsia="uk-UA"/>
              </w:rPr>
              <w:t xml:space="preserve">    Розрахунки за надані послуги будуть здійснені через органи державного казначейства України.</w:t>
            </w:r>
          </w:p>
          <w:p w:rsidR="004A6469" w:rsidRPr="004038BF" w:rsidRDefault="004A6469" w:rsidP="006E470C">
            <w:pPr>
              <w:widowControl w:val="0"/>
              <w:spacing w:after="0" w:line="240" w:lineRule="auto"/>
              <w:ind w:hanging="21"/>
              <w:contextualSpacing/>
              <w:jc w:val="both"/>
              <w:rPr>
                <w:rFonts w:ascii="Times New Roman" w:hAnsi="Times New Roman"/>
                <w:color w:val="000000"/>
                <w:sz w:val="24"/>
                <w:szCs w:val="24"/>
                <w:lang w:eastAsia="uk-UA"/>
              </w:rPr>
            </w:pPr>
            <w:r w:rsidRPr="004038BF">
              <w:rPr>
                <w:rFonts w:ascii="Times New Roman" w:hAnsi="Times New Roman"/>
                <w:color w:val="000000"/>
                <w:sz w:val="24"/>
                <w:szCs w:val="24"/>
                <w:lang w:eastAsia="uk-UA"/>
              </w:rPr>
              <w:t xml:space="preserve">    Ціна тендерної пропозиції Учасника означає суму, за яку Учасник передбачає виконати замовлення на виконання всіх видів послуг, передбачених в технічному завданні Замовника.</w:t>
            </w:r>
          </w:p>
          <w:p w:rsidR="004A6469" w:rsidRPr="004038BF" w:rsidRDefault="004A6469" w:rsidP="006E470C">
            <w:pPr>
              <w:widowControl w:val="0"/>
              <w:tabs>
                <w:tab w:val="left" w:pos="-648"/>
                <w:tab w:val="center" w:pos="4153"/>
                <w:tab w:val="right" w:pos="8306"/>
              </w:tabs>
              <w:autoSpaceDE w:val="0"/>
              <w:autoSpaceDN w:val="0"/>
              <w:adjustRightInd w:val="0"/>
              <w:spacing w:after="0" w:line="240" w:lineRule="auto"/>
              <w:jc w:val="both"/>
              <w:rPr>
                <w:rFonts w:ascii="Times New Roman" w:hAnsi="Times New Roman"/>
                <w:bCs/>
                <w:color w:val="000000"/>
                <w:sz w:val="24"/>
                <w:szCs w:val="24"/>
              </w:rPr>
            </w:pPr>
            <w:r w:rsidRPr="004038BF">
              <w:rPr>
                <w:rFonts w:ascii="Times New Roman" w:hAnsi="Times New Roman"/>
                <w:color w:val="000000"/>
                <w:sz w:val="24"/>
                <w:szCs w:val="24"/>
                <w:lang w:eastAsia="uk-UA"/>
              </w:rPr>
              <w:t xml:space="preserve">     </w:t>
            </w:r>
            <w:r w:rsidRPr="004038BF">
              <w:rPr>
                <w:rFonts w:ascii="Times New Roman" w:hAnsi="Times New Roman"/>
                <w:color w:val="000000"/>
                <w:sz w:val="24"/>
                <w:szCs w:val="24"/>
              </w:rPr>
              <w:t>Учасник визначає ціни на послуги, які він пропонує надавати за Договором, з урахуванн</w:t>
            </w:r>
            <w:r>
              <w:rPr>
                <w:rFonts w:ascii="Times New Roman" w:hAnsi="Times New Roman"/>
                <w:color w:val="000000"/>
                <w:sz w:val="24"/>
                <w:szCs w:val="24"/>
              </w:rPr>
              <w:t>ям податків і зборів, що сплачу</w:t>
            </w:r>
            <w:r w:rsidRPr="004038BF">
              <w:rPr>
                <w:rFonts w:ascii="Times New Roman" w:hAnsi="Times New Roman"/>
                <w:color w:val="000000"/>
                <w:sz w:val="24"/>
                <w:szCs w:val="24"/>
              </w:rPr>
              <w:t xml:space="preserve">ються або мають бути сплачені, а також враховує витрати на страхування, транспортування, навантаження, розвантаження власними силами до буфетів-роздаткових </w:t>
            </w:r>
            <w:r>
              <w:rPr>
                <w:rFonts w:ascii="Times New Roman" w:hAnsi="Times New Roman"/>
                <w:color w:val="000000"/>
                <w:sz w:val="24"/>
                <w:szCs w:val="24"/>
              </w:rPr>
              <w:t>закладу освіти,</w:t>
            </w:r>
            <w:r w:rsidRPr="004038BF">
              <w:rPr>
                <w:rFonts w:ascii="Times New Roman" w:hAnsi="Times New Roman"/>
                <w:color w:val="000000"/>
                <w:sz w:val="24"/>
                <w:szCs w:val="24"/>
              </w:rPr>
              <w:t xml:space="preserve"> витрати на оплату комунальних послуг та ін. витрати</w:t>
            </w:r>
            <w:r w:rsidRPr="004038BF">
              <w:rPr>
                <w:rFonts w:ascii="Times New Roman" w:hAnsi="Times New Roman"/>
                <w:bCs/>
                <w:color w:val="000000"/>
                <w:sz w:val="24"/>
                <w:szCs w:val="24"/>
              </w:rPr>
              <w:t>.</w:t>
            </w:r>
          </w:p>
          <w:p w:rsidR="004A6469" w:rsidRPr="001E0658" w:rsidRDefault="004A6469" w:rsidP="006E470C">
            <w:pPr>
              <w:widowControl w:val="0"/>
              <w:tabs>
                <w:tab w:val="left" w:pos="-648"/>
                <w:tab w:val="center" w:pos="4153"/>
                <w:tab w:val="right" w:pos="8306"/>
              </w:tabs>
              <w:autoSpaceDE w:val="0"/>
              <w:autoSpaceDN w:val="0"/>
              <w:adjustRightInd w:val="0"/>
              <w:spacing w:after="0" w:line="240" w:lineRule="auto"/>
              <w:jc w:val="both"/>
              <w:rPr>
                <w:rFonts w:ascii="Times New Roman" w:hAnsi="Times New Roman"/>
                <w:color w:val="000000"/>
                <w:sz w:val="24"/>
                <w:szCs w:val="24"/>
              </w:rPr>
            </w:pPr>
            <w:r w:rsidRPr="004038BF">
              <w:rPr>
                <w:rFonts w:ascii="Times New Roman" w:hAnsi="Times New Roman"/>
                <w:color w:val="000000"/>
                <w:sz w:val="24"/>
                <w:szCs w:val="24"/>
                <w:lang w:eastAsia="uk-UA"/>
              </w:rPr>
              <w:t xml:space="preserve">    </w:t>
            </w:r>
            <w:r w:rsidRPr="001E0658">
              <w:rPr>
                <w:rFonts w:ascii="Times New Roman" w:hAnsi="Times New Roman"/>
                <w:color w:val="000000"/>
                <w:sz w:val="24"/>
                <w:szCs w:val="24"/>
              </w:rPr>
              <w:t xml:space="preserve">Вартість послуги встановлюється учасником самостійно на основі затвердженого примірного меню, погодженого </w:t>
            </w:r>
            <w:r w:rsidRPr="001E0658">
              <w:rPr>
                <w:rFonts w:ascii="Times New Roman" w:hAnsi="Times New Roman"/>
                <w:color w:val="000000"/>
                <w:sz w:val="24"/>
                <w:szCs w:val="24"/>
              </w:rPr>
              <w:lastRenderedPageBreak/>
              <w:t>Держпродспоживслужбою</w:t>
            </w:r>
            <w:r>
              <w:rPr>
                <w:rFonts w:ascii="Times New Roman" w:hAnsi="Times New Roman"/>
                <w:color w:val="000000"/>
                <w:sz w:val="24"/>
                <w:szCs w:val="24"/>
              </w:rPr>
              <w:t xml:space="preserve"> та Управлінням освіти Чернівецької міської ради </w:t>
            </w:r>
            <w:r w:rsidRPr="001E0658">
              <w:rPr>
                <w:rFonts w:ascii="Times New Roman" w:hAnsi="Times New Roman"/>
                <w:color w:val="000000"/>
                <w:sz w:val="24"/>
                <w:szCs w:val="24"/>
              </w:rPr>
              <w:t xml:space="preserve"> (Дода</w:t>
            </w:r>
            <w:r w:rsidRPr="001E0658">
              <w:rPr>
                <w:rFonts w:ascii="Times New Roman" w:hAnsi="Times New Roman"/>
                <w:color w:val="000000"/>
                <w:sz w:val="24"/>
                <w:szCs w:val="24"/>
                <w:lang w:val="ru-RU"/>
              </w:rPr>
              <w:t>ється).</w:t>
            </w:r>
          </w:p>
          <w:p w:rsidR="004A6469" w:rsidRPr="004038BF" w:rsidRDefault="004A6469" w:rsidP="006E470C">
            <w:pPr>
              <w:widowControl w:val="0"/>
              <w:spacing w:after="0" w:line="240" w:lineRule="auto"/>
              <w:ind w:hanging="21"/>
              <w:contextualSpacing/>
              <w:jc w:val="both"/>
              <w:rPr>
                <w:rFonts w:ascii="Times New Roman" w:hAnsi="Times New Roman"/>
                <w:color w:val="000000"/>
                <w:sz w:val="24"/>
                <w:szCs w:val="24"/>
                <w:lang w:eastAsia="uk-UA"/>
              </w:rPr>
            </w:pPr>
            <w:r w:rsidRPr="004038BF">
              <w:rPr>
                <w:rFonts w:ascii="Times New Roman" w:hAnsi="Times New Roman"/>
                <w:color w:val="000000"/>
                <w:sz w:val="24"/>
                <w:szCs w:val="24"/>
                <w:lang w:eastAsia="uk-UA"/>
              </w:rPr>
              <w:t xml:space="preserve">   Вартість пропозиції та всі інші ціни повинні бути чітко визначені. </w:t>
            </w:r>
          </w:p>
          <w:p w:rsidR="004A6469" w:rsidRPr="004038BF" w:rsidRDefault="004A6469" w:rsidP="006E470C">
            <w:pPr>
              <w:widowControl w:val="0"/>
              <w:spacing w:after="0" w:line="240" w:lineRule="auto"/>
              <w:ind w:hanging="21"/>
              <w:contextualSpacing/>
              <w:jc w:val="both"/>
              <w:rPr>
                <w:rFonts w:ascii="Times New Roman" w:hAnsi="Times New Roman"/>
                <w:color w:val="000000"/>
                <w:sz w:val="24"/>
                <w:szCs w:val="24"/>
                <w:lang w:eastAsia="uk-UA"/>
              </w:rPr>
            </w:pPr>
            <w:r w:rsidRPr="004038BF">
              <w:rPr>
                <w:rFonts w:ascii="Times New Roman" w:hAnsi="Times New Roman"/>
                <w:color w:val="000000"/>
                <w:sz w:val="24"/>
                <w:szCs w:val="24"/>
                <w:lang w:eastAsia="uk-UA"/>
              </w:rPr>
              <w:t xml:space="preserve">   Ціна тендерної пропозиції не може перевищувати очікувану вартість предмета закупівлі, зазначену в оголошенні.</w:t>
            </w:r>
          </w:p>
          <w:p w:rsidR="004A6469" w:rsidRPr="004038BF" w:rsidRDefault="004A6469" w:rsidP="006E470C">
            <w:pPr>
              <w:widowControl w:val="0"/>
              <w:spacing w:after="0" w:line="240" w:lineRule="auto"/>
              <w:ind w:hanging="21"/>
              <w:contextualSpacing/>
              <w:jc w:val="both"/>
              <w:rPr>
                <w:rFonts w:ascii="Times New Roman" w:hAnsi="Times New Roman"/>
                <w:color w:val="000000"/>
                <w:sz w:val="24"/>
                <w:szCs w:val="24"/>
                <w:lang w:eastAsia="uk-UA"/>
              </w:rPr>
            </w:pPr>
            <w:r w:rsidRPr="004038BF">
              <w:rPr>
                <w:rFonts w:ascii="Times New Roman" w:hAnsi="Times New Roman"/>
                <w:color w:val="000000"/>
                <w:sz w:val="24"/>
                <w:szCs w:val="24"/>
                <w:lang w:eastAsia="uk-UA"/>
              </w:rPr>
              <w:t xml:space="preserve">     Учасник відповідає за одержання всіх необхідних дозволів, ліцензій, сертифікатів, тощо на послуги, запропоновані на торги, та самостійно несе всі витрати на отримання таких дозволів, ліцензій, сертифікатів. </w:t>
            </w:r>
          </w:p>
          <w:p w:rsidR="004A6469" w:rsidRPr="00DC3950" w:rsidRDefault="004A6469" w:rsidP="006E470C">
            <w:pPr>
              <w:widowControl w:val="0"/>
              <w:spacing w:after="0" w:line="240" w:lineRule="auto"/>
              <w:ind w:hanging="21"/>
              <w:contextualSpacing/>
              <w:jc w:val="both"/>
              <w:rPr>
                <w:rFonts w:ascii="Times New Roman" w:hAnsi="Times New Roman"/>
                <w:color w:val="FF0000"/>
                <w:sz w:val="24"/>
                <w:szCs w:val="24"/>
                <w:lang w:eastAsia="uk-UA"/>
              </w:rPr>
            </w:pPr>
            <w:r w:rsidRPr="004038BF">
              <w:rPr>
                <w:rFonts w:ascii="Times New Roman" w:hAnsi="Times New Roman"/>
                <w:color w:val="000000"/>
                <w:sz w:val="24"/>
                <w:szCs w:val="24"/>
                <w:lang w:eastAsia="uk-UA"/>
              </w:rPr>
              <w:t xml:space="preserve">    До розрахунку ціни тендерної пропозиції не включаються будь-які витрати, понесені ним у процесі здійснення процедури закупівлі та укладення договору про закупівлю. Всі витрати сплачуються  учасником  за рахунок його прибутку.</w:t>
            </w:r>
          </w:p>
        </w:tc>
      </w:tr>
      <w:tr w:rsidR="004A6469" w:rsidRPr="006B6C24" w:rsidTr="005820A8">
        <w:trPr>
          <w:trHeight w:val="70"/>
          <w:jc w:val="center"/>
        </w:trPr>
        <w:tc>
          <w:tcPr>
            <w:tcW w:w="429" w:type="dxa"/>
            <w:shd w:val="clear" w:color="auto" w:fill="auto"/>
          </w:tcPr>
          <w:p w:rsidR="004A6469" w:rsidRPr="006B6C24" w:rsidRDefault="004A6469" w:rsidP="0011566E">
            <w:pPr>
              <w:widowControl w:val="0"/>
              <w:spacing w:after="0" w:line="240" w:lineRule="auto"/>
              <w:ind w:left="-81" w:right="-91"/>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lastRenderedPageBreak/>
              <w:t>7</w:t>
            </w:r>
          </w:p>
        </w:tc>
        <w:tc>
          <w:tcPr>
            <w:tcW w:w="3563" w:type="dxa"/>
            <w:shd w:val="clear" w:color="auto" w:fill="auto"/>
          </w:tcPr>
          <w:p w:rsidR="004A6469" w:rsidRPr="006B6C24" w:rsidRDefault="004A6469" w:rsidP="00A9467E">
            <w:pPr>
              <w:widowControl w:val="0"/>
              <w:spacing w:after="0" w:line="240" w:lineRule="auto"/>
              <w:ind w:right="113"/>
              <w:contextualSpacing/>
              <w:rPr>
                <w:rFonts w:ascii="Times New Roman" w:hAnsi="Times New Roman"/>
                <w:color w:val="000000"/>
                <w:sz w:val="24"/>
                <w:szCs w:val="24"/>
                <w:lang w:eastAsia="uk-UA"/>
              </w:rPr>
            </w:pPr>
            <w:r w:rsidRPr="006B6C24">
              <w:rPr>
                <w:rFonts w:ascii="Times New Roman" w:hAnsi="Times New Roman"/>
                <w:b/>
                <w:color w:val="000000"/>
                <w:sz w:val="24"/>
                <w:szCs w:val="24"/>
                <w:lang w:eastAsia="uk-UA"/>
              </w:rPr>
              <w:t>Інформація про мову (мови), якою (якими) повинно бути складено</w:t>
            </w:r>
            <w:r w:rsidRPr="006B6C24">
              <w:rPr>
                <w:rFonts w:ascii="Times New Roman" w:hAnsi="Times New Roman"/>
                <w:color w:val="000000"/>
                <w:sz w:val="24"/>
                <w:szCs w:val="24"/>
                <w:lang w:eastAsia="uk-UA"/>
              </w:rPr>
              <w:t xml:space="preserve"> </w:t>
            </w:r>
            <w:r w:rsidRPr="006B6C24">
              <w:rPr>
                <w:rFonts w:ascii="Times New Roman" w:hAnsi="Times New Roman"/>
                <w:b/>
                <w:color w:val="000000"/>
                <w:sz w:val="24"/>
                <w:szCs w:val="24"/>
                <w:lang w:eastAsia="uk-UA"/>
              </w:rPr>
              <w:t>тендерні пропозиції</w:t>
            </w:r>
          </w:p>
        </w:tc>
        <w:tc>
          <w:tcPr>
            <w:tcW w:w="6443" w:type="dxa"/>
            <w:shd w:val="clear" w:color="auto" w:fill="auto"/>
          </w:tcPr>
          <w:p w:rsidR="004A6469" w:rsidRPr="006B6C24" w:rsidRDefault="004A6469" w:rsidP="006E470C">
            <w:pPr>
              <w:widowControl w:val="0"/>
              <w:spacing w:after="0" w:line="240" w:lineRule="auto"/>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Всі документи, що мають відношення до тендерної  пропозиції і готуються безпосередньо учасником, складаються українською мовою. </w:t>
            </w:r>
          </w:p>
          <w:p w:rsidR="004A6469" w:rsidRPr="006B6C24" w:rsidRDefault="004A6469" w:rsidP="006E470C">
            <w:pPr>
              <w:widowControl w:val="0"/>
              <w:spacing w:after="0" w:line="240" w:lineRule="auto"/>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4A6469" w:rsidRPr="006B6C24" w:rsidTr="00E411C3">
        <w:trPr>
          <w:trHeight w:val="70"/>
          <w:jc w:val="center"/>
        </w:trPr>
        <w:tc>
          <w:tcPr>
            <w:tcW w:w="10435" w:type="dxa"/>
            <w:gridSpan w:val="3"/>
            <w:shd w:val="clear" w:color="auto" w:fill="auto"/>
            <w:vAlign w:val="center"/>
          </w:tcPr>
          <w:p w:rsidR="004A6469" w:rsidRPr="006B6C24" w:rsidRDefault="004A6469" w:rsidP="006E470C">
            <w:pPr>
              <w:widowControl w:val="0"/>
              <w:spacing w:after="0" w:line="240" w:lineRule="auto"/>
              <w:contextualSpacing/>
              <w:jc w:val="center"/>
              <w:rPr>
                <w:rFonts w:ascii="Times New Roman" w:hAnsi="Times New Roman"/>
                <w:b/>
                <w:color w:val="000000"/>
                <w:sz w:val="23"/>
                <w:szCs w:val="23"/>
                <w:lang w:eastAsia="uk-UA"/>
              </w:rPr>
            </w:pPr>
            <w:r w:rsidRPr="006B6C24">
              <w:rPr>
                <w:rFonts w:ascii="Times New Roman" w:hAnsi="Times New Roman"/>
                <w:b/>
                <w:color w:val="000000"/>
                <w:sz w:val="23"/>
                <w:szCs w:val="23"/>
              </w:rPr>
              <w:t>Розділ 2. ПОРЯДОК УНЕСЕННЯ ЗМІН ТА НАДАННЯ РОЗ’ЯСНЕНЬ ДО ТЕНДЕРНОЇ ДОКУМЕНТАЦІЇ</w:t>
            </w:r>
          </w:p>
        </w:tc>
      </w:tr>
      <w:tr w:rsidR="004A6469" w:rsidRPr="006B6C24" w:rsidTr="00E411C3">
        <w:trPr>
          <w:trHeight w:val="522"/>
          <w:jc w:val="center"/>
        </w:trPr>
        <w:tc>
          <w:tcPr>
            <w:tcW w:w="429" w:type="dxa"/>
            <w:shd w:val="clear" w:color="auto" w:fill="auto"/>
          </w:tcPr>
          <w:p w:rsidR="004A6469" w:rsidRPr="006B6C24" w:rsidRDefault="004A6469" w:rsidP="0011566E">
            <w:pPr>
              <w:widowControl w:val="0"/>
              <w:spacing w:after="0" w:line="240" w:lineRule="auto"/>
              <w:ind w:left="-81" w:right="-91"/>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1</w:t>
            </w:r>
          </w:p>
        </w:tc>
        <w:tc>
          <w:tcPr>
            <w:tcW w:w="3563" w:type="dxa"/>
            <w:shd w:val="clear" w:color="auto" w:fill="auto"/>
          </w:tcPr>
          <w:p w:rsidR="004A6469" w:rsidRPr="006B6C24" w:rsidRDefault="004A6469" w:rsidP="00A9467E">
            <w:pPr>
              <w:widowControl w:val="0"/>
              <w:spacing w:after="0" w:line="240" w:lineRule="auto"/>
              <w:ind w:right="113"/>
              <w:contextualSpacing/>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 xml:space="preserve">Процедура надання роз’яснень щодо тендерної документації </w:t>
            </w:r>
          </w:p>
        </w:tc>
        <w:tc>
          <w:tcPr>
            <w:tcW w:w="6443" w:type="dxa"/>
            <w:shd w:val="clear" w:color="auto" w:fill="auto"/>
          </w:tcPr>
          <w:p w:rsidR="004A6469" w:rsidRPr="006B6C24" w:rsidRDefault="004A6469" w:rsidP="006E470C">
            <w:pPr>
              <w:pStyle w:val="a5"/>
              <w:widowControl w:val="0"/>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p>
          <w:p w:rsidR="004A6469" w:rsidRPr="006B6C24" w:rsidRDefault="004A6469" w:rsidP="006E470C">
            <w:pPr>
              <w:pStyle w:val="a5"/>
              <w:widowControl w:val="0"/>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 10 Закону.</w:t>
            </w:r>
          </w:p>
          <w:p w:rsidR="004A6469" w:rsidRPr="006B6C24" w:rsidRDefault="004A6469" w:rsidP="006E470C">
            <w:pPr>
              <w:pStyle w:val="a5"/>
              <w:widowControl w:val="0"/>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tc>
      </w:tr>
      <w:tr w:rsidR="004A6469" w:rsidRPr="006B6C24" w:rsidTr="00BA1E66">
        <w:trPr>
          <w:trHeight w:val="274"/>
          <w:jc w:val="center"/>
        </w:trPr>
        <w:tc>
          <w:tcPr>
            <w:tcW w:w="429" w:type="dxa"/>
            <w:shd w:val="clear" w:color="auto" w:fill="auto"/>
          </w:tcPr>
          <w:p w:rsidR="004A6469" w:rsidRPr="006B6C24" w:rsidRDefault="004A6469" w:rsidP="0011566E">
            <w:pPr>
              <w:widowControl w:val="0"/>
              <w:spacing w:after="0" w:line="240" w:lineRule="auto"/>
              <w:ind w:left="-81" w:right="-91"/>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2</w:t>
            </w:r>
          </w:p>
        </w:tc>
        <w:tc>
          <w:tcPr>
            <w:tcW w:w="3563" w:type="dxa"/>
            <w:shd w:val="clear" w:color="auto" w:fill="auto"/>
          </w:tcPr>
          <w:p w:rsidR="004A6469" w:rsidRPr="006B6C24" w:rsidRDefault="004A6469" w:rsidP="00A9467E">
            <w:pPr>
              <w:widowControl w:val="0"/>
              <w:spacing w:after="0" w:line="240" w:lineRule="auto"/>
              <w:ind w:right="113"/>
              <w:contextualSpacing/>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Унесення змін до тендерної документації</w:t>
            </w:r>
          </w:p>
        </w:tc>
        <w:tc>
          <w:tcPr>
            <w:tcW w:w="6443" w:type="dxa"/>
            <w:shd w:val="clear" w:color="auto" w:fill="auto"/>
          </w:tcPr>
          <w:p w:rsidR="004A6469" w:rsidRPr="006B6C24" w:rsidRDefault="004A6469" w:rsidP="006E470C">
            <w:pPr>
              <w:pStyle w:val="a5"/>
              <w:widowControl w:val="0"/>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4A6469" w:rsidRPr="006B6C24" w:rsidRDefault="004A6469" w:rsidP="006E470C">
            <w:pPr>
              <w:pStyle w:val="a5"/>
              <w:widowControl w:val="0"/>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6B6C24">
              <w:rPr>
                <w:rFonts w:ascii="Times New Roman" w:hAnsi="Times New Roman"/>
                <w:color w:val="000000"/>
                <w:sz w:val="24"/>
                <w:szCs w:val="24"/>
              </w:rPr>
              <w:lastRenderedPageBreak/>
              <w:t xml:space="preserve">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4A6469" w:rsidRPr="006B6C24" w:rsidRDefault="004A6469" w:rsidP="006E470C">
            <w:pPr>
              <w:pStyle w:val="a5"/>
              <w:widowControl w:val="0"/>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Зазначена інформація оприлюднюється замовником відповідно до ст. 10 Закону</w:t>
            </w:r>
          </w:p>
        </w:tc>
      </w:tr>
      <w:tr w:rsidR="004A6469" w:rsidRPr="006B6C24" w:rsidTr="00E411C3">
        <w:trPr>
          <w:trHeight w:val="208"/>
          <w:jc w:val="center"/>
        </w:trPr>
        <w:tc>
          <w:tcPr>
            <w:tcW w:w="10435" w:type="dxa"/>
            <w:gridSpan w:val="3"/>
            <w:shd w:val="clear" w:color="auto" w:fill="auto"/>
            <w:vAlign w:val="center"/>
          </w:tcPr>
          <w:p w:rsidR="004A6469" w:rsidRPr="006B6C24" w:rsidRDefault="004A6469" w:rsidP="006E470C">
            <w:pPr>
              <w:widowControl w:val="0"/>
              <w:spacing w:after="0" w:line="240" w:lineRule="auto"/>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bdr w:val="none" w:sz="0" w:space="0" w:color="auto" w:frame="1"/>
                <w:lang w:eastAsia="uk-UA"/>
              </w:rPr>
              <w:lastRenderedPageBreak/>
              <w:t>Розділ 3. ІНСТРУКЦІЯ З ПІДГОТОВКИ ТЕНДЕРНОЇ ПРОПОЗИЦІЇ</w:t>
            </w:r>
          </w:p>
        </w:tc>
      </w:tr>
      <w:tr w:rsidR="004A6469" w:rsidRPr="006B6C24" w:rsidTr="00C14AEE">
        <w:trPr>
          <w:trHeight w:val="60"/>
          <w:jc w:val="center"/>
        </w:trPr>
        <w:tc>
          <w:tcPr>
            <w:tcW w:w="429" w:type="dxa"/>
            <w:shd w:val="clear" w:color="auto" w:fill="auto"/>
          </w:tcPr>
          <w:p w:rsidR="004A6469" w:rsidRPr="006B6C24" w:rsidRDefault="004A6469" w:rsidP="0011566E">
            <w:pPr>
              <w:widowControl w:val="0"/>
              <w:spacing w:after="0" w:line="240" w:lineRule="auto"/>
              <w:ind w:left="-81" w:right="-91"/>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1</w:t>
            </w:r>
          </w:p>
        </w:tc>
        <w:tc>
          <w:tcPr>
            <w:tcW w:w="3563" w:type="dxa"/>
            <w:shd w:val="clear" w:color="auto" w:fill="auto"/>
          </w:tcPr>
          <w:p w:rsidR="004A6469" w:rsidRPr="006B6C24" w:rsidRDefault="004A6469" w:rsidP="00A9467E">
            <w:pPr>
              <w:widowControl w:val="0"/>
              <w:spacing w:after="0" w:line="240" w:lineRule="auto"/>
              <w:ind w:right="113"/>
              <w:contextualSpacing/>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Зміст і спосіб подання тендерної пропозиції</w:t>
            </w:r>
          </w:p>
        </w:tc>
        <w:tc>
          <w:tcPr>
            <w:tcW w:w="6443" w:type="dxa"/>
            <w:shd w:val="clear" w:color="auto" w:fill="auto"/>
          </w:tcPr>
          <w:p w:rsidR="004A6469" w:rsidRPr="006B6C24" w:rsidRDefault="004A6469" w:rsidP="006E470C">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Учасник повинен розмістити (завантажити) в електронну систему закупівель документи для підтвердження кваліфікаційних критеріїв та відсутності підстав для відмови учаснику в участі у процедурі закупівлі, інші документи, передбачені цією тендерною документацією у сканованому вигляді </w:t>
            </w:r>
            <w:r w:rsidRPr="006B6C24">
              <w:rPr>
                <w:rFonts w:ascii="Times New Roman" w:hAnsi="Times New Roman"/>
                <w:color w:val="000000"/>
                <w:sz w:val="24"/>
                <w:szCs w:val="24"/>
                <w:u w:val="single"/>
              </w:rPr>
              <w:t>до кінцевого строку подання тендерних пропозицій</w:t>
            </w:r>
            <w:r w:rsidRPr="006B6C24">
              <w:rPr>
                <w:rFonts w:ascii="Times New Roman" w:hAnsi="Times New Roman"/>
                <w:color w:val="000000"/>
                <w:sz w:val="24"/>
                <w:szCs w:val="24"/>
              </w:rPr>
              <w:t>.</w:t>
            </w:r>
          </w:p>
          <w:p w:rsidR="004A6469" w:rsidRPr="006B6C24" w:rsidRDefault="004A6469" w:rsidP="006E470C">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Документи, що розміщуються учасником в системі, повинні бути належного рівня зображення та доступні до перегляду.</w:t>
            </w:r>
          </w:p>
          <w:p w:rsidR="004A6469" w:rsidRPr="006B6C24" w:rsidRDefault="004A6469" w:rsidP="006E470C">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Відповідно до ст.28 Закону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установлених ст.17 Закону.</w:t>
            </w:r>
          </w:p>
          <w:p w:rsidR="004A6469" w:rsidRPr="006B6C24" w:rsidRDefault="004A6469" w:rsidP="006E470C">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Порушення учасниками вищезазначеної вимоги вважається таким, що не відповідає встановленим абзацом першим частини третьої статті 22 Закону вимогам до учасника відповідно до законодавства.</w:t>
            </w:r>
          </w:p>
          <w:p w:rsidR="004A6469" w:rsidRPr="006B6C24" w:rsidRDefault="004A6469" w:rsidP="006E470C">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w:t>
            </w:r>
            <w:r w:rsidRPr="004A6469">
              <w:rPr>
                <w:rFonts w:ascii="Times New Roman" w:hAnsi="Times New Roman"/>
                <w:b/>
                <w:color w:val="000000"/>
                <w:sz w:val="24"/>
                <w:szCs w:val="24"/>
              </w:rPr>
              <w:t>Тендерна пропозиція</w:t>
            </w:r>
            <w:r w:rsidRPr="006B6C24">
              <w:rPr>
                <w:rFonts w:ascii="Times New Roman" w:hAnsi="Times New Roman"/>
                <w:color w:val="000000"/>
                <w:sz w:val="24"/>
                <w:szCs w:val="24"/>
              </w:rPr>
              <w:t xml:space="preserve">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та завантаження файлів у текстових, табличних або графічних форматах за підписом посадової особи або представника учасника процедури закупівлі з:</w:t>
            </w:r>
          </w:p>
          <w:p w:rsidR="004A6469" w:rsidRPr="006B6C24" w:rsidRDefault="004A6469" w:rsidP="006E470C">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w:t>
            </w:r>
            <w:r>
              <w:rPr>
                <w:rFonts w:ascii="Times New Roman" w:hAnsi="Times New Roman"/>
                <w:color w:val="000000"/>
                <w:sz w:val="24"/>
                <w:szCs w:val="24"/>
              </w:rPr>
              <w:t xml:space="preserve"> </w:t>
            </w:r>
            <w:r w:rsidRPr="006B6C24">
              <w:rPr>
                <w:rFonts w:ascii="Times New Roman" w:hAnsi="Times New Roman"/>
                <w:color w:val="000000"/>
                <w:sz w:val="24"/>
                <w:szCs w:val="24"/>
              </w:rPr>
              <w:t xml:space="preserve">тендерною пропозицією </w:t>
            </w:r>
            <w:r w:rsidRPr="001E0658">
              <w:rPr>
                <w:rFonts w:ascii="Times New Roman" w:hAnsi="Times New Roman"/>
                <w:color w:val="000000"/>
                <w:sz w:val="24"/>
                <w:szCs w:val="24"/>
              </w:rPr>
              <w:t>(згідно Додатку 2);</w:t>
            </w:r>
          </w:p>
          <w:p w:rsidR="004A6469" w:rsidRPr="006B6C24" w:rsidRDefault="004A6469" w:rsidP="006E470C">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-інформацією та документами, що підтверджують відповідність учасника кваліфікаційним критеріям; </w:t>
            </w:r>
          </w:p>
          <w:p w:rsidR="004A6469" w:rsidRPr="006B6C24" w:rsidRDefault="004A6469" w:rsidP="006E470C">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-інформацією щодо відповідності учасника вимогам, визначеним у ст. 17 Закону;</w:t>
            </w:r>
          </w:p>
          <w:p w:rsidR="004A6469" w:rsidRPr="006B6C24" w:rsidRDefault="004A6469" w:rsidP="006E470C">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-інформацією про необхідні технічні, якісні та кількісні характеристики предмета закупівлі відповідно до </w:t>
            </w:r>
            <w:r w:rsidRPr="006B6C24">
              <w:rPr>
                <w:rFonts w:ascii="Times New Roman" w:hAnsi="Times New Roman"/>
                <w:color w:val="000000"/>
                <w:sz w:val="24"/>
                <w:szCs w:val="24"/>
                <w:lang w:val="ru-RU"/>
              </w:rPr>
              <w:t>Технічного завдання</w:t>
            </w:r>
            <w:r w:rsidRPr="006B6C24">
              <w:rPr>
                <w:rFonts w:ascii="Times New Roman" w:hAnsi="Times New Roman"/>
                <w:color w:val="000000"/>
                <w:sz w:val="24"/>
                <w:szCs w:val="24"/>
              </w:rPr>
              <w:t xml:space="preserve">; </w:t>
            </w:r>
          </w:p>
          <w:p w:rsidR="004A6469" w:rsidRPr="006B6C24" w:rsidRDefault="004A6469" w:rsidP="006E470C">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A6469" w:rsidRPr="006B6C24" w:rsidRDefault="004A6469" w:rsidP="006E470C">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-іншими документами, передбаченими цією документацією.</w:t>
            </w:r>
          </w:p>
          <w:p w:rsidR="004A6469" w:rsidRPr="006B6C24" w:rsidRDefault="004A6469" w:rsidP="006E470C">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Вимога щодо засвідчення того чи іншого документу тендерної пропозиції </w:t>
            </w:r>
            <w:r w:rsidRPr="006B6C24">
              <w:rPr>
                <w:rFonts w:ascii="Times New Roman" w:hAnsi="Times New Roman"/>
                <w:color w:val="000000"/>
                <w:sz w:val="24"/>
                <w:szCs w:val="24"/>
              </w:rPr>
              <w:lastRenderedPageBreak/>
              <w:t xml:space="preserve">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4A6469">
              <w:rPr>
                <w:rFonts w:ascii="Times New Roman" w:hAnsi="Times New Roman"/>
                <w:b/>
                <w:color w:val="000000"/>
                <w:sz w:val="24"/>
                <w:szCs w:val="24"/>
              </w:rPr>
              <w:t>КЕП/УЕП</w:t>
            </w:r>
            <w:r w:rsidRPr="006B6C24">
              <w:rPr>
                <w:rFonts w:ascii="Times New Roman" w:hAnsi="Times New Roman"/>
                <w:color w:val="000000"/>
                <w:sz w:val="24"/>
                <w:szCs w:val="24"/>
              </w:rPr>
              <w:t xml:space="preserve"> на кожен з таких документів (матеріал чи інформацію). </w:t>
            </w:r>
          </w:p>
          <w:p w:rsidR="004A6469" w:rsidRPr="006B6C24" w:rsidRDefault="004A6469" w:rsidP="006E470C">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Тендерна пропозиція у будь-якому випадку повинна містити накладений </w:t>
            </w:r>
            <w:r w:rsidRPr="004A6469">
              <w:rPr>
                <w:rFonts w:ascii="Times New Roman" w:hAnsi="Times New Roman"/>
                <w:b/>
                <w:color w:val="000000"/>
                <w:sz w:val="24"/>
                <w:szCs w:val="24"/>
              </w:rPr>
              <w:t>КЕП/УЕП</w:t>
            </w:r>
            <w:r w:rsidRPr="006B6C24">
              <w:rPr>
                <w:rFonts w:ascii="Times New Roman" w:hAnsi="Times New Roman"/>
                <w:color w:val="000000"/>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4A6469" w:rsidRPr="006B6C24" w:rsidRDefault="004A6469" w:rsidP="006E470C">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4A6469" w:rsidRPr="006B6C24" w:rsidRDefault="004A6469" w:rsidP="006E470C">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Замовник перевіряє </w:t>
            </w:r>
            <w:r w:rsidRPr="004A6469">
              <w:rPr>
                <w:rFonts w:ascii="Times New Roman" w:hAnsi="Times New Roman"/>
                <w:b/>
                <w:color w:val="000000"/>
                <w:sz w:val="24"/>
                <w:szCs w:val="24"/>
              </w:rPr>
              <w:t>КЕП/УЕП</w:t>
            </w:r>
            <w:r w:rsidRPr="006B6C24">
              <w:rPr>
                <w:rFonts w:ascii="Times New Roman" w:hAnsi="Times New Roman"/>
                <w:color w:val="000000"/>
                <w:sz w:val="24"/>
                <w:szCs w:val="24"/>
              </w:rPr>
              <w:t xml:space="preserve"> учасника на сайті центрального засвідчувального органу за посиланням </w:t>
            </w:r>
            <w:hyperlink r:id="rId10" w:history="1">
              <w:r w:rsidRPr="00F165BF">
                <w:rPr>
                  <w:rStyle w:val="af0"/>
                  <w:rFonts w:ascii="Times New Roman" w:hAnsi="Times New Roman"/>
                  <w:b/>
                  <w:color w:val="000000"/>
                  <w:sz w:val="24"/>
                  <w:szCs w:val="24"/>
                  <w:u w:val="none"/>
                </w:rPr>
                <w:t>https://czo.gov.ua/verify</w:t>
              </w:r>
            </w:hyperlink>
            <w:r w:rsidR="00F165BF">
              <w:rPr>
                <w:b/>
              </w:rPr>
              <w:t>.</w:t>
            </w:r>
            <w:r w:rsidRPr="006B6C24">
              <w:rPr>
                <w:rFonts w:ascii="Times New Roman" w:hAnsi="Times New Roman"/>
                <w:color w:val="000000"/>
                <w:sz w:val="24"/>
                <w:szCs w:val="24"/>
              </w:rPr>
              <w:t xml:space="preserve"> </w:t>
            </w:r>
          </w:p>
          <w:p w:rsidR="004A6469" w:rsidRPr="006B6C24" w:rsidRDefault="004A6469" w:rsidP="006E470C">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Під час перевірки </w:t>
            </w:r>
            <w:r w:rsidRPr="004A6469">
              <w:rPr>
                <w:rFonts w:ascii="Times New Roman" w:hAnsi="Times New Roman"/>
                <w:b/>
                <w:color w:val="000000"/>
                <w:sz w:val="24"/>
                <w:szCs w:val="24"/>
              </w:rPr>
              <w:t>КЕП/УЕП</w:t>
            </w:r>
            <w:r w:rsidRPr="006B6C24">
              <w:rPr>
                <w:rFonts w:ascii="Times New Roman" w:hAnsi="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4A6469" w:rsidRPr="006B6C24" w:rsidRDefault="004A6469" w:rsidP="006E470C">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4A6469" w:rsidRPr="006B6C24" w:rsidRDefault="004A6469" w:rsidP="006E470C">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lang w:val="ru-RU"/>
              </w:rPr>
              <w:t xml:space="preserve">   </w:t>
            </w:r>
            <w:r w:rsidRPr="006B6C24">
              <w:rPr>
                <w:rFonts w:ascii="Times New Roman" w:hAnsi="Times New Roman"/>
                <w:color w:val="000000"/>
                <w:sz w:val="24"/>
                <w:szCs w:val="24"/>
              </w:rPr>
              <w:t xml:space="preserve">  У разі допущення учасником формальних(несуттєвих) по-милок, тендерна пропозиція такого учасника не відхиляється.</w:t>
            </w:r>
          </w:p>
          <w:p w:rsidR="004A6469" w:rsidRPr="006B6C24" w:rsidRDefault="004A6469" w:rsidP="006E470C">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w:t>
            </w:r>
            <w:r w:rsidRPr="004A6469">
              <w:rPr>
                <w:rFonts w:ascii="Times New Roman" w:hAnsi="Times New Roman"/>
                <w:b/>
                <w:color w:val="000000"/>
                <w:sz w:val="24"/>
                <w:szCs w:val="24"/>
              </w:rPr>
              <w:t>Формальними (несуттєвими) вважаються помилки</w:t>
            </w:r>
            <w:r w:rsidRPr="006B6C24">
              <w:rPr>
                <w:rFonts w:ascii="Times New Roman" w:hAnsi="Times New Roman"/>
                <w:color w:val="000000"/>
                <w:sz w:val="24"/>
                <w:szCs w:val="24"/>
              </w:rPr>
              <w:t>, що пов’язані з оформленням тендерної пропозиції та не впливають на зміст пропозиції, а саме технічні помилки та описки. Перелік формальних помилок затверджено Наказом Міністерства розвитку економіки, торгівлі та сільського господарства України від 15.04.2020р №710 «Про затвердження Переліку формальних помилок»:</w:t>
            </w:r>
          </w:p>
          <w:p w:rsidR="004A6469" w:rsidRPr="006B6C24" w:rsidRDefault="004A6469" w:rsidP="006E470C">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4A6469" w:rsidRPr="006B6C24" w:rsidRDefault="004A6469" w:rsidP="006E470C">
            <w:pPr>
              <w:widowControl w:val="0"/>
              <w:numPr>
                <w:ilvl w:val="0"/>
                <w:numId w:val="22"/>
              </w:numPr>
              <w:tabs>
                <w:tab w:val="clear" w:pos="720"/>
                <w:tab w:val="num" w:pos="151"/>
                <w:tab w:val="num" w:pos="360"/>
              </w:tabs>
              <w:spacing w:after="0" w:line="240" w:lineRule="auto"/>
              <w:ind w:left="0" w:hanging="290"/>
              <w:contextualSpacing/>
              <w:jc w:val="both"/>
              <w:rPr>
                <w:rFonts w:ascii="Times New Roman" w:hAnsi="Times New Roman"/>
                <w:color w:val="000000"/>
                <w:sz w:val="24"/>
                <w:szCs w:val="24"/>
              </w:rPr>
            </w:pPr>
            <w:r>
              <w:rPr>
                <w:rFonts w:ascii="Times New Roman" w:hAnsi="Times New Roman"/>
                <w:color w:val="000000"/>
                <w:sz w:val="24"/>
                <w:szCs w:val="24"/>
                <w:lang w:val="en-US"/>
              </w:rPr>
              <w:t xml:space="preserve">- </w:t>
            </w:r>
            <w:r w:rsidRPr="006B6C24">
              <w:rPr>
                <w:rFonts w:ascii="Times New Roman" w:hAnsi="Times New Roman"/>
                <w:color w:val="000000"/>
                <w:sz w:val="24"/>
                <w:szCs w:val="24"/>
              </w:rPr>
              <w:t>уживання великої літери;</w:t>
            </w:r>
          </w:p>
          <w:p w:rsidR="004A6469" w:rsidRPr="006B6C24" w:rsidRDefault="004A6469" w:rsidP="006E470C">
            <w:pPr>
              <w:widowControl w:val="0"/>
              <w:numPr>
                <w:ilvl w:val="0"/>
                <w:numId w:val="22"/>
              </w:numPr>
              <w:tabs>
                <w:tab w:val="clear" w:pos="720"/>
                <w:tab w:val="num" w:pos="151"/>
                <w:tab w:val="num" w:pos="360"/>
              </w:tabs>
              <w:spacing w:after="0" w:line="240" w:lineRule="auto"/>
              <w:ind w:left="0" w:hanging="290"/>
              <w:contextualSpacing/>
              <w:jc w:val="both"/>
              <w:rPr>
                <w:rFonts w:ascii="Times New Roman" w:hAnsi="Times New Roman"/>
                <w:color w:val="000000"/>
                <w:sz w:val="24"/>
                <w:szCs w:val="24"/>
              </w:rPr>
            </w:pPr>
            <w:r w:rsidRPr="004A6469">
              <w:rPr>
                <w:rFonts w:ascii="Times New Roman" w:hAnsi="Times New Roman"/>
                <w:color w:val="000000"/>
                <w:sz w:val="24"/>
                <w:szCs w:val="24"/>
                <w:lang w:val="ru-RU"/>
              </w:rPr>
              <w:t xml:space="preserve">- </w:t>
            </w:r>
            <w:r w:rsidRPr="006B6C24">
              <w:rPr>
                <w:rFonts w:ascii="Times New Roman" w:hAnsi="Times New Roman"/>
                <w:color w:val="000000"/>
                <w:sz w:val="24"/>
                <w:szCs w:val="24"/>
              </w:rPr>
              <w:t>уживання розділових знаків та відмінювання слів у реченні;</w:t>
            </w:r>
          </w:p>
          <w:p w:rsidR="004A6469" w:rsidRPr="006B6C24" w:rsidRDefault="004A6469" w:rsidP="006E470C">
            <w:pPr>
              <w:widowControl w:val="0"/>
              <w:numPr>
                <w:ilvl w:val="0"/>
                <w:numId w:val="22"/>
              </w:numPr>
              <w:tabs>
                <w:tab w:val="clear" w:pos="720"/>
                <w:tab w:val="num" w:pos="151"/>
                <w:tab w:val="num" w:pos="360"/>
              </w:tabs>
              <w:spacing w:after="0" w:line="240" w:lineRule="auto"/>
              <w:ind w:left="0" w:hanging="290"/>
              <w:contextualSpacing/>
              <w:jc w:val="both"/>
              <w:rPr>
                <w:rFonts w:ascii="Times New Roman" w:hAnsi="Times New Roman"/>
                <w:color w:val="000000"/>
                <w:sz w:val="24"/>
                <w:szCs w:val="24"/>
              </w:rPr>
            </w:pPr>
            <w:r w:rsidRPr="004A6469">
              <w:rPr>
                <w:rFonts w:ascii="Times New Roman" w:hAnsi="Times New Roman"/>
                <w:color w:val="000000"/>
                <w:sz w:val="24"/>
                <w:szCs w:val="24"/>
                <w:lang w:val="ru-RU"/>
              </w:rPr>
              <w:lastRenderedPageBreak/>
              <w:t xml:space="preserve">- </w:t>
            </w:r>
            <w:r w:rsidRPr="006B6C24">
              <w:rPr>
                <w:rFonts w:ascii="Times New Roman" w:hAnsi="Times New Roman"/>
                <w:color w:val="000000"/>
                <w:sz w:val="24"/>
                <w:szCs w:val="24"/>
              </w:rPr>
              <w:t>використання слова або мовного звороту, запозичених з іншої мови;</w:t>
            </w:r>
          </w:p>
          <w:p w:rsidR="004A6469" w:rsidRPr="006B6C24" w:rsidRDefault="004A6469" w:rsidP="006E470C">
            <w:pPr>
              <w:widowControl w:val="0"/>
              <w:numPr>
                <w:ilvl w:val="0"/>
                <w:numId w:val="22"/>
              </w:numPr>
              <w:tabs>
                <w:tab w:val="clear" w:pos="720"/>
                <w:tab w:val="num" w:pos="151"/>
                <w:tab w:val="num" w:pos="360"/>
              </w:tabs>
              <w:spacing w:after="0" w:line="240" w:lineRule="auto"/>
              <w:ind w:left="0" w:hanging="290"/>
              <w:contextualSpacing/>
              <w:jc w:val="both"/>
              <w:rPr>
                <w:rFonts w:ascii="Times New Roman" w:hAnsi="Times New Roman"/>
                <w:color w:val="000000"/>
                <w:sz w:val="24"/>
                <w:szCs w:val="24"/>
              </w:rPr>
            </w:pPr>
            <w:r w:rsidRPr="004A6469">
              <w:rPr>
                <w:rFonts w:ascii="Times New Roman" w:hAnsi="Times New Roman"/>
                <w:color w:val="000000"/>
                <w:sz w:val="24"/>
                <w:szCs w:val="24"/>
                <w:lang w:val="ru-RU"/>
              </w:rPr>
              <w:t xml:space="preserve">- </w:t>
            </w:r>
            <w:r w:rsidRPr="006B6C24">
              <w:rPr>
                <w:rFonts w:ascii="Times New Roman" w:hAnsi="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A6469" w:rsidRPr="006B6C24" w:rsidRDefault="004A6469" w:rsidP="006E470C">
            <w:pPr>
              <w:widowControl w:val="0"/>
              <w:numPr>
                <w:ilvl w:val="0"/>
                <w:numId w:val="22"/>
              </w:numPr>
              <w:tabs>
                <w:tab w:val="clear" w:pos="720"/>
                <w:tab w:val="num" w:pos="151"/>
                <w:tab w:val="num" w:pos="360"/>
              </w:tabs>
              <w:spacing w:after="0" w:line="240" w:lineRule="auto"/>
              <w:ind w:left="0" w:hanging="290"/>
              <w:contextualSpacing/>
              <w:jc w:val="both"/>
              <w:rPr>
                <w:rFonts w:ascii="Times New Roman" w:hAnsi="Times New Roman"/>
                <w:color w:val="000000"/>
                <w:sz w:val="24"/>
                <w:szCs w:val="24"/>
              </w:rPr>
            </w:pPr>
            <w:r w:rsidRPr="004A6469">
              <w:rPr>
                <w:rFonts w:ascii="Times New Roman" w:hAnsi="Times New Roman"/>
                <w:color w:val="000000"/>
                <w:sz w:val="24"/>
                <w:szCs w:val="24"/>
                <w:lang w:val="ru-RU"/>
              </w:rPr>
              <w:t xml:space="preserve">- </w:t>
            </w:r>
            <w:r w:rsidRPr="006B6C24">
              <w:rPr>
                <w:rFonts w:ascii="Times New Roman" w:hAnsi="Times New Roman"/>
                <w:color w:val="000000"/>
                <w:sz w:val="24"/>
                <w:szCs w:val="24"/>
              </w:rPr>
              <w:t>застосування правил переносу частини слова з рядка в рядок;</w:t>
            </w:r>
          </w:p>
          <w:p w:rsidR="004A6469" w:rsidRPr="006B6C24" w:rsidRDefault="004A6469" w:rsidP="006E470C">
            <w:pPr>
              <w:widowControl w:val="0"/>
              <w:numPr>
                <w:ilvl w:val="0"/>
                <w:numId w:val="22"/>
              </w:numPr>
              <w:tabs>
                <w:tab w:val="clear" w:pos="720"/>
                <w:tab w:val="num" w:pos="151"/>
                <w:tab w:val="num" w:pos="360"/>
              </w:tabs>
              <w:spacing w:after="0" w:line="240" w:lineRule="auto"/>
              <w:ind w:left="0" w:hanging="290"/>
              <w:contextualSpacing/>
              <w:jc w:val="both"/>
              <w:rPr>
                <w:rFonts w:ascii="Times New Roman" w:hAnsi="Times New Roman"/>
                <w:color w:val="000000"/>
                <w:sz w:val="24"/>
                <w:szCs w:val="24"/>
              </w:rPr>
            </w:pPr>
            <w:r w:rsidRPr="004A6469">
              <w:rPr>
                <w:rFonts w:ascii="Times New Roman" w:hAnsi="Times New Roman"/>
                <w:color w:val="000000"/>
                <w:sz w:val="24"/>
                <w:szCs w:val="24"/>
                <w:lang w:val="ru-RU"/>
              </w:rPr>
              <w:t xml:space="preserve">- </w:t>
            </w:r>
            <w:r w:rsidRPr="006B6C24">
              <w:rPr>
                <w:rFonts w:ascii="Times New Roman" w:hAnsi="Times New Roman"/>
                <w:color w:val="000000"/>
                <w:sz w:val="24"/>
                <w:szCs w:val="24"/>
              </w:rPr>
              <w:t>написання слів разом та/або окремо, та/або через дефіс;</w:t>
            </w:r>
          </w:p>
          <w:p w:rsidR="004A6469" w:rsidRPr="006B6C24" w:rsidRDefault="004A6469" w:rsidP="006E470C">
            <w:pPr>
              <w:widowControl w:val="0"/>
              <w:numPr>
                <w:ilvl w:val="0"/>
                <w:numId w:val="22"/>
              </w:numPr>
              <w:tabs>
                <w:tab w:val="clear" w:pos="720"/>
                <w:tab w:val="num" w:pos="151"/>
                <w:tab w:val="num" w:pos="360"/>
              </w:tabs>
              <w:spacing w:after="0" w:line="240" w:lineRule="auto"/>
              <w:ind w:left="0" w:hanging="290"/>
              <w:contextualSpacing/>
              <w:jc w:val="both"/>
              <w:rPr>
                <w:rFonts w:ascii="Times New Roman" w:hAnsi="Times New Roman"/>
                <w:color w:val="000000"/>
                <w:sz w:val="24"/>
                <w:szCs w:val="24"/>
              </w:rPr>
            </w:pPr>
            <w:r w:rsidRPr="004A6469">
              <w:rPr>
                <w:rFonts w:ascii="Times New Roman" w:hAnsi="Times New Roman"/>
                <w:color w:val="000000"/>
                <w:sz w:val="24"/>
                <w:szCs w:val="24"/>
              </w:rPr>
              <w:t xml:space="preserve">- </w:t>
            </w:r>
            <w:r w:rsidRPr="006B6C24">
              <w:rPr>
                <w:rFonts w:ascii="Times New Roman" w:hAnsi="Times New Roman"/>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rsidR="004A6469" w:rsidRPr="006B6C24" w:rsidRDefault="004A6469" w:rsidP="006E470C">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A6469" w:rsidRPr="006B6C24" w:rsidRDefault="004A6469" w:rsidP="006E470C">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A6469" w:rsidRPr="006B6C24" w:rsidRDefault="004A6469" w:rsidP="006E470C">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A6469" w:rsidRPr="006B6C24" w:rsidRDefault="004A6469" w:rsidP="006E470C">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A6469" w:rsidRPr="006B6C24" w:rsidRDefault="004A6469" w:rsidP="006E470C">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A6469" w:rsidRPr="006B6C24" w:rsidRDefault="004A6469" w:rsidP="006E470C">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A6469" w:rsidRPr="006B6C24" w:rsidRDefault="004A6469" w:rsidP="006E470C">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A6469" w:rsidRPr="006B6C24" w:rsidRDefault="004A6469" w:rsidP="00FD7FB5">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6B6C24">
              <w:rPr>
                <w:rFonts w:ascii="Times New Roman" w:hAnsi="Times New Roman"/>
                <w:color w:val="000000"/>
                <w:sz w:val="24"/>
                <w:szCs w:val="24"/>
              </w:rPr>
              <w:lastRenderedPageBreak/>
              <w:t>(наприклад, переклад документа завізований перекладачем тощо).</w:t>
            </w:r>
          </w:p>
          <w:p w:rsidR="004A6469" w:rsidRPr="006B6C24" w:rsidRDefault="004A6469" w:rsidP="00FD7FB5">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A6469" w:rsidRPr="006B6C24" w:rsidRDefault="004A6469" w:rsidP="00FD7FB5">
            <w:pPr>
              <w:widowControl w:val="0"/>
              <w:spacing w:after="0" w:line="240" w:lineRule="auto"/>
              <w:ind w:hanging="2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A6469" w:rsidRPr="006B6C24" w:rsidRDefault="004A6469" w:rsidP="00FD7FB5">
            <w:pPr>
              <w:widowControl w:val="0"/>
              <w:spacing w:after="0" w:line="240" w:lineRule="auto"/>
              <w:ind w:hanging="23"/>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A6469" w:rsidRPr="006B6C24" w:rsidRDefault="004A6469" w:rsidP="00FD7FB5">
            <w:pPr>
              <w:widowControl w:val="0"/>
              <w:spacing w:after="0" w:line="240" w:lineRule="auto"/>
              <w:ind w:hanging="23"/>
              <w:contextualSpacing/>
              <w:jc w:val="both"/>
              <w:rPr>
                <w:rFonts w:ascii="Times New Roman" w:hAnsi="Times New Roman"/>
                <w:color w:val="000000"/>
                <w:sz w:val="24"/>
                <w:szCs w:val="24"/>
              </w:rPr>
            </w:pPr>
            <w:r w:rsidRPr="006B6C24">
              <w:rPr>
                <w:rFonts w:ascii="Times New Roman" w:hAnsi="Times New Roman"/>
                <w:iCs/>
                <w:color w:val="000000"/>
                <w:sz w:val="24"/>
                <w:szCs w:val="24"/>
              </w:rPr>
              <w:t xml:space="preserve">     Приклади формальних помилок:</w:t>
            </w:r>
          </w:p>
          <w:p w:rsidR="004A6469" w:rsidRPr="006B6C24" w:rsidRDefault="004A6469" w:rsidP="00FD7FB5">
            <w:pPr>
              <w:widowControl w:val="0"/>
              <w:spacing w:after="0" w:line="240" w:lineRule="auto"/>
              <w:ind w:hanging="23"/>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A6469" w:rsidRPr="006B6C24" w:rsidRDefault="004A6469" w:rsidP="00FD7FB5">
            <w:pPr>
              <w:widowControl w:val="0"/>
              <w:spacing w:after="0" w:line="240" w:lineRule="auto"/>
              <w:ind w:hanging="23"/>
              <w:contextualSpacing/>
              <w:jc w:val="both"/>
              <w:rPr>
                <w:rFonts w:ascii="Times New Roman" w:hAnsi="Times New Roman"/>
                <w:color w:val="000000"/>
                <w:sz w:val="24"/>
                <w:szCs w:val="24"/>
              </w:rPr>
            </w:pPr>
            <w:r w:rsidRPr="006B6C24">
              <w:rPr>
                <w:rFonts w:ascii="Times New Roman" w:hAnsi="Times New Roman"/>
                <w:color w:val="000000"/>
                <w:sz w:val="24"/>
                <w:szCs w:val="24"/>
              </w:rPr>
              <w:t>-  «м.київ» замість «м.Київ»;</w:t>
            </w:r>
          </w:p>
          <w:p w:rsidR="004A6469" w:rsidRPr="006B6C24" w:rsidRDefault="004A6469" w:rsidP="00FD7FB5">
            <w:pPr>
              <w:widowControl w:val="0"/>
              <w:spacing w:after="0" w:line="240" w:lineRule="auto"/>
              <w:ind w:hanging="23"/>
              <w:contextualSpacing/>
              <w:jc w:val="both"/>
              <w:rPr>
                <w:rFonts w:ascii="Times New Roman" w:hAnsi="Times New Roman"/>
                <w:color w:val="000000"/>
                <w:sz w:val="24"/>
                <w:szCs w:val="24"/>
              </w:rPr>
            </w:pPr>
            <w:r w:rsidRPr="006B6C24">
              <w:rPr>
                <w:rFonts w:ascii="Times New Roman" w:hAnsi="Times New Roman"/>
                <w:color w:val="000000"/>
                <w:sz w:val="24"/>
                <w:szCs w:val="24"/>
              </w:rPr>
              <w:t>-  «ненадається» замість «не надається»;</w:t>
            </w:r>
          </w:p>
          <w:p w:rsidR="004A6469" w:rsidRPr="006B6C24" w:rsidRDefault="004A6469" w:rsidP="00FD7FB5">
            <w:pPr>
              <w:widowControl w:val="0"/>
              <w:spacing w:after="0" w:line="240" w:lineRule="auto"/>
              <w:ind w:hanging="23"/>
              <w:contextualSpacing/>
              <w:jc w:val="both"/>
              <w:rPr>
                <w:rFonts w:ascii="Times New Roman" w:hAnsi="Times New Roman"/>
                <w:b/>
                <w:bCs/>
                <w:i/>
                <w:iCs/>
                <w:color w:val="000000"/>
                <w:sz w:val="24"/>
                <w:szCs w:val="24"/>
              </w:rPr>
            </w:pPr>
            <w:r w:rsidRPr="006B6C24">
              <w:rPr>
                <w:rFonts w:ascii="Times New Roman" w:hAnsi="Times New Roman"/>
                <w:color w:val="000000"/>
                <w:sz w:val="24"/>
                <w:szCs w:val="24"/>
              </w:rPr>
              <w:t>- «20.10.2020  №_______» замість «20.10.2020  № 11/2020»</w:t>
            </w:r>
          </w:p>
          <w:p w:rsidR="004A6469" w:rsidRPr="006B6C24" w:rsidRDefault="004A6469" w:rsidP="00FD7FB5">
            <w:pPr>
              <w:widowControl w:val="0"/>
              <w:spacing w:after="0" w:line="240" w:lineRule="auto"/>
              <w:ind w:hanging="23"/>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Повноваження 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w:t>
            </w:r>
          </w:p>
          <w:p w:rsidR="004A6469" w:rsidRPr="005D3732" w:rsidRDefault="004A6469" w:rsidP="00FD7FB5">
            <w:pPr>
              <w:spacing w:after="0" w:line="240" w:lineRule="auto"/>
              <w:jc w:val="both"/>
              <w:rPr>
                <w:rFonts w:ascii="Times New Roman" w:hAnsi="Times New Roman"/>
                <w:sz w:val="24"/>
                <w:szCs w:val="24"/>
              </w:rPr>
            </w:pPr>
            <w:r>
              <w:rPr>
                <w:rFonts w:ascii="Times New Roman" w:hAnsi="Times New Roman"/>
                <w:sz w:val="24"/>
                <w:szCs w:val="24"/>
              </w:rPr>
              <w:t>Кожен Учасник має право подати тільки одну тендерну пропозицію.</w:t>
            </w:r>
          </w:p>
        </w:tc>
      </w:tr>
      <w:tr w:rsidR="004A6469" w:rsidRPr="006B6C24" w:rsidTr="00E411C3">
        <w:trPr>
          <w:trHeight w:val="441"/>
          <w:jc w:val="center"/>
        </w:trPr>
        <w:tc>
          <w:tcPr>
            <w:tcW w:w="429" w:type="dxa"/>
            <w:shd w:val="clear" w:color="auto" w:fill="auto"/>
          </w:tcPr>
          <w:p w:rsidR="004A6469" w:rsidRPr="006B6C24" w:rsidRDefault="004A6469" w:rsidP="0011566E">
            <w:pPr>
              <w:widowControl w:val="0"/>
              <w:spacing w:after="0" w:line="240" w:lineRule="auto"/>
              <w:ind w:left="-81" w:right="-91"/>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lastRenderedPageBreak/>
              <w:t>2</w:t>
            </w:r>
          </w:p>
        </w:tc>
        <w:tc>
          <w:tcPr>
            <w:tcW w:w="3563" w:type="dxa"/>
            <w:shd w:val="clear" w:color="auto" w:fill="auto"/>
          </w:tcPr>
          <w:p w:rsidR="004A6469" w:rsidRPr="006B6C24" w:rsidRDefault="004A6469" w:rsidP="0032105D">
            <w:pPr>
              <w:widowControl w:val="0"/>
              <w:spacing w:after="0" w:line="240" w:lineRule="auto"/>
              <w:contextualSpacing/>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Розмір та умови надання забезпечення тендерної пропозиції</w:t>
            </w:r>
          </w:p>
        </w:tc>
        <w:tc>
          <w:tcPr>
            <w:tcW w:w="6443" w:type="dxa"/>
            <w:shd w:val="clear" w:color="auto" w:fill="auto"/>
          </w:tcPr>
          <w:p w:rsidR="004A6469" w:rsidRPr="003233EA" w:rsidRDefault="00420409" w:rsidP="00420409">
            <w:pPr>
              <w:tabs>
                <w:tab w:val="left" w:pos="1080"/>
              </w:tabs>
              <w:spacing w:after="0" w:line="240" w:lineRule="auto"/>
              <w:jc w:val="both"/>
              <w:rPr>
                <w:rFonts w:ascii="Times New Roman" w:hAnsi="Times New Roman"/>
                <w:color w:val="000000"/>
                <w:sz w:val="24"/>
                <w:szCs w:val="24"/>
                <w:lang w:eastAsia="uk-UA"/>
              </w:rPr>
            </w:pPr>
            <w:r>
              <w:rPr>
                <w:rFonts w:ascii="Times New Roman" w:hAnsi="Times New Roman"/>
                <w:bCs/>
                <w:color w:val="000000"/>
                <w:sz w:val="24"/>
                <w:szCs w:val="24"/>
              </w:rPr>
              <w:t xml:space="preserve">  Н</w:t>
            </w:r>
            <w:r w:rsidR="004A6469" w:rsidRPr="003233EA">
              <w:rPr>
                <w:rFonts w:ascii="Times New Roman" w:hAnsi="Times New Roman"/>
                <w:sz w:val="24"/>
                <w:szCs w:val="24"/>
              </w:rPr>
              <w:t>е вимагається.</w:t>
            </w:r>
          </w:p>
        </w:tc>
      </w:tr>
      <w:tr w:rsidR="004A6469" w:rsidRPr="006B6C24" w:rsidTr="00AB087B">
        <w:trPr>
          <w:trHeight w:val="70"/>
          <w:jc w:val="center"/>
        </w:trPr>
        <w:tc>
          <w:tcPr>
            <w:tcW w:w="429" w:type="dxa"/>
            <w:shd w:val="clear" w:color="auto" w:fill="auto"/>
          </w:tcPr>
          <w:p w:rsidR="004A6469" w:rsidRPr="006B6C24" w:rsidRDefault="004A6469" w:rsidP="00624E36">
            <w:pPr>
              <w:widowControl w:val="0"/>
              <w:spacing w:after="0" w:line="240" w:lineRule="auto"/>
              <w:ind w:left="-81" w:right="-91"/>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3</w:t>
            </w:r>
          </w:p>
        </w:tc>
        <w:tc>
          <w:tcPr>
            <w:tcW w:w="3563" w:type="dxa"/>
            <w:shd w:val="clear" w:color="auto" w:fill="auto"/>
          </w:tcPr>
          <w:p w:rsidR="004A6469" w:rsidRPr="006B6C24" w:rsidRDefault="004A6469" w:rsidP="00624E36">
            <w:pPr>
              <w:pStyle w:val="a5"/>
              <w:widowControl w:val="0"/>
              <w:ind w:right="113"/>
              <w:contextualSpacing/>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Умови повернення чи неповернення забезпечення тендерної пропозиції</w:t>
            </w:r>
          </w:p>
        </w:tc>
        <w:tc>
          <w:tcPr>
            <w:tcW w:w="6443" w:type="dxa"/>
            <w:shd w:val="clear" w:color="auto" w:fill="auto"/>
          </w:tcPr>
          <w:p w:rsidR="004A6469" w:rsidRPr="003233EA" w:rsidRDefault="004A6469" w:rsidP="006E470C">
            <w:pPr>
              <w:widowControl w:val="0"/>
              <w:spacing w:after="0" w:line="240" w:lineRule="auto"/>
              <w:contextualSpacing/>
              <w:jc w:val="both"/>
              <w:rPr>
                <w:rFonts w:ascii="Times New Roman" w:hAnsi="Times New Roman"/>
                <w:color w:val="000000"/>
                <w:sz w:val="24"/>
                <w:szCs w:val="24"/>
                <w:lang w:eastAsia="uk-UA"/>
              </w:rPr>
            </w:pPr>
            <w:bookmarkStart w:id="0" w:name="n445"/>
            <w:bookmarkEnd w:id="0"/>
            <w:r w:rsidRPr="003233EA">
              <w:rPr>
                <w:rFonts w:ascii="Times New Roman" w:hAnsi="Times New Roman"/>
                <w:b/>
                <w:color w:val="000000"/>
                <w:sz w:val="24"/>
                <w:szCs w:val="24"/>
                <w:lang w:eastAsia="uk-UA"/>
              </w:rPr>
              <w:t xml:space="preserve">  </w:t>
            </w:r>
          </w:p>
          <w:p w:rsidR="004A6469" w:rsidRPr="003233EA" w:rsidRDefault="00420409" w:rsidP="006E470C">
            <w:pPr>
              <w:pStyle w:val="rvps2"/>
              <w:widowControl w:val="0"/>
              <w:shd w:val="clear" w:color="auto" w:fill="FFFFFF"/>
              <w:spacing w:before="0" w:beforeAutospacing="0" w:after="0" w:afterAutospacing="0"/>
              <w:contextualSpacing/>
              <w:jc w:val="both"/>
              <w:textAlignment w:val="baseline"/>
              <w:rPr>
                <w:color w:val="000000"/>
                <w:lang w:eastAsia="en-US"/>
              </w:rPr>
            </w:pPr>
            <w:r>
              <w:rPr>
                <w:bCs/>
                <w:color w:val="000000"/>
              </w:rPr>
              <w:t>Н</w:t>
            </w:r>
            <w:r w:rsidRPr="003233EA">
              <w:t>е вимагається.</w:t>
            </w:r>
          </w:p>
        </w:tc>
      </w:tr>
      <w:tr w:rsidR="004A6469" w:rsidRPr="006B6C24" w:rsidTr="00E411C3">
        <w:trPr>
          <w:trHeight w:val="216"/>
          <w:jc w:val="center"/>
        </w:trPr>
        <w:tc>
          <w:tcPr>
            <w:tcW w:w="429" w:type="dxa"/>
            <w:shd w:val="clear" w:color="auto" w:fill="auto"/>
          </w:tcPr>
          <w:p w:rsidR="004A6469" w:rsidRPr="006B6C24" w:rsidRDefault="004A6469" w:rsidP="0011566E">
            <w:pPr>
              <w:widowControl w:val="0"/>
              <w:spacing w:after="0" w:line="240" w:lineRule="auto"/>
              <w:ind w:left="-81" w:right="-91"/>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4</w:t>
            </w:r>
          </w:p>
        </w:tc>
        <w:tc>
          <w:tcPr>
            <w:tcW w:w="3563" w:type="dxa"/>
            <w:shd w:val="clear" w:color="auto" w:fill="auto"/>
          </w:tcPr>
          <w:p w:rsidR="004A6469" w:rsidRPr="006B6C24" w:rsidRDefault="004A6469" w:rsidP="00A9467E">
            <w:pPr>
              <w:pStyle w:val="a5"/>
              <w:widowControl w:val="0"/>
              <w:ind w:right="113"/>
              <w:contextualSpacing/>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Строк, протягом якого тендерні пропозиції є дійсними</w:t>
            </w:r>
          </w:p>
        </w:tc>
        <w:tc>
          <w:tcPr>
            <w:tcW w:w="6443" w:type="dxa"/>
            <w:shd w:val="clear" w:color="auto" w:fill="auto"/>
          </w:tcPr>
          <w:p w:rsidR="004A6469" w:rsidRPr="006B6C24" w:rsidRDefault="004A6469" w:rsidP="006E470C">
            <w:pPr>
              <w:widowControl w:val="0"/>
              <w:spacing w:after="0" w:line="240" w:lineRule="auto"/>
              <w:contextualSpacing/>
              <w:jc w:val="both"/>
              <w:rPr>
                <w:rFonts w:ascii="Times New Roman" w:hAnsi="Times New Roman"/>
                <w:color w:val="000000"/>
                <w:sz w:val="24"/>
                <w:szCs w:val="24"/>
                <w:lang w:eastAsia="uk-UA"/>
              </w:rPr>
            </w:pPr>
            <w:r w:rsidRPr="006B6C24">
              <w:rPr>
                <w:rFonts w:ascii="Times New Roman" w:hAnsi="Times New Roman"/>
                <w:color w:val="000000"/>
                <w:sz w:val="24"/>
                <w:szCs w:val="24"/>
                <w:lang w:eastAsia="uk-UA"/>
              </w:rPr>
              <w:t xml:space="preserve">    Тендерні пропозиції вважаються дійсними протягом </w:t>
            </w:r>
            <w:r>
              <w:rPr>
                <w:rFonts w:ascii="Times New Roman" w:hAnsi="Times New Roman"/>
                <w:color w:val="000000"/>
                <w:sz w:val="24"/>
                <w:szCs w:val="24"/>
                <w:lang w:eastAsia="uk-UA"/>
              </w:rPr>
              <w:t>120</w:t>
            </w:r>
            <w:r w:rsidRPr="006B6C24">
              <w:rPr>
                <w:rFonts w:ascii="Times New Roman" w:hAnsi="Times New Roman"/>
                <w:color w:val="000000"/>
                <w:sz w:val="24"/>
                <w:szCs w:val="24"/>
                <w:lang w:eastAsia="uk-UA"/>
              </w:rPr>
              <w:t xml:space="preserve">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4A6469" w:rsidRPr="006B6C24" w:rsidRDefault="004A6469" w:rsidP="006E470C">
            <w:pPr>
              <w:widowControl w:val="0"/>
              <w:spacing w:after="0" w:line="240" w:lineRule="auto"/>
              <w:ind w:firstLine="248"/>
              <w:contextualSpacing/>
              <w:rPr>
                <w:rFonts w:ascii="Times New Roman" w:hAnsi="Times New Roman"/>
                <w:color w:val="000000"/>
                <w:sz w:val="24"/>
                <w:szCs w:val="24"/>
                <w:lang w:eastAsia="uk-UA"/>
              </w:rPr>
            </w:pPr>
            <w:r w:rsidRPr="006B6C24">
              <w:rPr>
                <w:rFonts w:ascii="Times New Roman" w:hAnsi="Times New Roman"/>
                <w:color w:val="000000"/>
                <w:sz w:val="24"/>
                <w:szCs w:val="24"/>
                <w:lang w:eastAsia="uk-UA"/>
              </w:rPr>
              <w:t>Учасник процедури закупівлі має право:</w:t>
            </w:r>
          </w:p>
          <w:p w:rsidR="004A6469" w:rsidRPr="006B6C24" w:rsidRDefault="004A6469" w:rsidP="006E470C">
            <w:pPr>
              <w:widowControl w:val="0"/>
              <w:spacing w:after="0" w:line="240" w:lineRule="auto"/>
              <w:ind w:firstLine="219"/>
              <w:contextualSpacing/>
              <w:jc w:val="both"/>
              <w:rPr>
                <w:rFonts w:ascii="Times New Roman" w:hAnsi="Times New Roman"/>
                <w:color w:val="000000"/>
                <w:sz w:val="24"/>
                <w:szCs w:val="24"/>
                <w:lang w:eastAsia="uk-UA"/>
              </w:rPr>
            </w:pPr>
            <w:r w:rsidRPr="006B6C24">
              <w:rPr>
                <w:rFonts w:ascii="Times New Roman" w:hAnsi="Times New Roman"/>
                <w:color w:val="000000"/>
                <w:sz w:val="24"/>
                <w:szCs w:val="24"/>
                <w:lang w:eastAsia="uk-UA"/>
              </w:rPr>
              <w:t>- відхилити таку вимогу, не втрачаючи при цьому наданого ним забезпечення тендерної пропозиції;</w:t>
            </w:r>
          </w:p>
          <w:p w:rsidR="004A6469" w:rsidRPr="006B6C24" w:rsidRDefault="004A6469" w:rsidP="006E470C">
            <w:pPr>
              <w:widowControl w:val="0"/>
              <w:spacing w:after="0" w:line="240" w:lineRule="auto"/>
              <w:ind w:firstLine="248"/>
              <w:contextualSpacing/>
              <w:jc w:val="both"/>
              <w:rPr>
                <w:rFonts w:ascii="Times New Roman" w:hAnsi="Times New Roman"/>
                <w:color w:val="000000"/>
                <w:sz w:val="24"/>
                <w:szCs w:val="24"/>
                <w:lang w:eastAsia="uk-UA"/>
              </w:rPr>
            </w:pPr>
            <w:r w:rsidRPr="006B6C24">
              <w:rPr>
                <w:rFonts w:ascii="Times New Roman" w:hAnsi="Times New Roman"/>
                <w:color w:val="000000"/>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4A6469" w:rsidRPr="006B6C24" w:rsidTr="00626561">
        <w:trPr>
          <w:trHeight w:val="60"/>
          <w:jc w:val="center"/>
        </w:trPr>
        <w:tc>
          <w:tcPr>
            <w:tcW w:w="429" w:type="dxa"/>
            <w:shd w:val="clear" w:color="auto" w:fill="auto"/>
          </w:tcPr>
          <w:p w:rsidR="004A6469" w:rsidRPr="006B6C24" w:rsidRDefault="004A6469" w:rsidP="0011566E">
            <w:pPr>
              <w:widowControl w:val="0"/>
              <w:spacing w:after="0" w:line="240" w:lineRule="auto"/>
              <w:ind w:left="-81" w:right="-91"/>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5</w:t>
            </w:r>
          </w:p>
        </w:tc>
        <w:tc>
          <w:tcPr>
            <w:tcW w:w="3563" w:type="dxa"/>
            <w:shd w:val="clear" w:color="auto" w:fill="auto"/>
          </w:tcPr>
          <w:p w:rsidR="004A6469" w:rsidRPr="006B6C24" w:rsidRDefault="004A6469" w:rsidP="00B7203E">
            <w:pPr>
              <w:widowControl w:val="0"/>
              <w:spacing w:after="0" w:line="240" w:lineRule="auto"/>
              <w:ind w:right="113"/>
              <w:contextualSpacing/>
              <w:rPr>
                <w:rFonts w:ascii="Times New Roman" w:hAnsi="Times New Roman"/>
                <w:b/>
                <w:color w:val="000000"/>
                <w:sz w:val="24"/>
                <w:szCs w:val="24"/>
                <w:lang w:eastAsia="uk-UA"/>
              </w:rPr>
            </w:pPr>
            <w:r w:rsidRPr="006B6C24">
              <w:rPr>
                <w:rFonts w:ascii="Times New Roman" w:eastAsia="Times New Roman" w:hAnsi="Times New Roman"/>
                <w:b/>
                <w:color w:val="000000"/>
                <w:sz w:val="24"/>
                <w:szCs w:val="24"/>
              </w:rPr>
              <w:t>Кваліфікаційні критерії до учасників та підстави, встановлені статтею 17 Закону</w:t>
            </w:r>
          </w:p>
        </w:tc>
        <w:tc>
          <w:tcPr>
            <w:tcW w:w="6443" w:type="dxa"/>
            <w:shd w:val="clear" w:color="auto" w:fill="auto"/>
          </w:tcPr>
          <w:p w:rsidR="004A6469" w:rsidRPr="006B6C24" w:rsidRDefault="004A6469" w:rsidP="006E470C">
            <w:pPr>
              <w:spacing w:after="0" w:line="240" w:lineRule="auto"/>
              <w:jc w:val="both"/>
              <w:rPr>
                <w:rFonts w:ascii="Times New Roman" w:hAnsi="Times New Roman"/>
                <w:color w:val="000000"/>
                <w:sz w:val="24"/>
                <w:szCs w:val="24"/>
              </w:rPr>
            </w:pPr>
            <w:r w:rsidRPr="006B6C24">
              <w:rPr>
                <w:rFonts w:ascii="Times New Roman" w:hAnsi="Times New Roman"/>
                <w:color w:val="000000"/>
                <w:sz w:val="24"/>
                <w:szCs w:val="24"/>
              </w:rPr>
              <w:t xml:space="preserve">      Критеріями, які висуваються з метою оцінки відповідності Учасників установленим кваліфікаційним та іншим вимогам  є:  </w:t>
            </w:r>
          </w:p>
          <w:p w:rsidR="004A6469" w:rsidRPr="000F501B" w:rsidRDefault="004A6469" w:rsidP="0013640E">
            <w:pPr>
              <w:spacing w:after="0" w:line="240" w:lineRule="auto"/>
              <w:jc w:val="both"/>
              <w:rPr>
                <w:rFonts w:ascii="Times New Roman" w:hAnsi="Times New Roman"/>
                <w:color w:val="000000"/>
                <w:sz w:val="24"/>
                <w:szCs w:val="24"/>
              </w:rPr>
            </w:pPr>
            <w:r w:rsidRPr="006B6C24">
              <w:rPr>
                <w:rFonts w:ascii="Times New Roman" w:hAnsi="Times New Roman"/>
                <w:color w:val="000000"/>
                <w:sz w:val="24"/>
                <w:szCs w:val="24"/>
              </w:rPr>
              <w:t xml:space="preserve">   </w:t>
            </w:r>
            <w:r w:rsidRPr="000F501B">
              <w:rPr>
                <w:rFonts w:ascii="Times New Roman" w:hAnsi="Times New Roman"/>
                <w:color w:val="000000"/>
                <w:sz w:val="24"/>
                <w:szCs w:val="24"/>
              </w:rPr>
              <w:t xml:space="preserve">-наявність в учасника процедури закупівлі обладнання, </w:t>
            </w:r>
            <w:r w:rsidRPr="000F501B">
              <w:rPr>
                <w:rFonts w:ascii="Times New Roman" w:hAnsi="Times New Roman"/>
                <w:color w:val="000000"/>
                <w:sz w:val="24"/>
                <w:szCs w:val="24"/>
              </w:rPr>
              <w:lastRenderedPageBreak/>
              <w:t>матеріально-технічної бази та технологій;</w:t>
            </w:r>
          </w:p>
          <w:p w:rsidR="004A6469" w:rsidRPr="006B6C24" w:rsidRDefault="004A6469" w:rsidP="006E470C">
            <w:pPr>
              <w:spacing w:after="0" w:line="240" w:lineRule="auto"/>
              <w:jc w:val="both"/>
              <w:rPr>
                <w:rFonts w:ascii="Times New Roman" w:hAnsi="Times New Roman"/>
                <w:color w:val="000000"/>
                <w:sz w:val="24"/>
                <w:szCs w:val="24"/>
              </w:rPr>
            </w:pPr>
            <w:r w:rsidRPr="000F501B">
              <w:rPr>
                <w:rFonts w:ascii="Times New Roman" w:hAnsi="Times New Roman"/>
                <w:color w:val="000000"/>
                <w:sz w:val="24"/>
                <w:szCs w:val="24"/>
              </w:rPr>
              <w:t xml:space="preserve">   -підстави, встановлені ст. 17 Закону (Додаток </w:t>
            </w:r>
            <w:r>
              <w:rPr>
                <w:rFonts w:ascii="Times New Roman" w:hAnsi="Times New Roman"/>
                <w:color w:val="000000"/>
                <w:sz w:val="24"/>
                <w:szCs w:val="24"/>
              </w:rPr>
              <w:t>3</w:t>
            </w:r>
            <w:r w:rsidRPr="000F501B">
              <w:rPr>
                <w:rFonts w:ascii="Times New Roman" w:hAnsi="Times New Roman"/>
                <w:color w:val="000000"/>
                <w:sz w:val="24"/>
                <w:szCs w:val="24"/>
              </w:rPr>
              <w:t>).</w:t>
            </w:r>
          </w:p>
          <w:p w:rsidR="004A6469" w:rsidRPr="006B6C24" w:rsidRDefault="004A6469" w:rsidP="00797F97">
            <w:pPr>
              <w:spacing w:after="0" w:line="240" w:lineRule="auto"/>
              <w:jc w:val="both"/>
              <w:rPr>
                <w:rFonts w:ascii="Times New Roman" w:hAnsi="Times New Roman"/>
                <w:color w:val="000000"/>
                <w:sz w:val="24"/>
                <w:szCs w:val="24"/>
              </w:rPr>
            </w:pPr>
            <w:r w:rsidRPr="006B6C24">
              <w:rPr>
                <w:rFonts w:ascii="Times New Roman" w:hAnsi="Times New Roman"/>
                <w:color w:val="000000"/>
                <w:sz w:val="24"/>
                <w:szCs w:val="24"/>
              </w:rPr>
              <w:t xml:space="preserve">    Учасник подає, як частину його пропозиції, документи, що підтверджують відповідність Учасника встановленим кваліфікаційним та іншим вимогам згідно </w:t>
            </w:r>
            <w:r w:rsidRPr="000F501B">
              <w:rPr>
                <w:rFonts w:ascii="Times New Roman" w:hAnsi="Times New Roman"/>
                <w:color w:val="000000"/>
                <w:sz w:val="24"/>
                <w:szCs w:val="24"/>
              </w:rPr>
              <w:t xml:space="preserve">з Додатком </w:t>
            </w:r>
            <w:r>
              <w:rPr>
                <w:rFonts w:ascii="Times New Roman" w:hAnsi="Times New Roman"/>
                <w:color w:val="000000"/>
                <w:sz w:val="24"/>
                <w:szCs w:val="24"/>
              </w:rPr>
              <w:t>3</w:t>
            </w:r>
            <w:r w:rsidRPr="000F501B">
              <w:rPr>
                <w:rFonts w:ascii="Times New Roman" w:hAnsi="Times New Roman"/>
                <w:color w:val="000000"/>
                <w:sz w:val="24"/>
                <w:szCs w:val="24"/>
              </w:rPr>
              <w:t>.</w:t>
            </w:r>
          </w:p>
        </w:tc>
      </w:tr>
      <w:tr w:rsidR="004A6469" w:rsidRPr="006B6C24" w:rsidTr="00AB087B">
        <w:trPr>
          <w:trHeight w:val="70"/>
          <w:jc w:val="center"/>
        </w:trPr>
        <w:tc>
          <w:tcPr>
            <w:tcW w:w="429" w:type="dxa"/>
            <w:shd w:val="clear" w:color="auto" w:fill="auto"/>
          </w:tcPr>
          <w:p w:rsidR="004A6469" w:rsidRPr="006B6C24" w:rsidRDefault="004A6469" w:rsidP="0011566E">
            <w:pPr>
              <w:widowControl w:val="0"/>
              <w:spacing w:after="0" w:line="240" w:lineRule="auto"/>
              <w:ind w:left="-81" w:right="-91"/>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lastRenderedPageBreak/>
              <w:t>6</w:t>
            </w:r>
          </w:p>
        </w:tc>
        <w:tc>
          <w:tcPr>
            <w:tcW w:w="3563" w:type="dxa"/>
            <w:shd w:val="clear" w:color="auto" w:fill="auto"/>
          </w:tcPr>
          <w:p w:rsidR="004A6469" w:rsidRPr="006B6C24" w:rsidRDefault="004A6469" w:rsidP="00D71530">
            <w:pPr>
              <w:widowControl w:val="0"/>
              <w:spacing w:after="0" w:line="240" w:lineRule="auto"/>
              <w:ind w:right="-94"/>
              <w:contextualSpacing/>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Інформація про технічні, якісні та кількісні характеристики предмета закупівлі. Інформація про маркування, протоколи випробувань, або сертифікати, що підтверджу-ють відповідність предмета закупівлі встановленим вимогам (у разі потреби).</w:t>
            </w:r>
          </w:p>
          <w:p w:rsidR="004A6469" w:rsidRPr="006B6C24" w:rsidRDefault="004A6469" w:rsidP="00A9467E">
            <w:pPr>
              <w:widowControl w:val="0"/>
              <w:spacing w:after="0" w:line="240" w:lineRule="auto"/>
              <w:ind w:right="113"/>
              <w:contextualSpacing/>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Обгрунтування технічних та якісних характеристик предмета закупівлі</w:t>
            </w:r>
          </w:p>
        </w:tc>
        <w:tc>
          <w:tcPr>
            <w:tcW w:w="6443" w:type="dxa"/>
            <w:shd w:val="clear" w:color="auto" w:fill="auto"/>
          </w:tcPr>
          <w:p w:rsidR="004A6469" w:rsidRPr="006B6C24" w:rsidRDefault="004A6469" w:rsidP="006E470C">
            <w:pPr>
              <w:spacing w:after="0" w:line="240" w:lineRule="auto"/>
              <w:jc w:val="both"/>
              <w:rPr>
                <w:rFonts w:ascii="Times New Roman" w:hAnsi="Times New Roman"/>
                <w:color w:val="000000"/>
                <w:sz w:val="24"/>
                <w:szCs w:val="24"/>
              </w:rPr>
            </w:pPr>
            <w:r w:rsidRPr="006B6C24">
              <w:rPr>
                <w:rFonts w:ascii="Times New Roman" w:hAnsi="Times New Roman"/>
                <w:color w:val="000000"/>
                <w:sz w:val="24"/>
                <w:szCs w:val="24"/>
              </w:rPr>
              <w:t xml:space="preserve">    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w:t>
            </w:r>
          </w:p>
          <w:p w:rsidR="004A6469" w:rsidRPr="006B6C24" w:rsidRDefault="004A6469" w:rsidP="006E470C">
            <w:pPr>
              <w:spacing w:after="0" w:line="240" w:lineRule="auto"/>
              <w:jc w:val="both"/>
              <w:rPr>
                <w:rFonts w:ascii="Times New Roman" w:hAnsi="Times New Roman"/>
                <w:color w:val="000000"/>
                <w:sz w:val="24"/>
                <w:szCs w:val="24"/>
              </w:rPr>
            </w:pPr>
            <w:r w:rsidRPr="006B6C24">
              <w:rPr>
                <w:rFonts w:ascii="Times New Roman" w:hAnsi="Times New Roman"/>
                <w:color w:val="000000"/>
                <w:sz w:val="24"/>
                <w:szCs w:val="24"/>
              </w:rPr>
              <w:t xml:space="preserve"> та іншим вимогам, а саме:</w:t>
            </w:r>
          </w:p>
          <w:p w:rsidR="004A6469" w:rsidRDefault="004A6469" w:rsidP="000A1F3F">
            <w:pPr>
              <w:spacing w:after="0" w:line="240" w:lineRule="auto"/>
              <w:jc w:val="both"/>
              <w:rPr>
                <w:rFonts w:ascii="Times New Roman" w:hAnsi="Times New Roman"/>
                <w:color w:val="FF0000"/>
                <w:sz w:val="24"/>
                <w:szCs w:val="24"/>
              </w:rPr>
            </w:pPr>
            <w:r w:rsidRPr="006B6C24">
              <w:rPr>
                <w:rFonts w:ascii="Times New Roman" w:hAnsi="Times New Roman"/>
                <w:color w:val="000000"/>
                <w:sz w:val="24"/>
                <w:szCs w:val="24"/>
              </w:rPr>
              <w:t xml:space="preserve">   -</w:t>
            </w:r>
            <w:r w:rsidR="00420409">
              <w:rPr>
                <w:rFonts w:ascii="Times New Roman" w:hAnsi="Times New Roman"/>
                <w:color w:val="000000"/>
                <w:sz w:val="24"/>
                <w:szCs w:val="24"/>
              </w:rPr>
              <w:t>г</w:t>
            </w:r>
            <w:r w:rsidRPr="006B6C24">
              <w:rPr>
                <w:rFonts w:ascii="Times New Roman" w:hAnsi="Times New Roman"/>
                <w:color w:val="000000"/>
                <w:sz w:val="24"/>
                <w:szCs w:val="24"/>
              </w:rPr>
              <w:t>арантійний лист про відповідність пропозиці</w:t>
            </w:r>
            <w:r>
              <w:rPr>
                <w:rFonts w:ascii="Times New Roman" w:hAnsi="Times New Roman"/>
                <w:color w:val="000000"/>
                <w:sz w:val="24"/>
                <w:szCs w:val="24"/>
              </w:rPr>
              <w:t>ї учасника технічному завданню</w:t>
            </w:r>
            <w:r w:rsidRPr="006B6C24">
              <w:rPr>
                <w:rFonts w:ascii="Times New Roman" w:hAnsi="Times New Roman"/>
                <w:color w:val="000000"/>
                <w:sz w:val="24"/>
                <w:szCs w:val="24"/>
              </w:rPr>
              <w:t>, із зазначенням всього переліку та обсягів послуг</w:t>
            </w:r>
            <w:r>
              <w:rPr>
                <w:rFonts w:ascii="Times New Roman" w:hAnsi="Times New Roman"/>
                <w:color w:val="000000"/>
                <w:sz w:val="24"/>
                <w:szCs w:val="24"/>
              </w:rPr>
              <w:t xml:space="preserve"> відповідно до детального опису технічного завдання </w:t>
            </w:r>
            <w:r w:rsidRPr="006B6C24">
              <w:rPr>
                <w:rFonts w:ascii="Times New Roman" w:hAnsi="Times New Roman"/>
                <w:color w:val="000000"/>
                <w:sz w:val="24"/>
                <w:szCs w:val="24"/>
              </w:rPr>
              <w:t xml:space="preserve"> та із обов’язковим зазначенням всіх Особливих вимог (умов), викладених в </w:t>
            </w:r>
            <w:r w:rsidRPr="000F501B">
              <w:rPr>
                <w:rFonts w:ascii="Times New Roman" w:hAnsi="Times New Roman"/>
                <w:color w:val="000000"/>
                <w:sz w:val="24"/>
                <w:szCs w:val="24"/>
              </w:rPr>
              <w:t>Додатку 1 цієї</w:t>
            </w:r>
            <w:r w:rsidRPr="006B6C24">
              <w:rPr>
                <w:rFonts w:ascii="Times New Roman" w:hAnsi="Times New Roman"/>
                <w:color w:val="000000"/>
                <w:sz w:val="24"/>
                <w:szCs w:val="24"/>
              </w:rPr>
              <w:t xml:space="preserve"> документації</w:t>
            </w:r>
          </w:p>
          <w:p w:rsidR="004A6469" w:rsidRPr="006B6C24" w:rsidRDefault="004A6469" w:rsidP="000A1F3F">
            <w:pPr>
              <w:spacing w:after="0" w:line="240" w:lineRule="auto"/>
              <w:jc w:val="both"/>
              <w:rPr>
                <w:rFonts w:ascii="Times New Roman" w:hAnsi="Times New Roman"/>
                <w:color w:val="000000"/>
                <w:sz w:val="24"/>
                <w:szCs w:val="24"/>
              </w:rPr>
            </w:pPr>
            <w:r w:rsidRPr="006B6C24">
              <w:rPr>
                <w:rFonts w:ascii="Times New Roman" w:hAnsi="Times New Roman"/>
                <w:color w:val="000000"/>
                <w:sz w:val="24"/>
                <w:szCs w:val="24"/>
              </w:rPr>
              <w:t xml:space="preserve">    Якість послуг повинна відповідати Закону України «Про основні принципи та вимоги до безпечності та якості харчових продуктів», Закону України «Про питну воду, питне водопостачання та водовідведення», вимогам ДСанПіНу 2.2.4-171-10, Наказу Мінагрополітики України №39 від 10.02.2016р., Порядку державної реєстрації (перереєстрації) дезінфекційних засобів, затвердженого Постановою КМУ №908 від 03.07.2006р., Закону України «Про дитяче харчування», Постановою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 Постановою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 та іншими чинними нормативно-правовими актами. Якість продуктів харчування та виготовлені з них страви повинні відповідати вимогам діючих ДСТУ, ГОСТів, іншим нормативним документам.</w:t>
            </w:r>
          </w:p>
        </w:tc>
      </w:tr>
      <w:tr w:rsidR="004A6469" w:rsidRPr="006B6C24" w:rsidTr="00E411C3">
        <w:trPr>
          <w:trHeight w:val="522"/>
          <w:jc w:val="center"/>
        </w:trPr>
        <w:tc>
          <w:tcPr>
            <w:tcW w:w="429" w:type="dxa"/>
            <w:shd w:val="clear" w:color="auto" w:fill="auto"/>
          </w:tcPr>
          <w:p w:rsidR="004A6469" w:rsidRPr="006B6C24" w:rsidRDefault="004A6469" w:rsidP="0011566E">
            <w:pPr>
              <w:widowControl w:val="0"/>
              <w:spacing w:after="0" w:line="240" w:lineRule="auto"/>
              <w:ind w:left="-81" w:right="-91"/>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7</w:t>
            </w:r>
          </w:p>
        </w:tc>
        <w:tc>
          <w:tcPr>
            <w:tcW w:w="3563" w:type="dxa"/>
            <w:shd w:val="clear" w:color="auto" w:fill="auto"/>
          </w:tcPr>
          <w:p w:rsidR="004A6469" w:rsidRPr="006B6C24" w:rsidRDefault="004A6469" w:rsidP="00F97AA9">
            <w:pPr>
              <w:widowControl w:val="0"/>
              <w:tabs>
                <w:tab w:val="left" w:pos="3347"/>
              </w:tabs>
              <w:spacing w:after="0" w:line="240" w:lineRule="auto"/>
              <w:ind w:right="-68"/>
              <w:contextualSpacing/>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Інформація про субпідрядника/співвиконавця</w:t>
            </w:r>
          </w:p>
        </w:tc>
        <w:tc>
          <w:tcPr>
            <w:tcW w:w="6443" w:type="dxa"/>
            <w:shd w:val="clear" w:color="auto" w:fill="auto"/>
          </w:tcPr>
          <w:p w:rsidR="004A6469" w:rsidRPr="006B6C24" w:rsidRDefault="004A6469" w:rsidP="006E470C">
            <w:pPr>
              <w:widowControl w:val="0"/>
              <w:spacing w:after="0" w:line="240" w:lineRule="auto"/>
              <w:contextualSpacing/>
              <w:jc w:val="both"/>
              <w:rPr>
                <w:rFonts w:ascii="Times New Roman" w:hAnsi="Times New Roman"/>
                <w:color w:val="000000"/>
                <w:sz w:val="24"/>
                <w:szCs w:val="24"/>
                <w:lang w:eastAsia="uk-UA"/>
              </w:rPr>
            </w:pPr>
            <w:r w:rsidRPr="006B6C24">
              <w:rPr>
                <w:rFonts w:ascii="Times New Roman" w:hAnsi="Times New Roman"/>
                <w:color w:val="000000"/>
                <w:sz w:val="24"/>
                <w:szCs w:val="24"/>
              </w:rPr>
              <w:t xml:space="preserve">    Учасник надає інформацію в тендерній пропозиції про повне найменування та місцезнаходження кожного суб’єкта господарювання, якого учасник планує залучати до виконання послуг як субпідрядника/співвиконавця в обсязі не менше ніж 20% від вартості договору про закупівлю. </w:t>
            </w:r>
            <w:r w:rsidRPr="006A444D">
              <w:rPr>
                <w:rFonts w:ascii="Times New Roman" w:hAnsi="Times New Roman"/>
                <w:b/>
                <w:color w:val="000000"/>
                <w:sz w:val="24"/>
                <w:szCs w:val="24"/>
              </w:rPr>
              <w:t>У разі якщо учасник не планує залучати субпідрядні організації, учасник надає письмову інформацію про це.</w:t>
            </w:r>
          </w:p>
        </w:tc>
      </w:tr>
      <w:tr w:rsidR="004A6469" w:rsidRPr="006B6C24" w:rsidTr="00CD101C">
        <w:trPr>
          <w:trHeight w:val="1238"/>
          <w:jc w:val="center"/>
        </w:trPr>
        <w:tc>
          <w:tcPr>
            <w:tcW w:w="429" w:type="dxa"/>
            <w:shd w:val="clear" w:color="auto" w:fill="auto"/>
          </w:tcPr>
          <w:p w:rsidR="004A6469" w:rsidRPr="006B6C24" w:rsidRDefault="004A6469" w:rsidP="0011566E">
            <w:pPr>
              <w:widowControl w:val="0"/>
              <w:spacing w:after="0" w:line="240" w:lineRule="auto"/>
              <w:ind w:left="-81" w:right="-91"/>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8</w:t>
            </w:r>
          </w:p>
        </w:tc>
        <w:tc>
          <w:tcPr>
            <w:tcW w:w="3563" w:type="dxa"/>
            <w:shd w:val="clear" w:color="auto" w:fill="auto"/>
          </w:tcPr>
          <w:p w:rsidR="004A6469" w:rsidRPr="006B6C24" w:rsidRDefault="004A6469" w:rsidP="00A9467E">
            <w:pPr>
              <w:widowControl w:val="0"/>
              <w:spacing w:after="0" w:line="240" w:lineRule="auto"/>
              <w:ind w:right="113"/>
              <w:contextualSpacing/>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Унесення змін або відкликання тендерної пропозиції учасником</w:t>
            </w:r>
          </w:p>
        </w:tc>
        <w:tc>
          <w:tcPr>
            <w:tcW w:w="6443" w:type="dxa"/>
            <w:shd w:val="clear" w:color="auto" w:fill="auto"/>
          </w:tcPr>
          <w:p w:rsidR="004A6469" w:rsidRPr="006B6C24" w:rsidRDefault="004A6469" w:rsidP="006E470C">
            <w:pPr>
              <w:widowControl w:val="0"/>
              <w:spacing w:after="0" w:line="240" w:lineRule="auto"/>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bl>
    <w:p w:rsidR="00FA73C2" w:rsidRDefault="00FA73C2" w:rsidP="006E470C">
      <w:pPr>
        <w:widowControl w:val="0"/>
        <w:spacing w:after="0" w:line="240" w:lineRule="auto"/>
        <w:ind w:hanging="23"/>
        <w:contextualSpacing/>
        <w:jc w:val="center"/>
        <w:sectPr w:rsidR="00FA73C2" w:rsidSect="00705E92">
          <w:headerReference w:type="default" r:id="rId11"/>
          <w:pgSz w:w="11906" w:h="16838"/>
          <w:pgMar w:top="719" w:right="567" w:bottom="719" w:left="900" w:header="709" w:footer="709" w:gutter="0"/>
          <w:cols w:space="708"/>
          <w:titlePg/>
          <w:docGrid w:linePitch="360"/>
        </w:sect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
        <w:gridCol w:w="3563"/>
        <w:gridCol w:w="6443"/>
      </w:tblGrid>
      <w:tr w:rsidR="004A6469" w:rsidRPr="006B6C24" w:rsidTr="00E411C3">
        <w:trPr>
          <w:trHeight w:val="202"/>
          <w:jc w:val="center"/>
        </w:trPr>
        <w:tc>
          <w:tcPr>
            <w:tcW w:w="10435" w:type="dxa"/>
            <w:gridSpan w:val="3"/>
            <w:shd w:val="clear" w:color="auto" w:fill="auto"/>
          </w:tcPr>
          <w:p w:rsidR="004A6469" w:rsidRPr="006B6C24" w:rsidRDefault="00FA73C2" w:rsidP="006E470C">
            <w:pPr>
              <w:widowControl w:val="0"/>
              <w:spacing w:after="0" w:line="240" w:lineRule="auto"/>
              <w:ind w:hanging="23"/>
              <w:contextualSpacing/>
              <w:jc w:val="center"/>
              <w:rPr>
                <w:rFonts w:ascii="Times New Roman" w:hAnsi="Times New Roman"/>
                <w:b/>
                <w:color w:val="000000"/>
                <w:sz w:val="24"/>
                <w:szCs w:val="24"/>
              </w:rPr>
            </w:pPr>
            <w:r>
              <w:lastRenderedPageBreak/>
              <w:br w:type="page"/>
            </w:r>
            <w:r w:rsidR="004A6469" w:rsidRPr="006B6C24">
              <w:rPr>
                <w:rFonts w:ascii="Times New Roman" w:hAnsi="Times New Roman"/>
                <w:b/>
                <w:color w:val="000000"/>
                <w:sz w:val="24"/>
                <w:szCs w:val="24"/>
              </w:rPr>
              <w:t>Розділ 4. ПОДАННЯ ТА РОЗКРИТТЯ ТЕНДЕРНОЇ ПРОПОЗИЦІЇ</w:t>
            </w:r>
          </w:p>
        </w:tc>
      </w:tr>
      <w:tr w:rsidR="004A6469" w:rsidRPr="006B6C24" w:rsidTr="004C0D06">
        <w:trPr>
          <w:trHeight w:val="70"/>
          <w:jc w:val="center"/>
        </w:trPr>
        <w:tc>
          <w:tcPr>
            <w:tcW w:w="429" w:type="dxa"/>
            <w:shd w:val="clear" w:color="auto" w:fill="auto"/>
          </w:tcPr>
          <w:p w:rsidR="004A6469" w:rsidRPr="006B6C24" w:rsidRDefault="004A6469" w:rsidP="0011566E">
            <w:pPr>
              <w:widowControl w:val="0"/>
              <w:spacing w:after="0" w:line="240" w:lineRule="auto"/>
              <w:ind w:left="-81" w:right="-91"/>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1</w:t>
            </w:r>
          </w:p>
        </w:tc>
        <w:tc>
          <w:tcPr>
            <w:tcW w:w="3563" w:type="dxa"/>
            <w:shd w:val="clear" w:color="auto" w:fill="auto"/>
          </w:tcPr>
          <w:p w:rsidR="004A6469" w:rsidRPr="006B6C24" w:rsidRDefault="004A6469" w:rsidP="00A9467E">
            <w:pPr>
              <w:pStyle w:val="a5"/>
              <w:widowControl w:val="0"/>
              <w:ind w:right="113"/>
              <w:contextualSpacing/>
              <w:rPr>
                <w:rFonts w:ascii="Times New Roman" w:hAnsi="Times New Roman"/>
                <w:b/>
                <w:color w:val="000000"/>
                <w:sz w:val="24"/>
                <w:szCs w:val="24"/>
                <w:lang w:eastAsia="uk-UA"/>
              </w:rPr>
            </w:pPr>
            <w:r w:rsidRPr="006B6C24">
              <w:rPr>
                <w:rStyle w:val="rvts0"/>
                <w:rFonts w:ascii="Times New Roman" w:hAnsi="Times New Roman"/>
                <w:b/>
                <w:color w:val="000000"/>
                <w:sz w:val="24"/>
                <w:szCs w:val="24"/>
              </w:rPr>
              <w:t>Кінцевий строк подання тендерної пропозиції</w:t>
            </w:r>
            <w:r w:rsidR="00F165BF">
              <w:rPr>
                <w:rStyle w:val="rvts0"/>
                <w:rFonts w:ascii="Times New Roman" w:hAnsi="Times New Roman"/>
                <w:b/>
                <w:color w:val="000000"/>
                <w:sz w:val="24"/>
                <w:szCs w:val="24"/>
              </w:rPr>
              <w:t xml:space="preserve">  </w:t>
            </w:r>
          </w:p>
        </w:tc>
        <w:tc>
          <w:tcPr>
            <w:tcW w:w="6443" w:type="dxa"/>
            <w:shd w:val="clear" w:color="auto" w:fill="auto"/>
          </w:tcPr>
          <w:p w:rsidR="004A6469" w:rsidRPr="006B6C24" w:rsidRDefault="00F165BF" w:rsidP="006E470C">
            <w:pPr>
              <w:widowControl w:val="0"/>
              <w:spacing w:after="0" w:line="240" w:lineRule="auto"/>
              <w:contextualSpacing/>
              <w:rPr>
                <w:rFonts w:ascii="Times New Roman" w:hAnsi="Times New Roman"/>
                <w:color w:val="000000"/>
                <w:sz w:val="24"/>
                <w:szCs w:val="24"/>
              </w:rPr>
            </w:pPr>
            <w:r w:rsidRPr="00752D71">
              <w:rPr>
                <w:rFonts w:ascii="Times New Roman" w:eastAsia="Times New Roman" w:hAnsi="Times New Roman"/>
                <w:b/>
                <w:bCs/>
                <w:color w:val="000000"/>
                <w:sz w:val="24"/>
                <w:szCs w:val="24"/>
                <w:lang w:eastAsia="ru-RU"/>
              </w:rPr>
              <w:t xml:space="preserve">    01.08.2022 р. до 10.00 год.</w:t>
            </w:r>
            <w:r w:rsidRPr="00752D71">
              <w:rPr>
                <w:rFonts w:ascii="Times New Roman" w:eastAsia="Times New Roman" w:hAnsi="Times New Roman"/>
                <w:bCs/>
                <w:color w:val="000000"/>
                <w:sz w:val="24"/>
                <w:szCs w:val="24"/>
                <w:lang w:eastAsia="ru-RU"/>
              </w:rPr>
              <w:t xml:space="preserve"> </w:t>
            </w:r>
            <w:r w:rsidR="004A6469" w:rsidRPr="00752D71">
              <w:rPr>
                <w:rFonts w:ascii="Times New Roman" w:hAnsi="Times New Roman"/>
                <w:b/>
                <w:color w:val="000000"/>
                <w:sz w:val="24"/>
                <w:szCs w:val="24"/>
              </w:rPr>
              <w:t>за Київським часом</w:t>
            </w:r>
          </w:p>
          <w:p w:rsidR="004A6469" w:rsidRPr="006B6C24" w:rsidRDefault="004A6469" w:rsidP="006E470C">
            <w:pPr>
              <w:widowControl w:val="0"/>
              <w:spacing w:after="0" w:line="240" w:lineRule="auto"/>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Отримана тендерна пропозиція автоматично вноситься до реєстру.</w:t>
            </w:r>
          </w:p>
          <w:p w:rsidR="004A6469" w:rsidRPr="006B6C24" w:rsidRDefault="004A6469" w:rsidP="006E470C">
            <w:pPr>
              <w:widowControl w:val="0"/>
              <w:spacing w:after="0" w:line="240" w:lineRule="auto"/>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4A6469" w:rsidRPr="006B6C24" w:rsidRDefault="004A6469" w:rsidP="006E470C">
            <w:pPr>
              <w:widowControl w:val="0"/>
              <w:spacing w:after="0" w:line="240" w:lineRule="auto"/>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4A6469" w:rsidRPr="006B6C24" w:rsidTr="0013640E">
        <w:trPr>
          <w:trHeight w:val="612"/>
          <w:jc w:val="center"/>
        </w:trPr>
        <w:tc>
          <w:tcPr>
            <w:tcW w:w="429" w:type="dxa"/>
            <w:shd w:val="clear" w:color="auto" w:fill="auto"/>
          </w:tcPr>
          <w:p w:rsidR="004A6469" w:rsidRPr="006B6C24" w:rsidRDefault="004A6469" w:rsidP="0011566E">
            <w:pPr>
              <w:widowControl w:val="0"/>
              <w:spacing w:after="0" w:line="240" w:lineRule="auto"/>
              <w:ind w:left="-81" w:right="-91"/>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2</w:t>
            </w:r>
          </w:p>
        </w:tc>
        <w:tc>
          <w:tcPr>
            <w:tcW w:w="3563" w:type="dxa"/>
            <w:shd w:val="clear" w:color="auto" w:fill="auto"/>
          </w:tcPr>
          <w:p w:rsidR="004A6469" w:rsidRPr="006B6C24" w:rsidRDefault="004A6469" w:rsidP="00A9467E">
            <w:pPr>
              <w:widowControl w:val="0"/>
              <w:spacing w:after="0" w:line="240" w:lineRule="auto"/>
              <w:ind w:right="113"/>
              <w:contextualSpacing/>
              <w:rPr>
                <w:rFonts w:ascii="Times New Roman" w:hAnsi="Times New Roman"/>
                <w:b/>
                <w:color w:val="000000"/>
                <w:sz w:val="24"/>
                <w:szCs w:val="24"/>
              </w:rPr>
            </w:pPr>
            <w:r w:rsidRPr="006B6C24">
              <w:rPr>
                <w:rFonts w:ascii="Times New Roman" w:hAnsi="Times New Roman"/>
                <w:b/>
                <w:color w:val="000000"/>
                <w:sz w:val="24"/>
                <w:szCs w:val="24"/>
              </w:rPr>
              <w:t>Дата та час розкриття тендерної пропозиції</w:t>
            </w:r>
          </w:p>
        </w:tc>
        <w:tc>
          <w:tcPr>
            <w:tcW w:w="6443" w:type="dxa"/>
            <w:shd w:val="clear" w:color="auto" w:fill="auto"/>
          </w:tcPr>
          <w:p w:rsidR="004A6469" w:rsidRPr="006B6C24" w:rsidRDefault="004A6469" w:rsidP="0013640E">
            <w:pPr>
              <w:widowControl w:val="0"/>
              <w:spacing w:after="0" w:line="240" w:lineRule="auto"/>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w:t>
            </w:r>
            <w:r w:rsidRPr="006A444D">
              <w:rPr>
                <w:rFonts w:ascii="Times New Roman" w:hAnsi="Times New Roman"/>
                <w:color w:val="000000"/>
                <w:sz w:val="24"/>
                <w:szCs w:val="24"/>
              </w:rPr>
              <w:t>Визначаються електронною системою закупівель автоматично.</w:t>
            </w:r>
            <w:r w:rsidRPr="006B6C24">
              <w:rPr>
                <w:rFonts w:ascii="Times New Roman" w:hAnsi="Times New Roman"/>
                <w:color w:val="000000"/>
                <w:sz w:val="24"/>
                <w:szCs w:val="24"/>
              </w:rPr>
              <w:t xml:space="preserve"> </w:t>
            </w:r>
          </w:p>
        </w:tc>
      </w:tr>
      <w:tr w:rsidR="004A6469" w:rsidRPr="006B6C24" w:rsidTr="00E411C3">
        <w:trPr>
          <w:trHeight w:val="70"/>
          <w:jc w:val="center"/>
        </w:trPr>
        <w:tc>
          <w:tcPr>
            <w:tcW w:w="10435" w:type="dxa"/>
            <w:gridSpan w:val="3"/>
            <w:shd w:val="clear" w:color="auto" w:fill="auto"/>
          </w:tcPr>
          <w:p w:rsidR="004A6469" w:rsidRPr="006B6C24" w:rsidRDefault="004A6469" w:rsidP="006E470C">
            <w:pPr>
              <w:widowControl w:val="0"/>
              <w:spacing w:after="0" w:line="240" w:lineRule="auto"/>
              <w:contextualSpacing/>
              <w:jc w:val="center"/>
              <w:rPr>
                <w:rFonts w:ascii="Times New Roman" w:hAnsi="Times New Roman"/>
                <w:b/>
                <w:color w:val="000000"/>
                <w:sz w:val="24"/>
                <w:szCs w:val="24"/>
              </w:rPr>
            </w:pPr>
            <w:r w:rsidRPr="006B6C24">
              <w:rPr>
                <w:rFonts w:ascii="Times New Roman" w:hAnsi="Times New Roman"/>
                <w:b/>
                <w:color w:val="000000"/>
                <w:sz w:val="24"/>
                <w:szCs w:val="24"/>
              </w:rPr>
              <w:t>Розділ 5. ОЦІНКА ТЕНДЕРНОЇ ПРОПОЗИЦІЇ</w:t>
            </w:r>
          </w:p>
        </w:tc>
      </w:tr>
      <w:tr w:rsidR="004A6469" w:rsidRPr="006B6C24" w:rsidTr="002467EE">
        <w:trPr>
          <w:trHeight w:val="386"/>
          <w:jc w:val="center"/>
        </w:trPr>
        <w:tc>
          <w:tcPr>
            <w:tcW w:w="429" w:type="dxa"/>
            <w:shd w:val="clear" w:color="auto" w:fill="auto"/>
          </w:tcPr>
          <w:p w:rsidR="004A6469" w:rsidRPr="006B6C24" w:rsidRDefault="004A6469" w:rsidP="0011566E">
            <w:pPr>
              <w:widowControl w:val="0"/>
              <w:spacing w:after="0" w:line="240" w:lineRule="auto"/>
              <w:ind w:left="-81" w:right="-91"/>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1</w:t>
            </w:r>
          </w:p>
        </w:tc>
        <w:tc>
          <w:tcPr>
            <w:tcW w:w="3563" w:type="dxa"/>
            <w:shd w:val="clear" w:color="auto" w:fill="auto"/>
          </w:tcPr>
          <w:p w:rsidR="004A6469" w:rsidRPr="006B6C24" w:rsidRDefault="004A6469" w:rsidP="00A9467E">
            <w:pPr>
              <w:widowControl w:val="0"/>
              <w:spacing w:after="0" w:line="240" w:lineRule="auto"/>
              <w:ind w:right="113"/>
              <w:contextualSpacing/>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443" w:type="dxa"/>
            <w:shd w:val="clear" w:color="auto" w:fill="auto"/>
          </w:tcPr>
          <w:p w:rsidR="004A6469" w:rsidRPr="006B6C24" w:rsidRDefault="004A6469" w:rsidP="006E470C">
            <w:pPr>
              <w:spacing w:after="0" w:line="240" w:lineRule="auto"/>
              <w:jc w:val="both"/>
              <w:rPr>
                <w:rFonts w:ascii="Times New Roman" w:hAnsi="Times New Roman"/>
                <w:color w:val="000000"/>
                <w:sz w:val="24"/>
                <w:szCs w:val="24"/>
              </w:rPr>
            </w:pPr>
            <w:r w:rsidRPr="006B6C24">
              <w:rPr>
                <w:rFonts w:ascii="Times New Roman" w:hAnsi="Times New Roman"/>
                <w:color w:val="000000"/>
                <w:sz w:val="24"/>
                <w:szCs w:val="24"/>
              </w:rPr>
              <w:t xml:space="preserve">     Оцінка тендерних пропозицій проводиться автоматично електронною системою закупівель шляхом застосування електронного аукціону.</w:t>
            </w:r>
          </w:p>
          <w:p w:rsidR="004A6469" w:rsidRPr="006B6C24" w:rsidRDefault="004A6469" w:rsidP="006E470C">
            <w:pPr>
              <w:spacing w:after="0" w:line="240" w:lineRule="auto"/>
              <w:jc w:val="both"/>
              <w:rPr>
                <w:rFonts w:ascii="Times New Roman" w:hAnsi="Times New Roman"/>
                <w:color w:val="000000"/>
                <w:sz w:val="24"/>
                <w:szCs w:val="24"/>
              </w:rPr>
            </w:pPr>
            <w:r w:rsidRPr="006B6C24">
              <w:rPr>
                <w:rFonts w:ascii="Times New Roman" w:hAnsi="Times New Roman"/>
                <w:color w:val="000000"/>
                <w:sz w:val="24"/>
                <w:szCs w:val="24"/>
              </w:rPr>
              <w:t xml:space="preserve">    Критерієм оцінки тендерних пропозицій є </w:t>
            </w:r>
            <w:r w:rsidRPr="00420409">
              <w:rPr>
                <w:rFonts w:ascii="Times New Roman" w:hAnsi="Times New Roman"/>
                <w:b/>
                <w:color w:val="000000"/>
                <w:sz w:val="24"/>
                <w:szCs w:val="24"/>
              </w:rPr>
              <w:t>«Ціна»-100%.</w:t>
            </w:r>
          </w:p>
          <w:p w:rsidR="004A6469" w:rsidRPr="006B6C24" w:rsidRDefault="004A6469" w:rsidP="006E470C">
            <w:pPr>
              <w:spacing w:after="0" w:line="240" w:lineRule="auto"/>
              <w:jc w:val="both"/>
              <w:rPr>
                <w:rFonts w:ascii="Times New Roman" w:hAnsi="Times New Roman"/>
                <w:color w:val="000000"/>
                <w:sz w:val="24"/>
                <w:szCs w:val="24"/>
              </w:rPr>
            </w:pPr>
            <w:r w:rsidRPr="006B6C24">
              <w:rPr>
                <w:rFonts w:ascii="Times New Roman" w:hAnsi="Times New Roman"/>
                <w:color w:val="000000"/>
                <w:sz w:val="24"/>
                <w:szCs w:val="24"/>
              </w:rPr>
              <w:t xml:space="preserve">    Дата та час проведення електронного аукціону визначається електронною системою закупівель автоматично.</w:t>
            </w:r>
          </w:p>
          <w:p w:rsidR="004A6469" w:rsidRPr="006B6C24" w:rsidRDefault="004A6469" w:rsidP="006E470C">
            <w:pPr>
              <w:widowControl w:val="0"/>
              <w:spacing w:after="0" w:line="240" w:lineRule="auto"/>
              <w:ind w:firstLine="261"/>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розміщений у порядку від найнижчої до найвищої ціни без зазначення найменувань інформації про учасників. </w:t>
            </w:r>
          </w:p>
          <w:p w:rsidR="004A6469" w:rsidRPr="006B6C24" w:rsidRDefault="004A6469" w:rsidP="006E470C">
            <w:pPr>
              <w:widowControl w:val="0"/>
              <w:spacing w:after="0" w:line="240" w:lineRule="auto"/>
              <w:ind w:firstLine="261"/>
              <w:contextualSpacing/>
              <w:jc w:val="both"/>
              <w:rPr>
                <w:rFonts w:ascii="Times New Roman" w:hAnsi="Times New Roman"/>
                <w:color w:val="000000"/>
                <w:sz w:val="24"/>
                <w:szCs w:val="24"/>
              </w:rPr>
            </w:pPr>
            <w:r w:rsidRPr="006B6C24">
              <w:rPr>
                <w:rFonts w:ascii="Times New Roman" w:hAnsi="Times New Roman"/>
                <w:color w:val="000000"/>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A6469" w:rsidRPr="006B6C24" w:rsidRDefault="004A6469" w:rsidP="006E470C">
            <w:pPr>
              <w:widowControl w:val="0"/>
              <w:spacing w:after="0" w:line="240" w:lineRule="auto"/>
              <w:ind w:firstLine="261"/>
              <w:contextualSpacing/>
              <w:jc w:val="both"/>
              <w:rPr>
                <w:rFonts w:ascii="Times New Roman" w:hAnsi="Times New Roman"/>
                <w:color w:val="000000"/>
                <w:sz w:val="24"/>
                <w:szCs w:val="24"/>
              </w:rPr>
            </w:pPr>
            <w:r w:rsidRPr="006B6C24">
              <w:rPr>
                <w:rFonts w:ascii="Times New Roman" w:hAnsi="Times New Roman"/>
                <w:color w:val="000000"/>
                <w:sz w:val="24"/>
                <w:szCs w:val="24"/>
              </w:rPr>
              <w:t>Строк розгляду тендерної пропозиції, яка за результатом оцінки визначена найбільш економічно вигідною не повинен перевищувати 5 робочих днів з дня визначення найбільш економічно вигідної пропозиції. Строк розгляду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w:t>
            </w:r>
          </w:p>
          <w:p w:rsidR="004A6469" w:rsidRPr="006B6C24" w:rsidRDefault="004A6469" w:rsidP="006E470C">
            <w:pPr>
              <w:widowControl w:val="0"/>
              <w:spacing w:after="0" w:line="240" w:lineRule="auto"/>
              <w:ind w:firstLine="261"/>
              <w:contextualSpacing/>
              <w:jc w:val="both"/>
              <w:rPr>
                <w:rFonts w:ascii="Times New Roman" w:hAnsi="Times New Roman"/>
                <w:color w:val="000000"/>
                <w:sz w:val="24"/>
                <w:szCs w:val="24"/>
              </w:rPr>
            </w:pPr>
            <w:r w:rsidRPr="006B6C24">
              <w:rPr>
                <w:rFonts w:ascii="Times New Roman" w:hAnsi="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rsidR="004A6469" w:rsidRPr="006B6C24" w:rsidRDefault="004A6469" w:rsidP="006E470C">
            <w:pPr>
              <w:widowControl w:val="0"/>
              <w:spacing w:after="0" w:line="240" w:lineRule="auto"/>
              <w:ind w:firstLine="261"/>
              <w:contextualSpacing/>
              <w:jc w:val="both"/>
              <w:rPr>
                <w:rFonts w:ascii="Times New Roman" w:hAnsi="Times New Roman"/>
                <w:color w:val="000000"/>
                <w:sz w:val="24"/>
                <w:szCs w:val="24"/>
              </w:rPr>
            </w:pPr>
            <w:r w:rsidRPr="006B6C24">
              <w:rPr>
                <w:rFonts w:ascii="Times New Roman" w:hAnsi="Times New Roman"/>
                <w:color w:val="000000"/>
                <w:sz w:val="24"/>
                <w:szCs w:val="24"/>
              </w:rPr>
              <w:t>Рішення про намір укласти договір про закупівлю приймається замовником у день визначення учасника переможцем процедури закупівлі.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4A6469" w:rsidRPr="006B6C24" w:rsidRDefault="004A6469" w:rsidP="006E470C">
            <w:pPr>
              <w:spacing w:after="0" w:line="240" w:lineRule="auto"/>
              <w:ind w:firstLine="349"/>
              <w:jc w:val="both"/>
              <w:rPr>
                <w:rFonts w:ascii="Times New Roman" w:hAnsi="Times New Roman"/>
                <w:color w:val="000000"/>
                <w:sz w:val="24"/>
                <w:szCs w:val="24"/>
              </w:rPr>
            </w:pPr>
            <w:r w:rsidRPr="006B6C24">
              <w:rPr>
                <w:rFonts w:ascii="Times New Roman" w:hAnsi="Times New Roman"/>
                <w:color w:val="000000"/>
                <w:sz w:val="24"/>
                <w:szCs w:val="24"/>
              </w:rPr>
              <w:t>Порядок розгляду та оцінки тендерних пропозицій визначений ст.29 Закону. Порядок проведення електронного аукціону визначено ст.30 Закону.</w:t>
            </w:r>
          </w:p>
          <w:p w:rsidR="004A6469" w:rsidRPr="006B6C24" w:rsidRDefault="004A6469" w:rsidP="006E470C">
            <w:pPr>
              <w:spacing w:after="0" w:line="240" w:lineRule="auto"/>
              <w:jc w:val="both"/>
              <w:rPr>
                <w:rFonts w:ascii="Times New Roman" w:hAnsi="Times New Roman"/>
                <w:color w:val="000000"/>
                <w:sz w:val="24"/>
                <w:szCs w:val="24"/>
              </w:rPr>
            </w:pPr>
            <w:r w:rsidRPr="006B6C24">
              <w:rPr>
                <w:rFonts w:ascii="Times New Roman" w:hAnsi="Times New Roman"/>
                <w:color w:val="000000"/>
                <w:sz w:val="24"/>
                <w:szCs w:val="24"/>
              </w:rPr>
              <w:t xml:space="preserve">    Відповідно до ст.197.1.7 Податкового Кодексу України та Постанови КМУ від 02.02.2011р. №116 зі змінами, операції з постачання послуг з харчування дітей у загальноосвітніх </w:t>
            </w:r>
            <w:r w:rsidRPr="006B6C24">
              <w:rPr>
                <w:rFonts w:ascii="Times New Roman" w:hAnsi="Times New Roman"/>
                <w:color w:val="000000"/>
                <w:sz w:val="24"/>
                <w:szCs w:val="24"/>
              </w:rPr>
              <w:lastRenderedPageBreak/>
              <w:t>навчальних закладах звільняються від оподаткування.</w:t>
            </w:r>
          </w:p>
        </w:tc>
      </w:tr>
      <w:tr w:rsidR="004A6469" w:rsidRPr="006B6C24" w:rsidTr="00F3706F">
        <w:trPr>
          <w:trHeight w:val="103"/>
          <w:jc w:val="center"/>
        </w:trPr>
        <w:tc>
          <w:tcPr>
            <w:tcW w:w="429" w:type="dxa"/>
            <w:shd w:val="clear" w:color="auto" w:fill="auto"/>
          </w:tcPr>
          <w:p w:rsidR="004A6469" w:rsidRPr="006B6C24" w:rsidRDefault="004A6469" w:rsidP="0011566E">
            <w:pPr>
              <w:widowControl w:val="0"/>
              <w:spacing w:after="0" w:line="240" w:lineRule="auto"/>
              <w:ind w:left="-81" w:right="-91"/>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lastRenderedPageBreak/>
              <w:t>2</w:t>
            </w:r>
          </w:p>
        </w:tc>
        <w:tc>
          <w:tcPr>
            <w:tcW w:w="3563" w:type="dxa"/>
            <w:shd w:val="clear" w:color="auto" w:fill="auto"/>
          </w:tcPr>
          <w:p w:rsidR="004A6469" w:rsidRPr="006B6C24" w:rsidRDefault="004A6469" w:rsidP="00A9467E">
            <w:pPr>
              <w:widowControl w:val="0"/>
              <w:spacing w:after="0" w:line="240" w:lineRule="auto"/>
              <w:ind w:right="113"/>
              <w:contextualSpacing/>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Інша інформація</w:t>
            </w:r>
          </w:p>
        </w:tc>
        <w:tc>
          <w:tcPr>
            <w:tcW w:w="6443" w:type="dxa"/>
            <w:shd w:val="clear" w:color="auto" w:fill="auto"/>
          </w:tcPr>
          <w:p w:rsidR="004A6469" w:rsidRDefault="004A6469" w:rsidP="006E470C">
            <w:pPr>
              <w:widowControl w:val="0"/>
              <w:spacing w:after="0" w:line="240" w:lineRule="auto"/>
              <w:contextualSpacing/>
              <w:jc w:val="both"/>
              <w:rPr>
                <w:rFonts w:ascii="Times New Roman" w:hAnsi="Times New Roman"/>
                <w:b/>
                <w:sz w:val="24"/>
                <w:szCs w:val="24"/>
              </w:rPr>
            </w:pPr>
            <w:r w:rsidRPr="006B6C24">
              <w:rPr>
                <w:rFonts w:ascii="Times New Roman" w:hAnsi="Times New Roman"/>
                <w:color w:val="000000"/>
                <w:sz w:val="24"/>
                <w:szCs w:val="24"/>
              </w:rPr>
              <w:t xml:space="preserve">  </w:t>
            </w:r>
            <w:r>
              <w:rPr>
                <w:rFonts w:ascii="Times New Roman" w:hAnsi="Times New Roman"/>
                <w:b/>
                <w:sz w:val="24"/>
                <w:szCs w:val="24"/>
              </w:rPr>
              <w:t>Обгрунтування аномально низької тендерної пропозиції:</w:t>
            </w:r>
          </w:p>
          <w:p w:rsidR="004A6469" w:rsidRPr="0013640E" w:rsidRDefault="004A6469" w:rsidP="0013640E">
            <w:pPr>
              <w:widowControl w:val="0"/>
              <w:spacing w:after="0" w:line="240" w:lineRule="auto"/>
              <w:contextualSpacing/>
              <w:jc w:val="both"/>
              <w:rPr>
                <w:rFonts w:ascii="Times New Roman" w:hAnsi="Times New Roman"/>
                <w:color w:val="000000"/>
                <w:sz w:val="24"/>
                <w:szCs w:val="24"/>
              </w:rPr>
            </w:pPr>
            <w:r w:rsidRPr="0013640E">
              <w:rPr>
                <w:rFonts w:ascii="Times New Roman" w:hAnsi="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послуг тендерної пропозиції.</w:t>
            </w:r>
          </w:p>
          <w:p w:rsidR="004A6469" w:rsidRPr="0013640E" w:rsidRDefault="004A6469" w:rsidP="0013640E">
            <w:pPr>
              <w:widowControl w:val="0"/>
              <w:spacing w:after="0" w:line="240" w:lineRule="auto"/>
              <w:contextualSpacing/>
              <w:jc w:val="both"/>
              <w:rPr>
                <w:rFonts w:ascii="Times New Roman" w:hAnsi="Times New Roman"/>
                <w:color w:val="000000"/>
                <w:sz w:val="24"/>
                <w:szCs w:val="24"/>
              </w:rPr>
            </w:pPr>
            <w:r w:rsidRPr="0013640E">
              <w:rPr>
                <w:rFonts w:ascii="Times New Roman" w:hAnsi="Times New Roman"/>
                <w:color w:val="000000"/>
                <w:sz w:val="24"/>
                <w:szCs w:val="24"/>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ненадання Учасником такого обґрунтування протягом строку, визначеного цим пунктом.</w:t>
            </w:r>
          </w:p>
          <w:p w:rsidR="004A6469" w:rsidRPr="00420409" w:rsidRDefault="004A6469" w:rsidP="0013640E">
            <w:pPr>
              <w:widowControl w:val="0"/>
              <w:spacing w:after="0" w:line="240" w:lineRule="auto"/>
              <w:contextualSpacing/>
              <w:jc w:val="both"/>
              <w:rPr>
                <w:rFonts w:ascii="Times New Roman" w:hAnsi="Times New Roman"/>
                <w:b/>
                <w:color w:val="000000"/>
                <w:sz w:val="24"/>
                <w:szCs w:val="24"/>
              </w:rPr>
            </w:pPr>
            <w:r w:rsidRPr="00420409">
              <w:rPr>
                <w:rFonts w:ascii="Times New Roman" w:hAnsi="Times New Roman"/>
                <w:b/>
                <w:color w:val="000000"/>
                <w:sz w:val="24"/>
                <w:szCs w:val="24"/>
              </w:rPr>
              <w:t>Обґрунтування аномально низької ціни тендерної пропозиції може містити інформацію про:</w:t>
            </w:r>
          </w:p>
          <w:p w:rsidR="004A6469" w:rsidRPr="0013640E" w:rsidRDefault="004A6469" w:rsidP="00FD7FB5">
            <w:pPr>
              <w:widowControl w:val="0"/>
              <w:tabs>
                <w:tab w:val="left" w:pos="302"/>
              </w:tabs>
              <w:spacing w:after="0" w:line="240" w:lineRule="auto"/>
              <w:contextualSpacing/>
              <w:jc w:val="both"/>
              <w:rPr>
                <w:rFonts w:ascii="Times New Roman" w:hAnsi="Times New Roman"/>
                <w:color w:val="000000"/>
                <w:sz w:val="24"/>
                <w:szCs w:val="24"/>
              </w:rPr>
            </w:pPr>
            <w:r w:rsidRPr="0013640E">
              <w:rPr>
                <w:rFonts w:ascii="Times New Roman" w:hAnsi="Times New Roman"/>
                <w:color w:val="000000"/>
                <w:sz w:val="24"/>
                <w:szCs w:val="24"/>
              </w:rPr>
              <w:t>1) досягнення економії завдяки застосованому технологічному процесу надання послуг;</w:t>
            </w:r>
          </w:p>
          <w:p w:rsidR="004A6469" w:rsidRPr="0013640E" w:rsidRDefault="004A6469" w:rsidP="0013640E">
            <w:pPr>
              <w:widowControl w:val="0"/>
              <w:spacing w:after="0" w:line="240" w:lineRule="auto"/>
              <w:contextualSpacing/>
              <w:jc w:val="both"/>
              <w:rPr>
                <w:rFonts w:ascii="Times New Roman" w:hAnsi="Times New Roman"/>
                <w:color w:val="000000"/>
                <w:sz w:val="24"/>
                <w:szCs w:val="24"/>
              </w:rPr>
            </w:pPr>
            <w:r w:rsidRPr="0013640E">
              <w:rPr>
                <w:rFonts w:ascii="Times New Roman" w:hAnsi="Times New Roman"/>
                <w:color w:val="000000"/>
                <w:sz w:val="24"/>
                <w:szCs w:val="24"/>
              </w:rPr>
              <w:t>2) сприятливі умови, за яких Учасник може надати послуги, зокрема спеціальна цінова пропозиція (знижка) Учасника;</w:t>
            </w:r>
          </w:p>
          <w:p w:rsidR="004A6469" w:rsidRDefault="004A6469" w:rsidP="0013640E">
            <w:pPr>
              <w:widowControl w:val="0"/>
              <w:spacing w:after="0" w:line="240" w:lineRule="auto"/>
              <w:contextualSpacing/>
              <w:jc w:val="both"/>
              <w:rPr>
                <w:rFonts w:ascii="Times New Roman" w:hAnsi="Times New Roman"/>
                <w:color w:val="000000"/>
                <w:sz w:val="24"/>
                <w:szCs w:val="24"/>
              </w:rPr>
            </w:pPr>
            <w:r w:rsidRPr="0013640E">
              <w:rPr>
                <w:rFonts w:ascii="Times New Roman" w:hAnsi="Times New Roman"/>
                <w:color w:val="000000"/>
                <w:sz w:val="24"/>
                <w:szCs w:val="24"/>
              </w:rPr>
              <w:t>3) отримання Учасником державної допомоги згідно із законодавством.</w:t>
            </w:r>
            <w:r w:rsidRPr="006B6C24">
              <w:rPr>
                <w:rFonts w:ascii="Times New Roman" w:hAnsi="Times New Roman"/>
                <w:color w:val="000000"/>
                <w:sz w:val="24"/>
                <w:szCs w:val="24"/>
              </w:rPr>
              <w:t xml:space="preserve">  </w:t>
            </w:r>
          </w:p>
          <w:p w:rsidR="004A6469" w:rsidRPr="006B6C24" w:rsidRDefault="004A6469" w:rsidP="006E470C">
            <w:pPr>
              <w:widowControl w:val="0"/>
              <w:spacing w:after="0" w:line="240" w:lineRule="auto"/>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Все, що не передбачено в даній документації регулюється нормами чинного законодавства.</w:t>
            </w:r>
          </w:p>
          <w:p w:rsidR="004A6469" w:rsidRPr="006B6C24" w:rsidRDefault="004A6469" w:rsidP="006E470C">
            <w:pPr>
              <w:widowControl w:val="0"/>
              <w:spacing w:after="0" w:line="240" w:lineRule="auto"/>
              <w:contextualSpacing/>
              <w:jc w:val="both"/>
              <w:rPr>
                <w:rFonts w:ascii="Times New Roman" w:hAnsi="Times New Roman"/>
                <w:color w:val="000000"/>
                <w:sz w:val="24"/>
                <w:szCs w:val="24"/>
                <w:lang w:eastAsia="uk-UA"/>
              </w:rPr>
            </w:pPr>
            <w:r w:rsidRPr="006B6C24">
              <w:rPr>
                <w:rFonts w:ascii="Times New Roman" w:hAnsi="Times New Roman"/>
                <w:color w:val="000000"/>
                <w:sz w:val="24"/>
                <w:szCs w:val="24"/>
              </w:rPr>
              <w:t xml:space="preserve">    Замовник приймає рішення про відмову учаснику в участі у процедурі закупівлі та може відхилити тендерну пропозицію учасника у разі якщо учасник підпадає під дію Закону України «Про санкції», Указу Президента від 15.05.2017р. №63/2017 «Про рішення Ради національної безпеки і оборони України від 15 березня 2017р. «Про застосування персональних спеціальних економічних та інших обмежувальних заходів (санкцій)», Указу Президента України від 15 травня 2017р. №133/2017 «Про рішення Ради національної безпеки і оборони України від 28 квітня 2017р. «Про застосування персональних спеціальних економічних та інших обмежувальних заходів (санкцій)», Указів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tc>
      </w:tr>
      <w:tr w:rsidR="004A6469" w:rsidRPr="006B6C24" w:rsidTr="00E411C3">
        <w:trPr>
          <w:trHeight w:val="217"/>
          <w:jc w:val="center"/>
        </w:trPr>
        <w:tc>
          <w:tcPr>
            <w:tcW w:w="429" w:type="dxa"/>
            <w:shd w:val="clear" w:color="auto" w:fill="auto"/>
          </w:tcPr>
          <w:p w:rsidR="004A6469" w:rsidRPr="006B6C24" w:rsidRDefault="004A6469" w:rsidP="0011566E">
            <w:pPr>
              <w:widowControl w:val="0"/>
              <w:spacing w:after="0" w:line="240" w:lineRule="auto"/>
              <w:ind w:left="-81" w:right="-91"/>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lastRenderedPageBreak/>
              <w:t>3</w:t>
            </w:r>
          </w:p>
        </w:tc>
        <w:tc>
          <w:tcPr>
            <w:tcW w:w="3563" w:type="dxa"/>
            <w:shd w:val="clear" w:color="auto" w:fill="auto"/>
          </w:tcPr>
          <w:p w:rsidR="004A6469" w:rsidRPr="006B6C24" w:rsidRDefault="004A6469" w:rsidP="00A9467E">
            <w:pPr>
              <w:widowControl w:val="0"/>
              <w:spacing w:after="0" w:line="240" w:lineRule="auto"/>
              <w:ind w:right="113"/>
              <w:contextualSpacing/>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Відхилення тендерних пропозицій</w:t>
            </w:r>
          </w:p>
        </w:tc>
        <w:tc>
          <w:tcPr>
            <w:tcW w:w="6443" w:type="dxa"/>
            <w:shd w:val="clear" w:color="auto" w:fill="auto"/>
          </w:tcPr>
          <w:p w:rsidR="004A6469" w:rsidRPr="006B6C24" w:rsidRDefault="004A6469" w:rsidP="00420409">
            <w:pPr>
              <w:widowControl w:val="0"/>
              <w:spacing w:after="0" w:line="240" w:lineRule="auto"/>
              <w:contextualSpacing/>
              <w:rPr>
                <w:rFonts w:ascii="Times New Roman" w:hAnsi="Times New Roman"/>
                <w:color w:val="000000"/>
                <w:sz w:val="24"/>
                <w:szCs w:val="24"/>
              </w:rPr>
            </w:pPr>
            <w:r w:rsidRPr="006B6C24">
              <w:rPr>
                <w:rFonts w:ascii="Times New Roman" w:hAnsi="Times New Roman"/>
                <w:color w:val="000000"/>
                <w:sz w:val="24"/>
                <w:szCs w:val="24"/>
              </w:rPr>
              <w:t xml:space="preserve">  Замовник відхиляє тендерну пропозицію у разі, якщо: </w:t>
            </w:r>
            <w:bookmarkStart w:id="1" w:name="n498"/>
            <w:bookmarkEnd w:id="1"/>
          </w:p>
          <w:p w:rsidR="004A6469" w:rsidRDefault="004A6469" w:rsidP="00420409">
            <w:pPr>
              <w:widowControl w:val="0"/>
              <w:spacing w:after="0" w:line="240" w:lineRule="auto"/>
              <w:ind w:firstLine="248"/>
              <w:contextualSpacing/>
              <w:rPr>
                <w:rFonts w:ascii="Times New Roman" w:hAnsi="Times New Roman"/>
                <w:color w:val="000000"/>
                <w:sz w:val="24"/>
                <w:szCs w:val="24"/>
              </w:rPr>
            </w:pPr>
            <w:r w:rsidRPr="006B6C24">
              <w:rPr>
                <w:rFonts w:ascii="Times New Roman" w:hAnsi="Times New Roman"/>
                <w:color w:val="000000"/>
                <w:sz w:val="24"/>
                <w:szCs w:val="24"/>
              </w:rPr>
              <w:t>1) Учасник процедури закупівлі:</w:t>
            </w:r>
            <w:bookmarkStart w:id="2" w:name="n499"/>
            <w:bookmarkStart w:id="3" w:name="n502"/>
            <w:bookmarkEnd w:id="2"/>
            <w:bookmarkEnd w:id="3"/>
          </w:p>
          <w:p w:rsidR="004A6469" w:rsidRDefault="00420409" w:rsidP="00420409">
            <w:pPr>
              <w:numPr>
                <w:ilvl w:val="0"/>
                <w:numId w:val="30"/>
              </w:numPr>
              <w:shd w:val="clear" w:color="auto" w:fill="FFFFFF"/>
              <w:spacing w:after="0" w:line="240" w:lineRule="auto"/>
              <w:ind w:left="0"/>
              <w:contextualSpacing/>
              <w:jc w:val="both"/>
              <w:rPr>
                <w:rFonts w:ascii="Times New Roman" w:hAnsi="Times New Roman"/>
                <w:i/>
                <w:color w:val="000000"/>
                <w:sz w:val="24"/>
                <w:szCs w:val="24"/>
                <w:highlight w:val="white"/>
              </w:rPr>
            </w:pPr>
            <w:r>
              <w:rPr>
                <w:rFonts w:ascii="Times New Roman" w:hAnsi="Times New Roman"/>
                <w:color w:val="000000"/>
                <w:sz w:val="24"/>
                <w:szCs w:val="24"/>
              </w:rPr>
              <w:t xml:space="preserve">- </w:t>
            </w:r>
            <w:r w:rsidR="004A6469">
              <w:rPr>
                <w:rFonts w:ascii="Times New Roman" w:hAnsi="Times New Roman"/>
                <w:color w:val="000000"/>
                <w:sz w:val="24"/>
                <w:szCs w:val="24"/>
              </w:rPr>
              <w:t>не відповідає кваліфікаційним (кваліфікаційному) критеріям, установленим цією тендерною документацією та/або наявні підстави, встановлені частиною першою статті 17 Закону;</w:t>
            </w:r>
          </w:p>
          <w:p w:rsidR="004A6469" w:rsidRDefault="00420409" w:rsidP="00420409">
            <w:pPr>
              <w:numPr>
                <w:ilvl w:val="0"/>
                <w:numId w:val="30"/>
              </w:numPr>
              <w:shd w:val="clear" w:color="auto" w:fill="FFFFFF"/>
              <w:spacing w:after="0" w:line="240" w:lineRule="auto"/>
              <w:ind w:left="0"/>
              <w:contextualSpacing/>
              <w:jc w:val="both"/>
              <w:rPr>
                <w:rFonts w:ascii="Times New Roman" w:hAnsi="Times New Roman"/>
                <w:i/>
                <w:color w:val="000000"/>
                <w:sz w:val="24"/>
                <w:szCs w:val="24"/>
                <w:highlight w:val="white"/>
              </w:rPr>
            </w:pPr>
            <w:r>
              <w:rPr>
                <w:rFonts w:ascii="Times New Roman" w:hAnsi="Times New Roman"/>
                <w:color w:val="000000"/>
                <w:sz w:val="24"/>
                <w:szCs w:val="24"/>
              </w:rPr>
              <w:t xml:space="preserve">- </w:t>
            </w:r>
            <w:r w:rsidR="004A6469">
              <w:rPr>
                <w:rFonts w:ascii="Times New Roman" w:hAnsi="Times New Roman"/>
                <w:color w:val="000000"/>
                <w:sz w:val="24"/>
                <w:szCs w:val="24"/>
              </w:rPr>
              <w:t>не відповідає вимогам тендерн</w:t>
            </w:r>
            <w:r w:rsidR="004A6469">
              <w:rPr>
                <w:rFonts w:ascii="Times New Roman" w:hAnsi="Times New Roman"/>
                <w:sz w:val="24"/>
                <w:szCs w:val="24"/>
              </w:rPr>
              <w:t xml:space="preserve">ої документації, встановленим Замовником відповідно до </w:t>
            </w:r>
            <w:r w:rsidR="004A6469">
              <w:rPr>
                <w:rFonts w:ascii="Times New Roman" w:hAnsi="Times New Roman"/>
                <w:color w:val="000000"/>
                <w:sz w:val="24"/>
                <w:szCs w:val="24"/>
              </w:rPr>
              <w:t>абзац</w:t>
            </w:r>
            <w:r w:rsidR="004A6469">
              <w:rPr>
                <w:rFonts w:ascii="Times New Roman" w:hAnsi="Times New Roman"/>
                <w:sz w:val="24"/>
                <w:szCs w:val="24"/>
              </w:rPr>
              <w:t>у</w:t>
            </w:r>
            <w:r w:rsidR="004A6469">
              <w:rPr>
                <w:rFonts w:ascii="Times New Roman" w:hAnsi="Times New Roman"/>
                <w:color w:val="000000"/>
                <w:sz w:val="24"/>
                <w:szCs w:val="24"/>
              </w:rPr>
              <w:t xml:space="preserve"> перш</w:t>
            </w:r>
            <w:r w:rsidR="004A6469">
              <w:rPr>
                <w:rFonts w:ascii="Times New Roman" w:hAnsi="Times New Roman"/>
                <w:sz w:val="24"/>
                <w:szCs w:val="24"/>
              </w:rPr>
              <w:t>ого</w:t>
            </w:r>
            <w:r w:rsidR="004A6469">
              <w:rPr>
                <w:rFonts w:ascii="Times New Roman" w:hAnsi="Times New Roman"/>
                <w:color w:val="000000"/>
                <w:sz w:val="24"/>
                <w:szCs w:val="24"/>
              </w:rPr>
              <w:t xml:space="preserve"> частини третьої статті 22 Закону;</w:t>
            </w:r>
          </w:p>
          <w:p w:rsidR="004A6469" w:rsidRDefault="00420409" w:rsidP="00420409">
            <w:pPr>
              <w:numPr>
                <w:ilvl w:val="0"/>
                <w:numId w:val="30"/>
              </w:numPr>
              <w:shd w:val="clear" w:color="auto" w:fill="FFFFFF"/>
              <w:spacing w:after="0" w:line="240" w:lineRule="auto"/>
              <w:ind w:left="0"/>
              <w:contextualSpacing/>
              <w:jc w:val="both"/>
              <w:rPr>
                <w:rFonts w:ascii="Times New Roman" w:hAnsi="Times New Roman"/>
                <w:i/>
                <w:color w:val="000000"/>
                <w:sz w:val="24"/>
                <w:szCs w:val="24"/>
                <w:highlight w:val="white"/>
              </w:rPr>
            </w:pPr>
            <w:r>
              <w:rPr>
                <w:rFonts w:ascii="Times New Roman" w:hAnsi="Times New Roman"/>
                <w:color w:val="000000"/>
                <w:sz w:val="24"/>
                <w:szCs w:val="24"/>
              </w:rPr>
              <w:t xml:space="preserve">- </w:t>
            </w:r>
            <w:r w:rsidR="004A6469">
              <w:rPr>
                <w:rFonts w:ascii="Times New Roman" w:hAnsi="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умовами цієї тендерної документації;</w:t>
            </w:r>
          </w:p>
          <w:p w:rsidR="004A6469" w:rsidRDefault="00420409" w:rsidP="00420409">
            <w:pPr>
              <w:numPr>
                <w:ilvl w:val="0"/>
                <w:numId w:val="30"/>
              </w:numPr>
              <w:shd w:val="clear" w:color="auto" w:fill="FFFFFF"/>
              <w:spacing w:after="0" w:line="240" w:lineRule="auto"/>
              <w:ind w:left="0"/>
              <w:contextualSpacing/>
              <w:jc w:val="both"/>
              <w:rPr>
                <w:rFonts w:ascii="Times New Roman" w:hAnsi="Times New Roman"/>
                <w:i/>
                <w:color w:val="000000"/>
                <w:sz w:val="24"/>
                <w:szCs w:val="24"/>
                <w:highlight w:val="white"/>
              </w:rPr>
            </w:pPr>
            <w:r>
              <w:rPr>
                <w:rFonts w:ascii="Times New Roman" w:hAnsi="Times New Roman"/>
                <w:color w:val="000000"/>
                <w:sz w:val="24"/>
                <w:szCs w:val="24"/>
              </w:rPr>
              <w:t xml:space="preserve">- </w:t>
            </w:r>
            <w:r w:rsidR="004A6469">
              <w:rPr>
                <w:rFonts w:ascii="Times New Roman" w:hAnsi="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цій тендерній документації до такого забезпечення тендерної пропозиції;</w:t>
            </w:r>
          </w:p>
          <w:p w:rsidR="004A6469" w:rsidRDefault="00420409" w:rsidP="00420409">
            <w:pPr>
              <w:numPr>
                <w:ilvl w:val="0"/>
                <w:numId w:val="30"/>
              </w:numPr>
              <w:shd w:val="clear" w:color="auto" w:fill="FFFFFF"/>
              <w:spacing w:after="0" w:line="240" w:lineRule="auto"/>
              <w:ind w:left="0"/>
              <w:contextualSpacing/>
              <w:jc w:val="both"/>
              <w:rPr>
                <w:rFonts w:ascii="Times New Roman" w:hAnsi="Times New Roman"/>
                <w:i/>
                <w:color w:val="000000"/>
                <w:sz w:val="24"/>
                <w:szCs w:val="24"/>
                <w:highlight w:val="white"/>
              </w:rPr>
            </w:pPr>
            <w:r>
              <w:rPr>
                <w:rFonts w:ascii="Times New Roman" w:hAnsi="Times New Roman"/>
                <w:color w:val="000000"/>
                <w:sz w:val="24"/>
                <w:szCs w:val="24"/>
              </w:rPr>
              <w:t xml:space="preserve">- </w:t>
            </w:r>
            <w:r w:rsidR="004A6469">
              <w:rPr>
                <w:rFonts w:ascii="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A6469" w:rsidRDefault="00420409" w:rsidP="00420409">
            <w:pPr>
              <w:numPr>
                <w:ilvl w:val="0"/>
                <w:numId w:val="30"/>
              </w:numPr>
              <w:shd w:val="clear" w:color="auto" w:fill="FFFFFF"/>
              <w:spacing w:after="0" w:line="240" w:lineRule="auto"/>
              <w:ind w:left="0"/>
              <w:contextualSpacing/>
              <w:jc w:val="both"/>
              <w:rPr>
                <w:rFonts w:ascii="Times New Roman" w:hAnsi="Times New Roman"/>
                <w:i/>
                <w:color w:val="000000"/>
                <w:sz w:val="24"/>
                <w:szCs w:val="24"/>
                <w:highlight w:val="white"/>
              </w:rPr>
            </w:pPr>
            <w:r>
              <w:rPr>
                <w:rFonts w:ascii="Times New Roman" w:hAnsi="Times New Roman"/>
                <w:color w:val="000000"/>
                <w:sz w:val="24"/>
                <w:szCs w:val="24"/>
              </w:rPr>
              <w:t xml:space="preserve">- </w:t>
            </w:r>
            <w:r w:rsidR="004A6469">
              <w:rPr>
                <w:rFonts w:ascii="Times New Roman" w:hAnsi="Times New Roman"/>
                <w:color w:val="000000"/>
                <w:sz w:val="24"/>
                <w:szCs w:val="24"/>
              </w:rPr>
              <w:t>не надав або надав неналежне обґрунтування аномально низької ціни тендерної пропозиції протягом строку, визначеного в тендерній документації;</w:t>
            </w:r>
          </w:p>
          <w:p w:rsidR="004A6469" w:rsidRPr="00860517" w:rsidRDefault="00420409" w:rsidP="00420409">
            <w:pPr>
              <w:numPr>
                <w:ilvl w:val="0"/>
                <w:numId w:val="30"/>
              </w:numPr>
              <w:shd w:val="clear" w:color="auto" w:fill="FFFFFF"/>
              <w:spacing w:after="0" w:line="240" w:lineRule="auto"/>
              <w:ind w:left="0"/>
              <w:contextualSpacing/>
              <w:jc w:val="both"/>
              <w:rPr>
                <w:rFonts w:ascii="Times New Roman" w:hAnsi="Times New Roman"/>
                <w:i/>
                <w:color w:val="000000"/>
                <w:sz w:val="24"/>
                <w:szCs w:val="24"/>
                <w:highlight w:val="white"/>
              </w:rPr>
            </w:pPr>
            <w:r>
              <w:rPr>
                <w:rFonts w:ascii="Times New Roman" w:hAnsi="Times New Roman"/>
                <w:color w:val="000000"/>
                <w:sz w:val="24"/>
                <w:szCs w:val="24"/>
              </w:rPr>
              <w:t xml:space="preserve">- </w:t>
            </w:r>
            <w:r w:rsidR="004A6469">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4A6469" w:rsidRDefault="004A6469" w:rsidP="00420409">
            <w:pPr>
              <w:widowControl w:val="0"/>
              <w:shd w:val="clear" w:color="auto" w:fill="FFFFFF"/>
              <w:spacing w:after="0" w:line="240" w:lineRule="auto"/>
              <w:contextualSpacing/>
              <w:jc w:val="both"/>
              <w:rPr>
                <w:rFonts w:ascii="Times New Roman" w:hAnsi="Times New Roman"/>
                <w:sz w:val="24"/>
                <w:szCs w:val="24"/>
              </w:rPr>
            </w:pPr>
            <w:r>
              <w:rPr>
                <w:rFonts w:ascii="Times New Roman" w:hAnsi="Times New Roman"/>
                <w:sz w:val="24"/>
                <w:szCs w:val="24"/>
              </w:rPr>
              <w:t>2) тендерна пропозиція Учасника:</w:t>
            </w:r>
          </w:p>
          <w:p w:rsidR="004A6469" w:rsidRDefault="00420409" w:rsidP="00420409">
            <w:pPr>
              <w:numPr>
                <w:ilvl w:val="0"/>
                <w:numId w:val="30"/>
              </w:numPr>
              <w:shd w:val="clear" w:color="auto" w:fill="FFFFFF"/>
              <w:spacing w:after="0" w:line="240" w:lineRule="auto"/>
              <w:ind w:left="0"/>
              <w:contextualSpacing/>
              <w:jc w:val="both"/>
              <w:rPr>
                <w:rFonts w:ascii="Times New Roman" w:hAnsi="Times New Roman"/>
                <w:i/>
                <w:color w:val="000000"/>
                <w:sz w:val="24"/>
                <w:szCs w:val="24"/>
                <w:highlight w:val="white"/>
              </w:rPr>
            </w:pPr>
            <w:r>
              <w:rPr>
                <w:rFonts w:ascii="Times New Roman" w:hAnsi="Times New Roman"/>
                <w:color w:val="000000"/>
                <w:sz w:val="24"/>
                <w:szCs w:val="24"/>
              </w:rPr>
              <w:t xml:space="preserve">- </w:t>
            </w:r>
            <w:r w:rsidR="004A6469">
              <w:rPr>
                <w:rFonts w:ascii="Times New Roman" w:hAnsi="Times New Roman"/>
                <w:color w:val="000000"/>
                <w:sz w:val="24"/>
                <w:szCs w:val="24"/>
              </w:rPr>
              <w:t>не відповідає умовам технічної специфікації та іншим вимогам щодо предмета закупівлі, визначеним в тендерн</w:t>
            </w:r>
            <w:r w:rsidR="004A6469">
              <w:rPr>
                <w:rFonts w:ascii="Times New Roman" w:hAnsi="Times New Roman"/>
                <w:sz w:val="24"/>
                <w:szCs w:val="24"/>
              </w:rPr>
              <w:t>ій</w:t>
            </w:r>
            <w:r w:rsidR="004A6469">
              <w:rPr>
                <w:rFonts w:ascii="Times New Roman" w:hAnsi="Times New Roman"/>
                <w:color w:val="000000"/>
                <w:sz w:val="24"/>
                <w:szCs w:val="24"/>
              </w:rPr>
              <w:t xml:space="preserve"> документації;</w:t>
            </w:r>
          </w:p>
          <w:p w:rsidR="004A6469" w:rsidRDefault="00420409" w:rsidP="00420409">
            <w:pPr>
              <w:numPr>
                <w:ilvl w:val="0"/>
                <w:numId w:val="30"/>
              </w:numPr>
              <w:shd w:val="clear" w:color="auto" w:fill="FFFFFF"/>
              <w:spacing w:after="0" w:line="240" w:lineRule="auto"/>
              <w:ind w:left="0"/>
              <w:contextualSpacing/>
              <w:jc w:val="both"/>
              <w:rPr>
                <w:rFonts w:ascii="Times New Roman" w:hAnsi="Times New Roman"/>
                <w:i/>
                <w:color w:val="000000"/>
                <w:sz w:val="24"/>
                <w:szCs w:val="24"/>
                <w:highlight w:val="white"/>
              </w:rPr>
            </w:pPr>
            <w:r>
              <w:rPr>
                <w:rFonts w:ascii="Times New Roman" w:hAnsi="Times New Roman"/>
                <w:color w:val="000000"/>
                <w:sz w:val="24"/>
                <w:szCs w:val="24"/>
              </w:rPr>
              <w:t xml:space="preserve">- </w:t>
            </w:r>
            <w:r w:rsidR="004A6469">
              <w:rPr>
                <w:rFonts w:ascii="Times New Roman" w:hAnsi="Times New Roman"/>
                <w:color w:val="000000"/>
                <w:sz w:val="24"/>
                <w:szCs w:val="24"/>
              </w:rPr>
              <w:t>викладена іншою мовою (мовами), аніж мова (мови), що вимагається тендерною документацією;</w:t>
            </w:r>
          </w:p>
          <w:p w:rsidR="004A6469" w:rsidRDefault="00420409" w:rsidP="00420409">
            <w:pPr>
              <w:numPr>
                <w:ilvl w:val="0"/>
                <w:numId w:val="30"/>
              </w:numPr>
              <w:shd w:val="clear" w:color="auto" w:fill="FFFFFF"/>
              <w:spacing w:after="0" w:line="240" w:lineRule="auto"/>
              <w:ind w:left="0"/>
              <w:contextualSpacing/>
              <w:jc w:val="both"/>
              <w:rPr>
                <w:rFonts w:ascii="Times New Roman" w:hAnsi="Times New Roman"/>
                <w:i/>
                <w:color w:val="000000"/>
                <w:sz w:val="24"/>
                <w:szCs w:val="24"/>
                <w:highlight w:val="white"/>
              </w:rPr>
            </w:pPr>
            <w:r>
              <w:rPr>
                <w:rFonts w:ascii="Times New Roman" w:hAnsi="Times New Roman"/>
                <w:color w:val="000000"/>
                <w:sz w:val="24"/>
                <w:szCs w:val="24"/>
              </w:rPr>
              <w:t xml:space="preserve">- </w:t>
            </w:r>
            <w:r w:rsidR="004A6469">
              <w:rPr>
                <w:rFonts w:ascii="Times New Roman" w:hAnsi="Times New Roman"/>
                <w:color w:val="000000"/>
                <w:sz w:val="24"/>
                <w:szCs w:val="24"/>
              </w:rPr>
              <w:t>є такою, строк дії якої закінчився.</w:t>
            </w:r>
          </w:p>
          <w:p w:rsidR="004A6469" w:rsidRDefault="004A6469" w:rsidP="00420409">
            <w:pPr>
              <w:widowControl w:val="0"/>
              <w:shd w:val="clear" w:color="auto" w:fill="FFFFFF"/>
              <w:spacing w:after="0" w:line="240" w:lineRule="auto"/>
              <w:contextualSpacing/>
              <w:jc w:val="both"/>
              <w:rPr>
                <w:rFonts w:ascii="Times New Roman" w:hAnsi="Times New Roman"/>
                <w:sz w:val="24"/>
                <w:szCs w:val="24"/>
              </w:rPr>
            </w:pPr>
            <w:r>
              <w:rPr>
                <w:rFonts w:ascii="Times New Roman" w:hAnsi="Times New Roman"/>
                <w:sz w:val="24"/>
                <w:szCs w:val="24"/>
              </w:rPr>
              <w:t>3) переможець процедури закупівлі:</w:t>
            </w:r>
          </w:p>
          <w:p w:rsidR="004A6469" w:rsidRDefault="00420409" w:rsidP="00420409">
            <w:pPr>
              <w:numPr>
                <w:ilvl w:val="0"/>
                <w:numId w:val="30"/>
              </w:numPr>
              <w:shd w:val="clear" w:color="auto" w:fill="FFFFFF"/>
              <w:spacing w:after="0" w:line="240" w:lineRule="auto"/>
              <w:ind w:left="0"/>
              <w:contextualSpacing/>
              <w:jc w:val="both"/>
              <w:rPr>
                <w:rFonts w:ascii="Times New Roman" w:hAnsi="Times New Roman"/>
                <w:i/>
                <w:color w:val="000000"/>
                <w:sz w:val="24"/>
                <w:szCs w:val="24"/>
                <w:highlight w:val="white"/>
              </w:rPr>
            </w:pPr>
            <w:r>
              <w:rPr>
                <w:rFonts w:ascii="Times New Roman" w:hAnsi="Times New Roman"/>
                <w:color w:val="000000"/>
                <w:sz w:val="24"/>
                <w:szCs w:val="24"/>
              </w:rPr>
              <w:t xml:space="preserve">- </w:t>
            </w:r>
            <w:r w:rsidR="004A6469">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A6469" w:rsidRDefault="00420409" w:rsidP="00420409">
            <w:pPr>
              <w:numPr>
                <w:ilvl w:val="0"/>
                <w:numId w:val="30"/>
              </w:numPr>
              <w:shd w:val="clear" w:color="auto" w:fill="FFFFFF"/>
              <w:spacing w:after="0" w:line="240" w:lineRule="auto"/>
              <w:ind w:left="0"/>
              <w:contextualSpacing/>
              <w:jc w:val="both"/>
              <w:rPr>
                <w:rFonts w:ascii="Times New Roman" w:hAnsi="Times New Roman"/>
                <w:i/>
                <w:color w:val="000000"/>
                <w:sz w:val="24"/>
                <w:szCs w:val="24"/>
                <w:highlight w:val="white"/>
              </w:rPr>
            </w:pPr>
            <w:r>
              <w:rPr>
                <w:rFonts w:ascii="Times New Roman" w:hAnsi="Times New Roman"/>
                <w:color w:val="000000"/>
                <w:sz w:val="24"/>
                <w:szCs w:val="24"/>
              </w:rPr>
              <w:t xml:space="preserve">- </w:t>
            </w:r>
            <w:r w:rsidR="004A6469">
              <w:rPr>
                <w:rFonts w:ascii="Times New Roman" w:hAnsi="Times New Roman"/>
                <w:color w:val="000000"/>
                <w:sz w:val="24"/>
                <w:szCs w:val="24"/>
              </w:rPr>
              <w:t>не надав у спосіб, зазначений в цій тендерній документації, документи, що підтверджують відсутність підстав, установлених статтею 17 Закону;</w:t>
            </w:r>
          </w:p>
          <w:p w:rsidR="004A6469" w:rsidRDefault="00420409" w:rsidP="00420409">
            <w:pPr>
              <w:numPr>
                <w:ilvl w:val="0"/>
                <w:numId w:val="30"/>
              </w:numPr>
              <w:shd w:val="clear" w:color="auto" w:fill="FFFFFF"/>
              <w:spacing w:after="0" w:line="240" w:lineRule="auto"/>
              <w:ind w:left="0"/>
              <w:contextualSpacing/>
              <w:jc w:val="both"/>
              <w:rPr>
                <w:rFonts w:ascii="Times New Roman" w:hAnsi="Times New Roman"/>
                <w:i/>
                <w:color w:val="000000"/>
                <w:sz w:val="24"/>
                <w:szCs w:val="24"/>
                <w:highlight w:val="white"/>
              </w:rPr>
            </w:pPr>
            <w:r>
              <w:rPr>
                <w:rFonts w:ascii="Times New Roman" w:hAnsi="Times New Roman"/>
                <w:color w:val="000000"/>
                <w:sz w:val="24"/>
                <w:szCs w:val="24"/>
              </w:rPr>
              <w:t xml:space="preserve">- </w:t>
            </w:r>
            <w:r w:rsidR="004A6469">
              <w:rPr>
                <w:rFonts w:ascii="Times New Roman" w:hAnsi="Times New Roman"/>
                <w:color w:val="000000"/>
                <w:sz w:val="24"/>
                <w:szCs w:val="24"/>
              </w:rPr>
              <w:t xml:space="preserve">не надав копію ліцензії або документа дозвільного характеру (у разі </w:t>
            </w:r>
            <w:r w:rsidR="004A6469">
              <w:rPr>
                <w:rFonts w:ascii="Times New Roman" w:hAnsi="Times New Roman"/>
                <w:sz w:val="24"/>
                <w:szCs w:val="24"/>
              </w:rPr>
              <w:t>якщо їх наявність передбачена вимогами законодавства</w:t>
            </w:r>
            <w:r w:rsidR="004A6469">
              <w:rPr>
                <w:rFonts w:ascii="Times New Roman" w:hAnsi="Times New Roman"/>
                <w:color w:val="000000"/>
                <w:sz w:val="24"/>
                <w:szCs w:val="24"/>
              </w:rPr>
              <w:t>) відповідно до частини другої статті 41 Закону;</w:t>
            </w:r>
          </w:p>
          <w:p w:rsidR="004A6469" w:rsidRDefault="00420409" w:rsidP="00420409">
            <w:pPr>
              <w:numPr>
                <w:ilvl w:val="0"/>
                <w:numId w:val="30"/>
              </w:numPr>
              <w:shd w:val="clear" w:color="auto" w:fill="FFFFFF"/>
              <w:spacing w:after="0" w:line="240" w:lineRule="auto"/>
              <w:ind w:left="0"/>
              <w:contextualSpacing/>
              <w:jc w:val="both"/>
              <w:rPr>
                <w:rFonts w:ascii="Times New Roman" w:hAnsi="Times New Roman"/>
                <w:i/>
                <w:color w:val="000000"/>
                <w:sz w:val="24"/>
                <w:szCs w:val="24"/>
                <w:highlight w:val="white"/>
              </w:rPr>
            </w:pPr>
            <w:r>
              <w:rPr>
                <w:rFonts w:ascii="Times New Roman" w:hAnsi="Times New Roman"/>
                <w:color w:val="000000"/>
                <w:sz w:val="24"/>
                <w:szCs w:val="24"/>
              </w:rPr>
              <w:t xml:space="preserve">- </w:t>
            </w:r>
            <w:r w:rsidR="004A6469">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420409" w:rsidRPr="006B6C24" w:rsidRDefault="004A6469" w:rsidP="002467EE">
            <w:pPr>
              <w:widowControl w:val="0"/>
              <w:spacing w:after="0" w:line="240" w:lineRule="auto"/>
              <w:ind w:firstLine="248"/>
              <w:contextualSpacing/>
              <w:jc w:val="both"/>
              <w:rPr>
                <w:rFonts w:ascii="Times New Roman" w:hAnsi="Times New Roman"/>
                <w:color w:val="000000"/>
                <w:sz w:val="24"/>
                <w:szCs w:val="24"/>
              </w:rPr>
            </w:pPr>
            <w:r w:rsidRPr="006B6C24">
              <w:rPr>
                <w:rFonts w:ascii="Times New Roman" w:hAnsi="Times New Roman"/>
                <w:color w:val="000000"/>
                <w:sz w:val="24"/>
                <w:szCs w:val="24"/>
                <w:lang w:eastAsia="uk-UA"/>
              </w:rPr>
              <w:t xml:space="preserve">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w:t>
            </w:r>
            <w:r w:rsidRPr="006B6C24">
              <w:rPr>
                <w:rFonts w:ascii="Times New Roman" w:hAnsi="Times New Roman"/>
                <w:color w:val="000000"/>
                <w:sz w:val="24"/>
                <w:szCs w:val="24"/>
                <w:lang w:eastAsia="uk-UA"/>
              </w:rPr>
              <w:lastRenderedPageBreak/>
              <w:t>пропозиція якого відхилена через електронну систему</w:t>
            </w:r>
            <w:r w:rsidRPr="006B6C24">
              <w:rPr>
                <w:rFonts w:ascii="Times New Roman" w:hAnsi="Times New Roman"/>
                <w:color w:val="000000"/>
                <w:sz w:val="24"/>
                <w:szCs w:val="24"/>
              </w:rPr>
              <w:t xml:space="preserve"> закупівель.</w:t>
            </w:r>
          </w:p>
        </w:tc>
      </w:tr>
      <w:tr w:rsidR="004A6469" w:rsidRPr="006B6C24" w:rsidTr="00E411C3">
        <w:trPr>
          <w:trHeight w:val="70"/>
          <w:jc w:val="center"/>
        </w:trPr>
        <w:tc>
          <w:tcPr>
            <w:tcW w:w="10435" w:type="dxa"/>
            <w:gridSpan w:val="3"/>
            <w:shd w:val="clear" w:color="auto" w:fill="auto"/>
            <w:vAlign w:val="center"/>
          </w:tcPr>
          <w:p w:rsidR="004A6469" w:rsidRPr="006B6C24" w:rsidRDefault="004A6469" w:rsidP="006E470C">
            <w:pPr>
              <w:widowControl w:val="0"/>
              <w:spacing w:after="0" w:line="240" w:lineRule="auto"/>
              <w:ind w:hanging="21"/>
              <w:contextualSpacing/>
              <w:jc w:val="center"/>
              <w:rPr>
                <w:rFonts w:ascii="Times New Roman" w:hAnsi="Times New Roman"/>
                <w:b/>
                <w:color w:val="000000"/>
                <w:sz w:val="24"/>
                <w:szCs w:val="24"/>
              </w:rPr>
            </w:pPr>
            <w:r w:rsidRPr="006B6C24">
              <w:rPr>
                <w:rFonts w:ascii="Times New Roman" w:hAnsi="Times New Roman"/>
                <w:b/>
                <w:color w:val="000000"/>
                <w:sz w:val="24"/>
                <w:szCs w:val="24"/>
                <w:bdr w:val="none" w:sz="0" w:space="0" w:color="auto" w:frame="1"/>
                <w:lang w:eastAsia="uk-UA"/>
              </w:rPr>
              <w:lastRenderedPageBreak/>
              <w:t>Розділ 6. РЕЗУЛЬТАТИ ТОРГІВ ТА УКЛАДАННЯ ДОГОВОРУ ПРО ЗАКУПІВЛЮ</w:t>
            </w:r>
          </w:p>
        </w:tc>
      </w:tr>
      <w:tr w:rsidR="004A6469" w:rsidRPr="006B6C24" w:rsidTr="00E411C3">
        <w:trPr>
          <w:trHeight w:val="70"/>
          <w:jc w:val="center"/>
        </w:trPr>
        <w:tc>
          <w:tcPr>
            <w:tcW w:w="429" w:type="dxa"/>
            <w:shd w:val="clear" w:color="auto" w:fill="auto"/>
          </w:tcPr>
          <w:p w:rsidR="004A6469" w:rsidRPr="006B6C24" w:rsidRDefault="004A6469" w:rsidP="00422259">
            <w:pPr>
              <w:widowControl w:val="0"/>
              <w:spacing w:after="0" w:line="240" w:lineRule="auto"/>
              <w:ind w:left="-81" w:right="-91"/>
              <w:contextualSpacing/>
              <w:jc w:val="center"/>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1</w:t>
            </w:r>
          </w:p>
        </w:tc>
        <w:tc>
          <w:tcPr>
            <w:tcW w:w="3563" w:type="dxa"/>
            <w:shd w:val="clear" w:color="auto" w:fill="auto"/>
          </w:tcPr>
          <w:p w:rsidR="004A6469" w:rsidRPr="006B6C24" w:rsidRDefault="004A6469" w:rsidP="00422259">
            <w:pPr>
              <w:widowControl w:val="0"/>
              <w:spacing w:after="0" w:line="240" w:lineRule="auto"/>
              <w:ind w:right="113"/>
              <w:contextualSpacing/>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Відміна замовником торгів чи визнання їх такими, що не відбулися</w:t>
            </w:r>
          </w:p>
        </w:tc>
        <w:tc>
          <w:tcPr>
            <w:tcW w:w="6443" w:type="dxa"/>
            <w:shd w:val="clear" w:color="auto" w:fill="auto"/>
          </w:tcPr>
          <w:p w:rsidR="004A6469" w:rsidRPr="006B6C24" w:rsidRDefault="004A6469" w:rsidP="002467EE">
            <w:pPr>
              <w:shd w:val="clear" w:color="auto" w:fill="FFFFFF"/>
              <w:spacing w:after="0" w:line="240" w:lineRule="auto"/>
              <w:ind w:firstLine="191"/>
              <w:jc w:val="both"/>
              <w:rPr>
                <w:rFonts w:ascii="Times New Roman" w:eastAsia="Times New Roman" w:hAnsi="Times New Roman"/>
                <w:color w:val="000000"/>
                <w:sz w:val="24"/>
                <w:szCs w:val="24"/>
                <w:lang w:eastAsia="uk-UA"/>
              </w:rPr>
            </w:pPr>
            <w:r w:rsidRPr="006B6C24">
              <w:rPr>
                <w:rFonts w:ascii="Times New Roman" w:eastAsia="Times New Roman" w:hAnsi="Times New Roman"/>
                <w:color w:val="000000"/>
                <w:sz w:val="24"/>
                <w:szCs w:val="24"/>
                <w:lang w:eastAsia="uk-UA"/>
              </w:rPr>
              <w:t>1.Замовник відміняє тендер у разі:</w:t>
            </w:r>
          </w:p>
          <w:p w:rsidR="004A6469" w:rsidRPr="006B6C24" w:rsidRDefault="004A6469" w:rsidP="002467EE">
            <w:pPr>
              <w:shd w:val="clear" w:color="auto" w:fill="FFFFFF"/>
              <w:spacing w:after="0" w:line="240" w:lineRule="auto"/>
              <w:ind w:firstLine="191"/>
              <w:jc w:val="both"/>
              <w:rPr>
                <w:rFonts w:ascii="Times New Roman" w:eastAsia="Times New Roman" w:hAnsi="Times New Roman"/>
                <w:color w:val="000000"/>
                <w:sz w:val="24"/>
                <w:szCs w:val="24"/>
                <w:lang w:eastAsia="uk-UA"/>
              </w:rPr>
            </w:pPr>
            <w:r w:rsidRPr="006B6C24">
              <w:rPr>
                <w:rFonts w:ascii="Times New Roman" w:eastAsia="Times New Roman" w:hAnsi="Times New Roman"/>
                <w:color w:val="000000"/>
                <w:sz w:val="24"/>
                <w:szCs w:val="24"/>
                <w:lang w:eastAsia="uk-UA"/>
              </w:rPr>
              <w:t>1) відсутності подальшої потреби в закупівлі послуг;</w:t>
            </w:r>
          </w:p>
          <w:p w:rsidR="004A6469" w:rsidRPr="006B6C24" w:rsidRDefault="004A6469" w:rsidP="002467EE">
            <w:pPr>
              <w:shd w:val="clear" w:color="auto" w:fill="FFFFFF"/>
              <w:spacing w:after="0" w:line="240" w:lineRule="auto"/>
              <w:ind w:firstLine="191"/>
              <w:jc w:val="both"/>
              <w:rPr>
                <w:rFonts w:ascii="Times New Roman" w:eastAsia="Times New Roman" w:hAnsi="Times New Roman"/>
                <w:color w:val="000000"/>
                <w:sz w:val="24"/>
                <w:szCs w:val="24"/>
                <w:lang w:eastAsia="uk-UA"/>
              </w:rPr>
            </w:pPr>
            <w:r w:rsidRPr="006B6C24">
              <w:rPr>
                <w:rFonts w:ascii="Times New Roman" w:eastAsia="Times New Roman" w:hAnsi="Times New Roman"/>
                <w:color w:val="000000"/>
                <w:sz w:val="24"/>
                <w:szCs w:val="24"/>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A6469" w:rsidRPr="006B6C24" w:rsidRDefault="004A6469" w:rsidP="002467EE">
            <w:pPr>
              <w:shd w:val="clear" w:color="auto" w:fill="FFFFFF"/>
              <w:spacing w:after="0" w:line="240" w:lineRule="auto"/>
              <w:ind w:firstLine="191"/>
              <w:jc w:val="both"/>
              <w:rPr>
                <w:rFonts w:ascii="Times New Roman" w:eastAsia="Times New Roman" w:hAnsi="Times New Roman"/>
                <w:color w:val="000000"/>
                <w:sz w:val="24"/>
                <w:szCs w:val="24"/>
                <w:lang w:eastAsia="uk-UA"/>
              </w:rPr>
            </w:pPr>
            <w:r w:rsidRPr="006B6C24">
              <w:rPr>
                <w:rFonts w:ascii="Times New Roman" w:eastAsia="Times New Roman" w:hAnsi="Times New Roman"/>
                <w:color w:val="000000"/>
                <w:sz w:val="24"/>
                <w:szCs w:val="24"/>
                <w:lang w:eastAsia="uk-UA"/>
              </w:rPr>
              <w:t>2.Тендер автоматично відміняється електронною системою закупівель у разі:</w:t>
            </w:r>
          </w:p>
          <w:p w:rsidR="004A6469" w:rsidRPr="006B6C24" w:rsidRDefault="004A6469" w:rsidP="002467EE">
            <w:pPr>
              <w:shd w:val="clear" w:color="auto" w:fill="FFFFFF"/>
              <w:spacing w:after="0" w:line="240" w:lineRule="auto"/>
              <w:ind w:firstLine="191"/>
              <w:jc w:val="both"/>
              <w:rPr>
                <w:rFonts w:ascii="Times New Roman" w:eastAsia="Times New Roman" w:hAnsi="Times New Roman"/>
                <w:color w:val="000000"/>
                <w:sz w:val="24"/>
                <w:szCs w:val="24"/>
                <w:lang w:eastAsia="uk-UA"/>
              </w:rPr>
            </w:pPr>
            <w:r w:rsidRPr="006B6C24">
              <w:rPr>
                <w:rFonts w:ascii="Times New Roman" w:eastAsia="Times New Roman" w:hAnsi="Times New Roman"/>
                <w:color w:val="000000"/>
                <w:sz w:val="24"/>
                <w:szCs w:val="24"/>
                <w:lang w:eastAsia="uk-UA"/>
              </w:rPr>
              <w:t>1) подання для участі - менше двох тендерних пропозицій;</w:t>
            </w:r>
          </w:p>
          <w:p w:rsidR="004A6469" w:rsidRPr="006B6C24" w:rsidRDefault="004A6469" w:rsidP="002467EE">
            <w:pPr>
              <w:shd w:val="clear" w:color="auto" w:fill="FFFFFF"/>
              <w:spacing w:after="0" w:line="240" w:lineRule="auto"/>
              <w:ind w:firstLine="191"/>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6B6C24">
              <w:rPr>
                <w:rFonts w:ascii="Times New Roman" w:eastAsia="Times New Roman" w:hAnsi="Times New Roman"/>
                <w:color w:val="000000"/>
                <w:sz w:val="24"/>
                <w:szCs w:val="24"/>
                <w:lang w:eastAsia="uk-UA"/>
              </w:rPr>
              <w:t>) відхилення всіх тендерних пропозицій згідно з цим Законом.</w:t>
            </w:r>
          </w:p>
          <w:p w:rsidR="004A6469" w:rsidRPr="006B6C24" w:rsidRDefault="004A6469" w:rsidP="002467EE">
            <w:pPr>
              <w:shd w:val="clear" w:color="auto" w:fill="FFFFFF"/>
              <w:spacing w:after="0" w:line="240" w:lineRule="auto"/>
              <w:ind w:firstLine="191"/>
              <w:jc w:val="both"/>
              <w:rPr>
                <w:rFonts w:ascii="Times New Roman" w:eastAsia="Times New Roman" w:hAnsi="Times New Roman"/>
                <w:color w:val="000000"/>
                <w:sz w:val="24"/>
                <w:szCs w:val="24"/>
                <w:lang w:eastAsia="uk-UA"/>
              </w:rPr>
            </w:pPr>
            <w:r w:rsidRPr="006B6C24">
              <w:rPr>
                <w:rFonts w:ascii="Times New Roman" w:eastAsia="Times New Roman" w:hAnsi="Times New Roman"/>
                <w:color w:val="000000"/>
                <w:sz w:val="24"/>
                <w:szCs w:val="24"/>
                <w:lang w:eastAsia="uk-UA"/>
              </w:rPr>
              <w:t>3. Тендер може бути відмінено частково (за лотом).</w:t>
            </w:r>
          </w:p>
          <w:p w:rsidR="004A6469" w:rsidRPr="006B6C24" w:rsidRDefault="004A6469" w:rsidP="002467EE">
            <w:pPr>
              <w:shd w:val="clear" w:color="auto" w:fill="FFFFFF"/>
              <w:spacing w:after="0" w:line="240" w:lineRule="auto"/>
              <w:ind w:firstLine="191"/>
              <w:jc w:val="both"/>
              <w:rPr>
                <w:rFonts w:ascii="Times New Roman" w:eastAsia="Times New Roman" w:hAnsi="Times New Roman"/>
                <w:color w:val="000000"/>
                <w:sz w:val="24"/>
                <w:szCs w:val="24"/>
                <w:lang w:eastAsia="uk-UA"/>
              </w:rPr>
            </w:pPr>
            <w:r w:rsidRPr="006B6C24">
              <w:rPr>
                <w:rFonts w:ascii="Times New Roman" w:eastAsia="Times New Roman" w:hAnsi="Times New Roman"/>
                <w:color w:val="000000"/>
                <w:sz w:val="24"/>
                <w:szCs w:val="24"/>
                <w:lang w:eastAsia="uk-UA"/>
              </w:rPr>
              <w:t>4. Замовник має право визнати тендер таким, що не відбувся, у разі:</w:t>
            </w:r>
          </w:p>
          <w:p w:rsidR="004A6469" w:rsidRPr="006B6C24" w:rsidRDefault="004A6469" w:rsidP="002467EE">
            <w:pPr>
              <w:shd w:val="clear" w:color="auto" w:fill="FFFFFF"/>
              <w:spacing w:after="0" w:line="240" w:lineRule="auto"/>
              <w:ind w:firstLine="191"/>
              <w:jc w:val="both"/>
              <w:rPr>
                <w:rFonts w:ascii="Times New Roman" w:eastAsia="Times New Roman" w:hAnsi="Times New Roman"/>
                <w:color w:val="000000"/>
                <w:sz w:val="24"/>
                <w:szCs w:val="24"/>
                <w:lang w:eastAsia="uk-UA"/>
              </w:rPr>
            </w:pPr>
            <w:r w:rsidRPr="006B6C24">
              <w:rPr>
                <w:rFonts w:ascii="Times New Roman" w:eastAsia="Times New Roman" w:hAnsi="Times New Roman"/>
                <w:color w:val="000000"/>
                <w:sz w:val="24"/>
                <w:szCs w:val="24"/>
                <w:lang w:eastAsia="uk-UA"/>
              </w:rPr>
              <w:t>1) якщо здійснення закупівлі стало неможливим внаслідок дії непереборної сили;</w:t>
            </w:r>
          </w:p>
          <w:p w:rsidR="004A6469" w:rsidRPr="006B6C24" w:rsidRDefault="004A6469" w:rsidP="002467EE">
            <w:pPr>
              <w:shd w:val="clear" w:color="auto" w:fill="FFFFFF"/>
              <w:spacing w:after="0" w:line="240" w:lineRule="auto"/>
              <w:ind w:firstLine="191"/>
              <w:jc w:val="both"/>
              <w:rPr>
                <w:rFonts w:ascii="Times New Roman" w:eastAsia="Times New Roman" w:hAnsi="Times New Roman"/>
                <w:color w:val="000000"/>
                <w:sz w:val="24"/>
                <w:szCs w:val="24"/>
                <w:lang w:eastAsia="uk-UA"/>
              </w:rPr>
            </w:pPr>
            <w:r w:rsidRPr="006B6C24">
              <w:rPr>
                <w:rFonts w:ascii="Times New Roman" w:eastAsia="Times New Roman" w:hAnsi="Times New Roman"/>
                <w:color w:val="000000"/>
                <w:sz w:val="24"/>
                <w:szCs w:val="24"/>
                <w:lang w:eastAsia="uk-UA"/>
              </w:rPr>
              <w:t xml:space="preserve">2) скорочення видатків на здійснення </w:t>
            </w:r>
            <w:r>
              <w:rPr>
                <w:rFonts w:ascii="Times New Roman" w:eastAsia="Times New Roman" w:hAnsi="Times New Roman"/>
                <w:color w:val="000000"/>
                <w:sz w:val="24"/>
                <w:szCs w:val="24"/>
                <w:lang w:eastAsia="uk-UA"/>
              </w:rPr>
              <w:t>послуг</w:t>
            </w:r>
            <w:r w:rsidRPr="006B6C24">
              <w:rPr>
                <w:rFonts w:ascii="Times New Roman" w:eastAsia="Times New Roman" w:hAnsi="Times New Roman"/>
                <w:color w:val="000000"/>
                <w:sz w:val="24"/>
                <w:szCs w:val="24"/>
                <w:lang w:eastAsia="uk-UA"/>
              </w:rPr>
              <w:t>.</w:t>
            </w:r>
          </w:p>
          <w:p w:rsidR="004A6469" w:rsidRDefault="004A6469" w:rsidP="002467EE">
            <w:pPr>
              <w:shd w:val="clear" w:color="auto" w:fill="FFFFFF"/>
              <w:spacing w:after="0" w:line="240" w:lineRule="auto"/>
              <w:ind w:firstLine="191"/>
              <w:jc w:val="both"/>
              <w:rPr>
                <w:rFonts w:ascii="Times New Roman" w:eastAsia="Times New Roman" w:hAnsi="Times New Roman"/>
                <w:color w:val="000000"/>
                <w:sz w:val="24"/>
                <w:szCs w:val="24"/>
                <w:lang w:eastAsia="uk-UA"/>
              </w:rPr>
            </w:pPr>
            <w:r w:rsidRPr="006B6C24">
              <w:rPr>
                <w:rFonts w:ascii="Times New Roman" w:eastAsia="Times New Roman" w:hAnsi="Times New Roman"/>
                <w:color w:val="000000"/>
                <w:sz w:val="24"/>
                <w:szCs w:val="24"/>
                <w:lang w:eastAsia="uk-UA"/>
              </w:rPr>
              <w:t>5. Замовник має право визнати тендер таким, що не відбувся частково (за лотом).</w:t>
            </w:r>
            <w:bookmarkStart w:id="4" w:name="n1608"/>
            <w:bookmarkStart w:id="5" w:name="n1609"/>
            <w:bookmarkEnd w:id="4"/>
            <w:bookmarkEnd w:id="5"/>
          </w:p>
          <w:p w:rsidR="004A6469" w:rsidRDefault="004A6469" w:rsidP="002467EE">
            <w:pPr>
              <w:widowControl w:val="0"/>
              <w:shd w:val="clear" w:color="auto" w:fill="FFFFFF"/>
              <w:spacing w:after="0" w:line="240" w:lineRule="auto"/>
              <w:jc w:val="both"/>
              <w:rPr>
                <w:rFonts w:ascii="Times New Roman" w:hAnsi="Times New Roman"/>
                <w:sz w:val="24"/>
                <w:szCs w:val="24"/>
                <w:highlight w:val="white"/>
              </w:rPr>
            </w:pPr>
            <w:r>
              <w:rPr>
                <w:rFonts w:ascii="Times New Roman" w:hAnsi="Times New Roman"/>
                <w:sz w:val="24"/>
                <w:szCs w:val="24"/>
                <w:highlight w:val="white"/>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4A6469" w:rsidRPr="006B6C24" w:rsidRDefault="004A6469" w:rsidP="002467EE">
            <w:pPr>
              <w:shd w:val="clear" w:color="auto" w:fill="FFFFFF"/>
              <w:spacing w:after="0" w:line="240" w:lineRule="auto"/>
              <w:ind w:firstLine="191"/>
              <w:jc w:val="both"/>
              <w:rPr>
                <w:rFonts w:ascii="Times New Roman" w:eastAsia="Times New Roman" w:hAnsi="Times New Roman"/>
                <w:color w:val="000000"/>
                <w:sz w:val="24"/>
                <w:szCs w:val="24"/>
                <w:lang w:eastAsia="uk-UA"/>
              </w:rPr>
            </w:pPr>
            <w:r>
              <w:rPr>
                <w:rFonts w:ascii="Times New Roman" w:hAnsi="Times New Roman"/>
                <w:sz w:val="24"/>
                <w:szCs w:val="24"/>
                <w:highlight w:val="white"/>
              </w:rPr>
              <w:t>У разі відміни тендеру з підстав, визначених частиною другою статті 22 Закону, електронною системою закупівель автоматично оприлюднюється інформація про відміну тендеру.</w:t>
            </w:r>
          </w:p>
        </w:tc>
      </w:tr>
      <w:tr w:rsidR="004A6469" w:rsidRPr="006B6C24" w:rsidTr="00E411C3">
        <w:trPr>
          <w:trHeight w:val="216"/>
          <w:jc w:val="center"/>
        </w:trPr>
        <w:tc>
          <w:tcPr>
            <w:tcW w:w="429" w:type="dxa"/>
            <w:shd w:val="clear" w:color="auto" w:fill="auto"/>
          </w:tcPr>
          <w:p w:rsidR="004A6469" w:rsidRPr="006B6C24" w:rsidRDefault="004A6469" w:rsidP="0011566E">
            <w:pPr>
              <w:widowControl w:val="0"/>
              <w:spacing w:after="0" w:line="240" w:lineRule="auto"/>
              <w:ind w:left="-81" w:right="-91"/>
              <w:contextualSpacing/>
              <w:jc w:val="center"/>
              <w:rPr>
                <w:rFonts w:ascii="Times New Roman" w:hAnsi="Times New Roman"/>
                <w:b/>
                <w:color w:val="000000"/>
                <w:sz w:val="24"/>
                <w:szCs w:val="24"/>
              </w:rPr>
            </w:pPr>
            <w:r w:rsidRPr="006B6C24">
              <w:rPr>
                <w:rFonts w:ascii="Times New Roman" w:hAnsi="Times New Roman"/>
                <w:b/>
                <w:color w:val="000000"/>
                <w:sz w:val="24"/>
                <w:szCs w:val="24"/>
              </w:rPr>
              <w:t>2</w:t>
            </w:r>
          </w:p>
        </w:tc>
        <w:tc>
          <w:tcPr>
            <w:tcW w:w="3563" w:type="dxa"/>
            <w:shd w:val="clear" w:color="auto" w:fill="auto"/>
          </w:tcPr>
          <w:p w:rsidR="004A6469" w:rsidRPr="006B6C24" w:rsidRDefault="004A6469" w:rsidP="00A9467E">
            <w:pPr>
              <w:widowControl w:val="0"/>
              <w:spacing w:after="0" w:line="240" w:lineRule="auto"/>
              <w:ind w:right="113"/>
              <w:contextualSpacing/>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 xml:space="preserve">Строк укладання договору </w:t>
            </w:r>
          </w:p>
        </w:tc>
        <w:tc>
          <w:tcPr>
            <w:tcW w:w="6443" w:type="dxa"/>
            <w:shd w:val="clear" w:color="auto" w:fill="auto"/>
          </w:tcPr>
          <w:p w:rsidR="004A6469" w:rsidRPr="006B6C24" w:rsidRDefault="004A6469" w:rsidP="006E470C">
            <w:pPr>
              <w:widowControl w:val="0"/>
              <w:spacing w:after="0" w:line="240" w:lineRule="auto"/>
              <w:contextualSpacing/>
              <w:jc w:val="both"/>
              <w:rPr>
                <w:rFonts w:ascii="Times New Roman" w:hAnsi="Times New Roman"/>
                <w:color w:val="000000"/>
                <w:sz w:val="24"/>
                <w:szCs w:val="24"/>
                <w:lang w:eastAsia="ru-RU"/>
              </w:rPr>
            </w:pPr>
            <w:r w:rsidRPr="006B6C24">
              <w:rPr>
                <w:rFonts w:ascii="Times New Roman" w:hAnsi="Times New Roman"/>
                <w:color w:val="000000"/>
                <w:sz w:val="24"/>
                <w:szCs w:val="24"/>
                <w:lang w:eastAsia="ru-RU"/>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4A6469" w:rsidRPr="006B6C24" w:rsidRDefault="004A6469" w:rsidP="006E470C">
            <w:pPr>
              <w:widowControl w:val="0"/>
              <w:spacing w:after="0" w:line="240" w:lineRule="auto"/>
              <w:contextualSpacing/>
              <w:jc w:val="both"/>
              <w:rPr>
                <w:rFonts w:ascii="Times New Roman" w:hAnsi="Times New Roman"/>
                <w:color w:val="000000"/>
                <w:sz w:val="24"/>
                <w:szCs w:val="24"/>
                <w:lang w:eastAsia="ru-RU"/>
              </w:rPr>
            </w:pPr>
            <w:r w:rsidRPr="006B6C24">
              <w:rPr>
                <w:rFonts w:ascii="Times New Roman" w:hAnsi="Times New Roman"/>
                <w:color w:val="000000"/>
                <w:sz w:val="24"/>
                <w:szCs w:val="24"/>
                <w:lang w:eastAsia="ru-RU"/>
              </w:rPr>
              <w:t xml:space="preserve">    У випадку обгрунтованої необхідності строк для укладання договору може бути продовжений до 60 днів.</w:t>
            </w:r>
          </w:p>
          <w:p w:rsidR="004A6469" w:rsidRPr="006B6C24" w:rsidRDefault="004A6469" w:rsidP="006E470C">
            <w:pPr>
              <w:widowControl w:val="0"/>
              <w:spacing w:after="0" w:line="240" w:lineRule="auto"/>
              <w:contextualSpacing/>
              <w:jc w:val="both"/>
              <w:rPr>
                <w:rFonts w:ascii="Times New Roman" w:hAnsi="Times New Roman"/>
                <w:color w:val="000000"/>
                <w:sz w:val="24"/>
                <w:szCs w:val="24"/>
                <w:lang w:eastAsia="ru-RU"/>
              </w:rPr>
            </w:pPr>
            <w:r w:rsidRPr="006B6C24">
              <w:rPr>
                <w:rFonts w:ascii="Times New Roman" w:hAnsi="Times New Roman"/>
                <w:color w:val="000000"/>
                <w:sz w:val="24"/>
                <w:szCs w:val="24"/>
                <w:lang w:eastAsia="ru-RU"/>
              </w:rPr>
              <w:t xml:space="preserve">    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в електронній системі закупівель повідомлення про намір укласти договір про закупівлю.</w:t>
            </w:r>
          </w:p>
        </w:tc>
      </w:tr>
      <w:tr w:rsidR="004A6469" w:rsidRPr="006B6C24" w:rsidTr="00E411C3">
        <w:trPr>
          <w:trHeight w:val="70"/>
          <w:jc w:val="center"/>
        </w:trPr>
        <w:tc>
          <w:tcPr>
            <w:tcW w:w="429" w:type="dxa"/>
            <w:shd w:val="clear" w:color="auto" w:fill="auto"/>
          </w:tcPr>
          <w:p w:rsidR="004A6469" w:rsidRPr="006B6C24" w:rsidRDefault="004A6469" w:rsidP="004A6A93">
            <w:pPr>
              <w:widowControl w:val="0"/>
              <w:spacing w:after="0" w:line="240" w:lineRule="auto"/>
              <w:ind w:left="-81" w:right="-91"/>
              <w:contextualSpacing/>
              <w:jc w:val="center"/>
              <w:rPr>
                <w:rFonts w:ascii="Times New Roman" w:hAnsi="Times New Roman"/>
                <w:b/>
                <w:color w:val="000000"/>
                <w:sz w:val="24"/>
                <w:szCs w:val="24"/>
              </w:rPr>
            </w:pPr>
            <w:r w:rsidRPr="006B6C24">
              <w:rPr>
                <w:rFonts w:ascii="Times New Roman" w:hAnsi="Times New Roman"/>
                <w:b/>
                <w:color w:val="000000"/>
                <w:sz w:val="24"/>
                <w:szCs w:val="24"/>
              </w:rPr>
              <w:t>3</w:t>
            </w:r>
          </w:p>
        </w:tc>
        <w:tc>
          <w:tcPr>
            <w:tcW w:w="3563" w:type="dxa"/>
            <w:shd w:val="clear" w:color="auto" w:fill="auto"/>
          </w:tcPr>
          <w:p w:rsidR="004A6469" w:rsidRPr="006B6C24" w:rsidRDefault="004A6469" w:rsidP="002D30E3">
            <w:pPr>
              <w:widowControl w:val="0"/>
              <w:spacing w:after="0" w:line="240" w:lineRule="auto"/>
              <w:ind w:left="-57" w:right="-110"/>
              <w:contextualSpacing/>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 xml:space="preserve">Проект договору про закупівлю </w:t>
            </w:r>
          </w:p>
        </w:tc>
        <w:tc>
          <w:tcPr>
            <w:tcW w:w="6443" w:type="dxa"/>
            <w:shd w:val="clear" w:color="auto" w:fill="auto"/>
          </w:tcPr>
          <w:p w:rsidR="004A6469" w:rsidRPr="006B6C24" w:rsidRDefault="004A6469" w:rsidP="006E470C">
            <w:pPr>
              <w:widowControl w:val="0"/>
              <w:spacing w:after="0" w:line="240" w:lineRule="auto"/>
              <w:contextualSpacing/>
              <w:rPr>
                <w:rFonts w:ascii="Times New Roman" w:hAnsi="Times New Roman"/>
                <w:color w:val="000000"/>
                <w:sz w:val="24"/>
                <w:szCs w:val="24"/>
              </w:rPr>
            </w:pPr>
            <w:r w:rsidRPr="006B6C24">
              <w:rPr>
                <w:rFonts w:ascii="Times New Roman" w:hAnsi="Times New Roman"/>
                <w:color w:val="000000"/>
                <w:sz w:val="24"/>
                <w:szCs w:val="24"/>
              </w:rPr>
              <w:t xml:space="preserve">   Проект договору  зазначено в Додатку </w:t>
            </w:r>
            <w:r>
              <w:rPr>
                <w:rFonts w:ascii="Times New Roman" w:hAnsi="Times New Roman"/>
                <w:color w:val="000000"/>
                <w:sz w:val="24"/>
                <w:szCs w:val="24"/>
              </w:rPr>
              <w:t>4</w:t>
            </w:r>
            <w:r w:rsidRPr="006B6C24">
              <w:rPr>
                <w:rFonts w:ascii="Times New Roman" w:hAnsi="Times New Roman"/>
                <w:color w:val="000000"/>
                <w:sz w:val="24"/>
                <w:szCs w:val="24"/>
              </w:rPr>
              <w:t>.</w:t>
            </w:r>
          </w:p>
          <w:p w:rsidR="004A6469" w:rsidRPr="006B6C24" w:rsidRDefault="004A6469" w:rsidP="006E470C">
            <w:pPr>
              <w:widowControl w:val="0"/>
              <w:spacing w:after="0" w:line="240" w:lineRule="auto"/>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Договір про закупівлю укладається у письмовій формі відповідно до умов цієї тендерної документації і тендерної пропозиції переможця. </w:t>
            </w:r>
          </w:p>
          <w:p w:rsidR="004A6469" w:rsidRPr="006B6C24" w:rsidRDefault="004A6469" w:rsidP="003D55CF">
            <w:pPr>
              <w:widowControl w:val="0"/>
              <w:spacing w:after="0" w:line="240" w:lineRule="auto"/>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Додатком </w:t>
            </w:r>
            <w:r>
              <w:rPr>
                <w:rFonts w:ascii="Times New Roman" w:hAnsi="Times New Roman"/>
                <w:color w:val="000000"/>
                <w:sz w:val="24"/>
                <w:szCs w:val="24"/>
              </w:rPr>
              <w:t>4</w:t>
            </w:r>
            <w:r w:rsidRPr="006B6C24">
              <w:rPr>
                <w:rFonts w:ascii="Times New Roman" w:hAnsi="Times New Roman"/>
                <w:color w:val="000000"/>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w:t>
            </w:r>
            <w:r w:rsidRPr="006B6C24">
              <w:rPr>
                <w:rFonts w:ascii="Times New Roman" w:hAnsi="Times New Roman"/>
                <w:color w:val="000000"/>
                <w:sz w:val="24"/>
                <w:szCs w:val="24"/>
              </w:rPr>
              <w:lastRenderedPageBreak/>
              <w:t xml:space="preserve">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Розділу 6 цієї Документації «Дії замовника при відмові переможця торгів підписати договір про закупівлю» цього розділу. </w:t>
            </w:r>
          </w:p>
        </w:tc>
      </w:tr>
      <w:tr w:rsidR="004A6469" w:rsidRPr="006B6C24" w:rsidTr="00E411C3">
        <w:trPr>
          <w:trHeight w:val="522"/>
          <w:jc w:val="center"/>
        </w:trPr>
        <w:tc>
          <w:tcPr>
            <w:tcW w:w="429" w:type="dxa"/>
            <w:shd w:val="clear" w:color="auto" w:fill="auto"/>
          </w:tcPr>
          <w:p w:rsidR="004A6469" w:rsidRPr="006B6C24" w:rsidRDefault="004A6469" w:rsidP="0011566E">
            <w:pPr>
              <w:widowControl w:val="0"/>
              <w:spacing w:after="0" w:line="240" w:lineRule="auto"/>
              <w:ind w:left="-81" w:right="-91"/>
              <w:contextualSpacing/>
              <w:jc w:val="center"/>
              <w:rPr>
                <w:rFonts w:ascii="Times New Roman" w:hAnsi="Times New Roman"/>
                <w:b/>
                <w:color w:val="000000"/>
                <w:sz w:val="24"/>
                <w:szCs w:val="24"/>
              </w:rPr>
            </w:pPr>
            <w:r w:rsidRPr="006B6C24">
              <w:rPr>
                <w:rFonts w:ascii="Times New Roman" w:hAnsi="Times New Roman"/>
                <w:b/>
                <w:color w:val="000000"/>
                <w:sz w:val="24"/>
                <w:szCs w:val="24"/>
              </w:rPr>
              <w:lastRenderedPageBreak/>
              <w:t>4</w:t>
            </w:r>
          </w:p>
        </w:tc>
        <w:tc>
          <w:tcPr>
            <w:tcW w:w="3563" w:type="dxa"/>
            <w:shd w:val="clear" w:color="auto" w:fill="auto"/>
          </w:tcPr>
          <w:p w:rsidR="004A6469" w:rsidRPr="006B6C24" w:rsidRDefault="004A6469" w:rsidP="00780AE3">
            <w:pPr>
              <w:widowControl w:val="0"/>
              <w:spacing w:after="0" w:line="240" w:lineRule="auto"/>
              <w:ind w:right="-82"/>
              <w:contextualSpacing/>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Істотні умови, що обов’язково включаються до договору про закупівлю. Порядок зміни умов договору.</w:t>
            </w:r>
          </w:p>
        </w:tc>
        <w:tc>
          <w:tcPr>
            <w:tcW w:w="6443" w:type="dxa"/>
            <w:shd w:val="clear" w:color="auto" w:fill="auto"/>
          </w:tcPr>
          <w:p w:rsidR="004A6469" w:rsidRDefault="004A6469" w:rsidP="0042040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4A6469" w:rsidRDefault="004A6469" w:rsidP="0042040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A6469" w:rsidRDefault="004A6469" w:rsidP="0042040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 зменшення обсягів закупівлі, зокрема з урахуванням фактичного обсягу видатків Замовника;</w:t>
            </w:r>
          </w:p>
          <w:p w:rsidR="004A6469" w:rsidRDefault="004A6469" w:rsidP="0042040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4A6469" w:rsidRDefault="004A6469" w:rsidP="0042040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3) продовження строку дії договору про закупівлю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6469" w:rsidRDefault="004A6469" w:rsidP="0042040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 узгодженої зміни ціни в бік зменшення (без зміни кількості (обсягу) та якості послуг);</w:t>
            </w:r>
          </w:p>
          <w:p w:rsidR="004A6469" w:rsidRDefault="004A6469" w:rsidP="0042040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5) зміни ціни у зв’язку із зміною ставок податків і зборів пропорційно до змін таких ставок;</w:t>
            </w:r>
          </w:p>
          <w:p w:rsidR="004A6469" w:rsidRDefault="004A6469" w:rsidP="0042040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4A6469" w:rsidRDefault="004A6469" w:rsidP="0042040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7) зміни умов у зв’язку із застосуванням положень частини шостої статті 41, а саме: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A6469" w:rsidRDefault="004A6469" w:rsidP="0042040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Договір про закупівлю є нікчемним у разі:</w:t>
            </w:r>
          </w:p>
          <w:p w:rsidR="004A6469" w:rsidRDefault="004A6469" w:rsidP="00420409">
            <w:pPr>
              <w:numPr>
                <w:ilvl w:val="0"/>
                <w:numId w:val="30"/>
              </w:numPr>
              <w:shd w:val="clear" w:color="auto" w:fill="FFFFFF"/>
              <w:spacing w:after="0" w:line="240" w:lineRule="auto"/>
              <w:ind w:left="0"/>
              <w:jc w:val="both"/>
              <w:rPr>
                <w:rFonts w:ascii="Times New Roman" w:hAnsi="Times New Roman"/>
                <w:i/>
                <w:color w:val="000000"/>
                <w:sz w:val="24"/>
                <w:szCs w:val="24"/>
                <w:highlight w:val="white"/>
              </w:rPr>
            </w:pPr>
            <w:r>
              <w:rPr>
                <w:rFonts w:ascii="Times New Roman" w:hAnsi="Times New Roman"/>
                <w:color w:val="000000"/>
                <w:sz w:val="24"/>
                <w:szCs w:val="24"/>
              </w:rPr>
              <w:t>його укладення з порушенням вимог частини четвертої статті 41 Закону;</w:t>
            </w:r>
          </w:p>
          <w:p w:rsidR="004A6469" w:rsidRDefault="004A6469" w:rsidP="00420409">
            <w:pPr>
              <w:numPr>
                <w:ilvl w:val="0"/>
                <w:numId w:val="30"/>
              </w:numPr>
              <w:shd w:val="clear" w:color="auto" w:fill="FFFFFF"/>
              <w:spacing w:after="0" w:line="240" w:lineRule="auto"/>
              <w:ind w:left="0"/>
              <w:jc w:val="both"/>
              <w:rPr>
                <w:rFonts w:ascii="Times New Roman" w:hAnsi="Times New Roman"/>
                <w:i/>
                <w:color w:val="000000"/>
                <w:sz w:val="24"/>
                <w:szCs w:val="24"/>
                <w:highlight w:val="white"/>
              </w:rPr>
            </w:pPr>
            <w:r>
              <w:rPr>
                <w:rFonts w:ascii="Times New Roman" w:hAnsi="Times New Roman"/>
                <w:color w:val="000000"/>
                <w:sz w:val="24"/>
                <w:szCs w:val="24"/>
              </w:rPr>
              <w:t>його укладення в період оскарження процедури закупівлі відповідно до статті 18  Закону;</w:t>
            </w:r>
          </w:p>
          <w:p w:rsidR="004A6469" w:rsidRDefault="004A6469" w:rsidP="00420409">
            <w:pPr>
              <w:numPr>
                <w:ilvl w:val="0"/>
                <w:numId w:val="30"/>
              </w:numPr>
              <w:shd w:val="clear" w:color="auto" w:fill="FFFFFF"/>
              <w:spacing w:after="0" w:line="240" w:lineRule="auto"/>
              <w:ind w:left="0"/>
              <w:jc w:val="both"/>
              <w:rPr>
                <w:rFonts w:ascii="Times New Roman" w:hAnsi="Times New Roman"/>
                <w:i/>
                <w:color w:val="000000"/>
                <w:sz w:val="24"/>
                <w:szCs w:val="24"/>
                <w:highlight w:val="white"/>
              </w:rPr>
            </w:pPr>
            <w:r>
              <w:rPr>
                <w:rFonts w:ascii="Times New Roman" w:hAnsi="Times New Roman"/>
                <w:color w:val="000000"/>
                <w:sz w:val="24"/>
                <w:szCs w:val="24"/>
              </w:rPr>
              <w:lastRenderedPageBreak/>
              <w:t>укладення договор</w:t>
            </w:r>
            <w:r>
              <w:rPr>
                <w:rFonts w:ascii="Times New Roman" w:hAnsi="Times New Roman"/>
                <w:sz w:val="24"/>
                <w:szCs w:val="24"/>
              </w:rPr>
              <w:t xml:space="preserve">у </w:t>
            </w:r>
            <w:r>
              <w:rPr>
                <w:rFonts w:ascii="Times New Roman" w:hAnsi="Times New Roman"/>
                <w:color w:val="000000"/>
                <w:sz w:val="24"/>
                <w:szCs w:val="24"/>
              </w:rPr>
              <w:t>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Закону.</w:t>
            </w:r>
          </w:p>
        </w:tc>
      </w:tr>
      <w:tr w:rsidR="004A6469" w:rsidRPr="006B6C24" w:rsidTr="00942168">
        <w:trPr>
          <w:trHeight w:val="70"/>
          <w:jc w:val="center"/>
        </w:trPr>
        <w:tc>
          <w:tcPr>
            <w:tcW w:w="429" w:type="dxa"/>
            <w:shd w:val="clear" w:color="auto" w:fill="auto"/>
          </w:tcPr>
          <w:p w:rsidR="004A6469" w:rsidRPr="006B6C24" w:rsidRDefault="004A6469" w:rsidP="0011566E">
            <w:pPr>
              <w:widowControl w:val="0"/>
              <w:spacing w:after="0" w:line="240" w:lineRule="auto"/>
              <w:ind w:left="-81" w:right="-91"/>
              <w:contextualSpacing/>
              <w:jc w:val="center"/>
              <w:rPr>
                <w:rFonts w:ascii="Times New Roman" w:hAnsi="Times New Roman"/>
                <w:b/>
                <w:color w:val="000000"/>
                <w:sz w:val="24"/>
                <w:szCs w:val="24"/>
              </w:rPr>
            </w:pPr>
            <w:r w:rsidRPr="006B6C24">
              <w:rPr>
                <w:rFonts w:ascii="Times New Roman" w:hAnsi="Times New Roman"/>
                <w:b/>
                <w:color w:val="000000"/>
                <w:sz w:val="24"/>
                <w:szCs w:val="24"/>
              </w:rPr>
              <w:lastRenderedPageBreak/>
              <w:t>5</w:t>
            </w:r>
          </w:p>
        </w:tc>
        <w:tc>
          <w:tcPr>
            <w:tcW w:w="3563" w:type="dxa"/>
            <w:shd w:val="clear" w:color="auto" w:fill="auto"/>
          </w:tcPr>
          <w:p w:rsidR="004A6469" w:rsidRPr="006B6C24" w:rsidRDefault="004A6469" w:rsidP="00A9467E">
            <w:pPr>
              <w:widowControl w:val="0"/>
              <w:spacing w:after="0" w:line="240" w:lineRule="auto"/>
              <w:ind w:right="113"/>
              <w:contextualSpacing/>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Дії замовника при відмові переможця торгів підписати договір про закупівлю</w:t>
            </w:r>
          </w:p>
        </w:tc>
        <w:tc>
          <w:tcPr>
            <w:tcW w:w="6443" w:type="dxa"/>
            <w:shd w:val="clear" w:color="auto" w:fill="auto"/>
          </w:tcPr>
          <w:p w:rsidR="004A6469" w:rsidRDefault="004A6469" w:rsidP="00420409">
            <w:pPr>
              <w:widowControl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A6469" w:rsidRPr="006B6C24" w:rsidTr="00DC7132">
        <w:trPr>
          <w:trHeight w:val="70"/>
          <w:jc w:val="center"/>
        </w:trPr>
        <w:tc>
          <w:tcPr>
            <w:tcW w:w="429" w:type="dxa"/>
            <w:shd w:val="clear" w:color="auto" w:fill="auto"/>
          </w:tcPr>
          <w:p w:rsidR="004A6469" w:rsidRPr="006B6C24" w:rsidRDefault="004A6469" w:rsidP="0011566E">
            <w:pPr>
              <w:widowControl w:val="0"/>
              <w:spacing w:after="0" w:line="240" w:lineRule="auto"/>
              <w:ind w:left="-81" w:right="-91"/>
              <w:contextualSpacing/>
              <w:jc w:val="center"/>
              <w:rPr>
                <w:rFonts w:ascii="Times New Roman" w:hAnsi="Times New Roman"/>
                <w:b/>
                <w:color w:val="000000"/>
                <w:sz w:val="24"/>
                <w:szCs w:val="24"/>
              </w:rPr>
            </w:pPr>
            <w:r w:rsidRPr="006B6C24">
              <w:rPr>
                <w:rFonts w:ascii="Times New Roman" w:hAnsi="Times New Roman"/>
                <w:b/>
                <w:color w:val="000000"/>
                <w:sz w:val="24"/>
                <w:szCs w:val="24"/>
              </w:rPr>
              <w:t>6</w:t>
            </w:r>
          </w:p>
        </w:tc>
        <w:tc>
          <w:tcPr>
            <w:tcW w:w="3563" w:type="dxa"/>
            <w:shd w:val="clear" w:color="auto" w:fill="auto"/>
          </w:tcPr>
          <w:p w:rsidR="004A6469" w:rsidRPr="006B6C24" w:rsidRDefault="004A6469" w:rsidP="00A9467E">
            <w:pPr>
              <w:widowControl w:val="0"/>
              <w:spacing w:after="0" w:line="240" w:lineRule="auto"/>
              <w:ind w:right="113"/>
              <w:contextualSpacing/>
              <w:rPr>
                <w:rFonts w:ascii="Times New Roman" w:hAnsi="Times New Roman"/>
                <w:b/>
                <w:color w:val="000000"/>
                <w:sz w:val="24"/>
                <w:szCs w:val="24"/>
                <w:lang w:eastAsia="uk-UA"/>
              </w:rPr>
            </w:pPr>
            <w:r w:rsidRPr="006B6C24">
              <w:rPr>
                <w:rFonts w:ascii="Times New Roman" w:hAnsi="Times New Roman"/>
                <w:b/>
                <w:color w:val="000000"/>
                <w:sz w:val="24"/>
                <w:szCs w:val="24"/>
                <w:lang w:eastAsia="uk-UA"/>
              </w:rPr>
              <w:t xml:space="preserve">Забезпечення виконання договору про закупівлю </w:t>
            </w:r>
          </w:p>
        </w:tc>
        <w:tc>
          <w:tcPr>
            <w:tcW w:w="6443" w:type="dxa"/>
            <w:shd w:val="clear" w:color="auto" w:fill="auto"/>
          </w:tcPr>
          <w:p w:rsidR="004A6469" w:rsidRPr="006B6C24" w:rsidRDefault="004A6469" w:rsidP="00420409">
            <w:pPr>
              <w:widowControl w:val="0"/>
              <w:spacing w:after="0" w:line="240" w:lineRule="auto"/>
              <w:contextualSpacing/>
              <w:jc w:val="both"/>
              <w:rPr>
                <w:rFonts w:ascii="Times New Roman" w:hAnsi="Times New Roman"/>
                <w:color w:val="000000"/>
                <w:sz w:val="24"/>
                <w:szCs w:val="24"/>
              </w:rPr>
            </w:pPr>
            <w:r w:rsidRPr="006B6C24">
              <w:rPr>
                <w:rFonts w:ascii="Times New Roman" w:hAnsi="Times New Roman"/>
                <w:color w:val="000000"/>
                <w:sz w:val="24"/>
                <w:szCs w:val="24"/>
              </w:rPr>
              <w:t xml:space="preserve">   </w:t>
            </w:r>
            <w:r w:rsidRPr="006B6C24">
              <w:rPr>
                <w:rFonts w:ascii="Times New Roman" w:hAnsi="Times New Roman"/>
                <w:color w:val="000000"/>
                <w:sz w:val="24"/>
                <w:szCs w:val="24"/>
                <w:lang w:eastAsia="uk-UA"/>
              </w:rPr>
              <w:t>Забезпечення виконання договору про закупівлю не вимагається.</w:t>
            </w:r>
          </w:p>
        </w:tc>
      </w:tr>
    </w:tbl>
    <w:p w:rsidR="004F7BFE" w:rsidRPr="00DC3950" w:rsidRDefault="004F7BFE" w:rsidP="00F3706F">
      <w:pPr>
        <w:widowControl w:val="0"/>
        <w:spacing w:line="240" w:lineRule="auto"/>
        <w:ind w:firstLine="567"/>
        <w:contextualSpacing/>
        <w:rPr>
          <w:rFonts w:ascii="Times New Roman" w:hAnsi="Times New Roman"/>
          <w:color w:val="FF0000"/>
          <w:sz w:val="6"/>
          <w:szCs w:val="6"/>
          <w:lang w:eastAsia="uk-UA"/>
        </w:rPr>
      </w:pPr>
    </w:p>
    <w:sectPr w:rsidR="004F7BFE" w:rsidRPr="00DC3950" w:rsidSect="00705E92">
      <w:pgSz w:w="11906" w:h="16838"/>
      <w:pgMar w:top="719" w:right="567" w:bottom="719" w:left="9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25A" w:rsidRDefault="0064025A">
      <w:r>
        <w:separator/>
      </w:r>
    </w:p>
  </w:endnote>
  <w:endnote w:type="continuationSeparator" w:id="1">
    <w:p w:rsidR="0064025A" w:rsidRDefault="0064025A">
      <w:r>
        <w:continuationSeparator/>
      </w:r>
    </w:p>
  </w:endnote>
</w:endnotes>
</file>

<file path=word/fontTable.xml><?xml version="1.0" encoding="utf-8"?>
<w:fonts xmlns:r="http://schemas.openxmlformats.org/officeDocument/2006/relationships" xmlns:w="http://schemas.openxmlformats.org/wordprocessingml/2006/main">
  <w:font w:name="NTTimes/Cyrillic">
    <w:altName w:val="Times New Roman"/>
    <w:charset w:val="00"/>
    <w:family w:val="auto"/>
    <w:pitch w:val="variable"/>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25A" w:rsidRDefault="0064025A">
      <w:r>
        <w:separator/>
      </w:r>
    </w:p>
  </w:footnote>
  <w:footnote w:type="continuationSeparator" w:id="1">
    <w:p w:rsidR="0064025A" w:rsidRDefault="006402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7AE" w:rsidRPr="00310929" w:rsidRDefault="00C9531D" w:rsidP="00310929">
    <w:pPr>
      <w:pStyle w:val="a3"/>
      <w:jc w:val="center"/>
      <w:rPr>
        <w:rFonts w:ascii="Times New Roman" w:hAnsi="Times New Roman"/>
        <w:sz w:val="28"/>
        <w:szCs w:val="28"/>
      </w:rPr>
    </w:pPr>
    <w:r w:rsidRPr="00770A35">
      <w:rPr>
        <w:rFonts w:ascii="Times New Roman" w:hAnsi="Times New Roman"/>
        <w:sz w:val="28"/>
        <w:szCs w:val="28"/>
      </w:rPr>
      <w:fldChar w:fldCharType="begin"/>
    </w:r>
    <w:r w:rsidR="000C47AE"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FD7FB5" w:rsidRPr="00FD7FB5">
      <w:rPr>
        <w:rFonts w:ascii="Times New Roman" w:hAnsi="Times New Roman"/>
        <w:noProof/>
        <w:sz w:val="28"/>
        <w:szCs w:val="28"/>
        <w:lang w:val="ru-RU"/>
      </w:rPr>
      <w:t>4</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A7F"/>
    <w:multiLevelType w:val="hybridMultilevel"/>
    <w:tmpl w:val="05FCD038"/>
    <w:lvl w:ilvl="0" w:tplc="69289510">
      <w:start w:val="53"/>
      <w:numFmt w:val="bullet"/>
      <w:lvlText w:val="-"/>
      <w:lvlJc w:val="left"/>
      <w:pPr>
        <w:ind w:left="1069" w:hanging="360"/>
      </w:pPr>
      <w:rPr>
        <w:rFonts w:ascii="NTTimes/Cyrillic" w:eastAsia="Times New Roman" w:hAnsi="NTTimes/Cyrillic"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CD45424"/>
    <w:multiLevelType w:val="hybridMultilevel"/>
    <w:tmpl w:val="CE9EF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B0A5B"/>
    <w:multiLevelType w:val="hybridMultilevel"/>
    <w:tmpl w:val="C4E8B444"/>
    <w:lvl w:ilvl="0" w:tplc="279AC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B603A6"/>
    <w:multiLevelType w:val="hybridMultilevel"/>
    <w:tmpl w:val="613A87A8"/>
    <w:lvl w:ilvl="0" w:tplc="65B095C0">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0CA16C3"/>
    <w:multiLevelType w:val="multilevel"/>
    <w:tmpl w:val="5E4A8FF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F37FDA"/>
    <w:multiLevelType w:val="hybridMultilevel"/>
    <w:tmpl w:val="D5C8EA52"/>
    <w:lvl w:ilvl="0" w:tplc="E6E0E3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4777F4"/>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7">
    <w:nsid w:val="29FD13D9"/>
    <w:multiLevelType w:val="hybridMultilevel"/>
    <w:tmpl w:val="313888E8"/>
    <w:lvl w:ilvl="0" w:tplc="CADCD3F6">
      <w:start w:val="4"/>
      <w:numFmt w:val="bullet"/>
      <w:lvlText w:val="-"/>
      <w:lvlJc w:val="left"/>
      <w:pPr>
        <w:ind w:left="800"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30141C43"/>
    <w:multiLevelType w:val="multilevel"/>
    <w:tmpl w:val="CFB88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14B4A3F"/>
    <w:multiLevelType w:val="hybridMultilevel"/>
    <w:tmpl w:val="39BC7334"/>
    <w:lvl w:ilvl="0" w:tplc="04220011">
      <w:start w:val="1"/>
      <w:numFmt w:val="decimal"/>
      <w:lvlText w:val="%1)"/>
      <w:lvlJc w:val="left"/>
      <w:pPr>
        <w:ind w:left="786" w:hanging="360"/>
      </w:pPr>
      <w:rPr>
        <w:rFonts w:eastAsia="Times New Roman"/>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10">
    <w:nsid w:val="346E2BCD"/>
    <w:multiLevelType w:val="hybridMultilevel"/>
    <w:tmpl w:val="DAD4B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B70DE4"/>
    <w:multiLevelType w:val="hybridMultilevel"/>
    <w:tmpl w:val="17382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1C3345"/>
    <w:multiLevelType w:val="hybridMultilevel"/>
    <w:tmpl w:val="DE5CF3F6"/>
    <w:lvl w:ilvl="0" w:tplc="DA3A6BB8">
      <w:start w:val="1"/>
      <w:numFmt w:val="decimal"/>
      <w:lvlText w:val="%1."/>
      <w:lvlJc w:val="left"/>
      <w:pPr>
        <w:ind w:left="1080" w:hanging="360"/>
      </w:pPr>
      <w:rPr>
        <w:color w:val="auto"/>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3">
    <w:nsid w:val="38EF7A05"/>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14">
    <w:nsid w:val="3E2C69F4"/>
    <w:multiLevelType w:val="hybridMultilevel"/>
    <w:tmpl w:val="633C5432"/>
    <w:lvl w:ilvl="0" w:tplc="947CF1C2">
      <w:start w:val="1"/>
      <w:numFmt w:val="decimal"/>
      <w:lvlText w:val="%1."/>
      <w:lvlJc w:val="left"/>
      <w:pPr>
        <w:ind w:left="1732" w:hanging="360"/>
      </w:pPr>
    </w:lvl>
    <w:lvl w:ilvl="1" w:tplc="04190019">
      <w:start w:val="1"/>
      <w:numFmt w:val="lowerLetter"/>
      <w:lvlText w:val="%2."/>
      <w:lvlJc w:val="left"/>
      <w:pPr>
        <w:ind w:left="2452" w:hanging="360"/>
      </w:pPr>
    </w:lvl>
    <w:lvl w:ilvl="2" w:tplc="0419001B">
      <w:start w:val="1"/>
      <w:numFmt w:val="lowerRoman"/>
      <w:lvlText w:val="%3."/>
      <w:lvlJc w:val="right"/>
      <w:pPr>
        <w:ind w:left="3172" w:hanging="180"/>
      </w:pPr>
    </w:lvl>
    <w:lvl w:ilvl="3" w:tplc="0419000F">
      <w:start w:val="1"/>
      <w:numFmt w:val="decimal"/>
      <w:lvlText w:val="%4."/>
      <w:lvlJc w:val="left"/>
      <w:pPr>
        <w:ind w:left="3892" w:hanging="360"/>
      </w:pPr>
    </w:lvl>
    <w:lvl w:ilvl="4" w:tplc="04190019">
      <w:start w:val="1"/>
      <w:numFmt w:val="lowerLetter"/>
      <w:lvlText w:val="%5."/>
      <w:lvlJc w:val="left"/>
      <w:pPr>
        <w:ind w:left="4612" w:hanging="360"/>
      </w:pPr>
    </w:lvl>
    <w:lvl w:ilvl="5" w:tplc="0419001B">
      <w:start w:val="1"/>
      <w:numFmt w:val="lowerRoman"/>
      <w:lvlText w:val="%6."/>
      <w:lvlJc w:val="right"/>
      <w:pPr>
        <w:ind w:left="5332" w:hanging="180"/>
      </w:pPr>
    </w:lvl>
    <w:lvl w:ilvl="6" w:tplc="0419000F">
      <w:start w:val="1"/>
      <w:numFmt w:val="decimal"/>
      <w:lvlText w:val="%7."/>
      <w:lvlJc w:val="left"/>
      <w:pPr>
        <w:ind w:left="6052" w:hanging="360"/>
      </w:pPr>
    </w:lvl>
    <w:lvl w:ilvl="7" w:tplc="04190019">
      <w:start w:val="1"/>
      <w:numFmt w:val="lowerLetter"/>
      <w:lvlText w:val="%8."/>
      <w:lvlJc w:val="left"/>
      <w:pPr>
        <w:ind w:left="6772" w:hanging="360"/>
      </w:pPr>
    </w:lvl>
    <w:lvl w:ilvl="8" w:tplc="0419001B">
      <w:start w:val="1"/>
      <w:numFmt w:val="lowerRoman"/>
      <w:lvlText w:val="%9."/>
      <w:lvlJc w:val="right"/>
      <w:pPr>
        <w:ind w:left="7492" w:hanging="180"/>
      </w:pPr>
    </w:lvl>
  </w:abstractNum>
  <w:abstractNum w:abstractNumId="15">
    <w:nsid w:val="43BA05F0"/>
    <w:multiLevelType w:val="hybridMultilevel"/>
    <w:tmpl w:val="9F32D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3391A"/>
    <w:multiLevelType w:val="hybridMultilevel"/>
    <w:tmpl w:val="CB54E9D0"/>
    <w:lvl w:ilvl="0" w:tplc="98E27C00">
      <w:start w:val="1"/>
      <w:numFmt w:val="decimal"/>
      <w:lvlText w:val="%1."/>
      <w:lvlJc w:val="left"/>
      <w:pPr>
        <w:ind w:left="360" w:hanging="36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49865F2D"/>
    <w:multiLevelType w:val="multilevel"/>
    <w:tmpl w:val="A516D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A463EC"/>
    <w:multiLevelType w:val="hybridMultilevel"/>
    <w:tmpl w:val="64101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4956F5"/>
    <w:multiLevelType w:val="hybridMultilevel"/>
    <w:tmpl w:val="70BE8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2664CF"/>
    <w:multiLevelType w:val="hybridMultilevel"/>
    <w:tmpl w:val="C6E0FE64"/>
    <w:lvl w:ilvl="0" w:tplc="E5C6949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1D5797"/>
    <w:multiLevelType w:val="multilevel"/>
    <w:tmpl w:val="2BE2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FF72E7"/>
    <w:multiLevelType w:val="hybridMultilevel"/>
    <w:tmpl w:val="89E2421A"/>
    <w:lvl w:ilvl="0" w:tplc="128CE0F4">
      <w:start w:val="1"/>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74146EA4"/>
    <w:multiLevelType w:val="hybridMultilevel"/>
    <w:tmpl w:val="BC6A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7446E7"/>
    <w:multiLevelType w:val="hybridMultilevel"/>
    <w:tmpl w:val="98BAC28E"/>
    <w:lvl w:ilvl="0" w:tplc="6C36AD6E">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420269"/>
    <w:multiLevelType w:val="hybridMultilevel"/>
    <w:tmpl w:val="D5FCCE1E"/>
    <w:lvl w:ilvl="0" w:tplc="DE7A73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3B3EF5"/>
    <w:multiLevelType w:val="hybridMultilevel"/>
    <w:tmpl w:val="8E46BDA8"/>
    <w:lvl w:ilvl="0" w:tplc="04F6C70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16"/>
  </w:num>
  <w:num w:numId="6">
    <w:abstractNumId w:val="20"/>
  </w:num>
  <w:num w:numId="7">
    <w:abstractNumId w:val="26"/>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24"/>
  </w:num>
  <w:num w:numId="12">
    <w:abstractNumId w:val="27"/>
  </w:num>
  <w:num w:numId="13">
    <w:abstractNumId w:val="17"/>
  </w:num>
  <w:num w:numId="14">
    <w:abstractNumId w:val="21"/>
  </w:num>
  <w:num w:numId="15">
    <w:abstractNumId w:val="13"/>
  </w:num>
  <w:num w:numId="16">
    <w:abstractNumId w:val="5"/>
  </w:num>
  <w:num w:numId="17">
    <w:abstractNumId w:val="15"/>
  </w:num>
  <w:num w:numId="18">
    <w:abstractNumId w:val="18"/>
  </w:num>
  <w:num w:numId="19">
    <w:abstractNumId w:val="19"/>
  </w:num>
  <w:num w:numId="20">
    <w:abstractNumId w:val="1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7"/>
  </w:num>
  <w:num w:numId="24">
    <w:abstractNumId w:val="2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2"/>
  </w:num>
  <w:num w:numId="30">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7BFE"/>
    <w:rsid w:val="00002282"/>
    <w:rsid w:val="00002683"/>
    <w:rsid w:val="00002E2E"/>
    <w:rsid w:val="0000301D"/>
    <w:rsid w:val="000036AD"/>
    <w:rsid w:val="00004566"/>
    <w:rsid w:val="000046F2"/>
    <w:rsid w:val="00004CB3"/>
    <w:rsid w:val="00004EF1"/>
    <w:rsid w:val="00005041"/>
    <w:rsid w:val="0000693A"/>
    <w:rsid w:val="000073AD"/>
    <w:rsid w:val="000075A9"/>
    <w:rsid w:val="00007C6D"/>
    <w:rsid w:val="00010539"/>
    <w:rsid w:val="00011035"/>
    <w:rsid w:val="000136EB"/>
    <w:rsid w:val="000138A4"/>
    <w:rsid w:val="00016B1D"/>
    <w:rsid w:val="00016E87"/>
    <w:rsid w:val="00020FF2"/>
    <w:rsid w:val="0002376E"/>
    <w:rsid w:val="000238C8"/>
    <w:rsid w:val="000279BF"/>
    <w:rsid w:val="00030D86"/>
    <w:rsid w:val="00031769"/>
    <w:rsid w:val="00031AF2"/>
    <w:rsid w:val="00031DDA"/>
    <w:rsid w:val="00031E78"/>
    <w:rsid w:val="000332D7"/>
    <w:rsid w:val="000360C3"/>
    <w:rsid w:val="000415B3"/>
    <w:rsid w:val="00041919"/>
    <w:rsid w:val="00041BB3"/>
    <w:rsid w:val="000424DF"/>
    <w:rsid w:val="00043351"/>
    <w:rsid w:val="00047200"/>
    <w:rsid w:val="00047ABB"/>
    <w:rsid w:val="00050BE5"/>
    <w:rsid w:val="000513E4"/>
    <w:rsid w:val="00051818"/>
    <w:rsid w:val="000524CA"/>
    <w:rsid w:val="00052D36"/>
    <w:rsid w:val="00052F35"/>
    <w:rsid w:val="00054946"/>
    <w:rsid w:val="00054E88"/>
    <w:rsid w:val="00055E24"/>
    <w:rsid w:val="00060FBC"/>
    <w:rsid w:val="00061478"/>
    <w:rsid w:val="0006249D"/>
    <w:rsid w:val="000629E3"/>
    <w:rsid w:val="00063077"/>
    <w:rsid w:val="000630A6"/>
    <w:rsid w:val="000632B9"/>
    <w:rsid w:val="00064945"/>
    <w:rsid w:val="00065AD6"/>
    <w:rsid w:val="0007064D"/>
    <w:rsid w:val="0007152E"/>
    <w:rsid w:val="00072189"/>
    <w:rsid w:val="000723FB"/>
    <w:rsid w:val="000734FC"/>
    <w:rsid w:val="00074342"/>
    <w:rsid w:val="0007522D"/>
    <w:rsid w:val="000754A9"/>
    <w:rsid w:val="00075A1A"/>
    <w:rsid w:val="00076749"/>
    <w:rsid w:val="000776D5"/>
    <w:rsid w:val="00080930"/>
    <w:rsid w:val="00081A09"/>
    <w:rsid w:val="00082256"/>
    <w:rsid w:val="00084381"/>
    <w:rsid w:val="00085B96"/>
    <w:rsid w:val="00085D0B"/>
    <w:rsid w:val="00087043"/>
    <w:rsid w:val="0008711D"/>
    <w:rsid w:val="0009048F"/>
    <w:rsid w:val="000923EC"/>
    <w:rsid w:val="00093D3F"/>
    <w:rsid w:val="0009650F"/>
    <w:rsid w:val="0009716D"/>
    <w:rsid w:val="000A03DC"/>
    <w:rsid w:val="000A0D34"/>
    <w:rsid w:val="000A1F3F"/>
    <w:rsid w:val="000A2593"/>
    <w:rsid w:val="000A25EB"/>
    <w:rsid w:val="000A3377"/>
    <w:rsid w:val="000A3D03"/>
    <w:rsid w:val="000A4C59"/>
    <w:rsid w:val="000A603D"/>
    <w:rsid w:val="000A6758"/>
    <w:rsid w:val="000A7758"/>
    <w:rsid w:val="000B0624"/>
    <w:rsid w:val="000B2F3F"/>
    <w:rsid w:val="000B51A0"/>
    <w:rsid w:val="000B52BE"/>
    <w:rsid w:val="000B5976"/>
    <w:rsid w:val="000B6A37"/>
    <w:rsid w:val="000C2D12"/>
    <w:rsid w:val="000C34A1"/>
    <w:rsid w:val="000C3DCB"/>
    <w:rsid w:val="000C441B"/>
    <w:rsid w:val="000C47AE"/>
    <w:rsid w:val="000C614D"/>
    <w:rsid w:val="000C6FED"/>
    <w:rsid w:val="000D367F"/>
    <w:rsid w:val="000D74C6"/>
    <w:rsid w:val="000D7DCA"/>
    <w:rsid w:val="000E0E5C"/>
    <w:rsid w:val="000E0E80"/>
    <w:rsid w:val="000E122E"/>
    <w:rsid w:val="000E2A67"/>
    <w:rsid w:val="000E3E0C"/>
    <w:rsid w:val="000E45ED"/>
    <w:rsid w:val="000E4670"/>
    <w:rsid w:val="000E69B7"/>
    <w:rsid w:val="000E771A"/>
    <w:rsid w:val="000F0358"/>
    <w:rsid w:val="000F2264"/>
    <w:rsid w:val="000F501B"/>
    <w:rsid w:val="000F555C"/>
    <w:rsid w:val="000F55B7"/>
    <w:rsid w:val="001001B5"/>
    <w:rsid w:val="00100E33"/>
    <w:rsid w:val="00100EBC"/>
    <w:rsid w:val="00101C58"/>
    <w:rsid w:val="00102368"/>
    <w:rsid w:val="001034F2"/>
    <w:rsid w:val="0010494B"/>
    <w:rsid w:val="00104B15"/>
    <w:rsid w:val="001054D5"/>
    <w:rsid w:val="001078A0"/>
    <w:rsid w:val="0011566E"/>
    <w:rsid w:val="00115925"/>
    <w:rsid w:val="00116321"/>
    <w:rsid w:val="00117351"/>
    <w:rsid w:val="001204AE"/>
    <w:rsid w:val="00124C1A"/>
    <w:rsid w:val="00126CAF"/>
    <w:rsid w:val="00127746"/>
    <w:rsid w:val="001305A0"/>
    <w:rsid w:val="0013523A"/>
    <w:rsid w:val="001354F4"/>
    <w:rsid w:val="0013640E"/>
    <w:rsid w:val="00136743"/>
    <w:rsid w:val="00136B58"/>
    <w:rsid w:val="00136B90"/>
    <w:rsid w:val="001466FE"/>
    <w:rsid w:val="0014744B"/>
    <w:rsid w:val="0014786B"/>
    <w:rsid w:val="00147E23"/>
    <w:rsid w:val="00154A16"/>
    <w:rsid w:val="00154E95"/>
    <w:rsid w:val="00155A90"/>
    <w:rsid w:val="00156418"/>
    <w:rsid w:val="00156817"/>
    <w:rsid w:val="001604CC"/>
    <w:rsid w:val="00161688"/>
    <w:rsid w:val="00162E26"/>
    <w:rsid w:val="00170334"/>
    <w:rsid w:val="0017096C"/>
    <w:rsid w:val="00173B5D"/>
    <w:rsid w:val="0017588B"/>
    <w:rsid w:val="00183493"/>
    <w:rsid w:val="00183591"/>
    <w:rsid w:val="00183994"/>
    <w:rsid w:val="00184407"/>
    <w:rsid w:val="00185100"/>
    <w:rsid w:val="00185213"/>
    <w:rsid w:val="00185957"/>
    <w:rsid w:val="00186949"/>
    <w:rsid w:val="00186C4F"/>
    <w:rsid w:val="00186F58"/>
    <w:rsid w:val="00187A8C"/>
    <w:rsid w:val="00192114"/>
    <w:rsid w:val="00193198"/>
    <w:rsid w:val="00193218"/>
    <w:rsid w:val="00193954"/>
    <w:rsid w:val="0019426B"/>
    <w:rsid w:val="00194297"/>
    <w:rsid w:val="00195BBF"/>
    <w:rsid w:val="00195CA3"/>
    <w:rsid w:val="00196029"/>
    <w:rsid w:val="00197BD2"/>
    <w:rsid w:val="00197DC5"/>
    <w:rsid w:val="001A04C3"/>
    <w:rsid w:val="001A1F0D"/>
    <w:rsid w:val="001A2903"/>
    <w:rsid w:val="001A3ABA"/>
    <w:rsid w:val="001A3BF1"/>
    <w:rsid w:val="001A3DAE"/>
    <w:rsid w:val="001A7032"/>
    <w:rsid w:val="001A7BCF"/>
    <w:rsid w:val="001B08DE"/>
    <w:rsid w:val="001B11CA"/>
    <w:rsid w:val="001B1BB6"/>
    <w:rsid w:val="001B25D5"/>
    <w:rsid w:val="001B315A"/>
    <w:rsid w:val="001B37EF"/>
    <w:rsid w:val="001B4AAD"/>
    <w:rsid w:val="001B6783"/>
    <w:rsid w:val="001B6E01"/>
    <w:rsid w:val="001B72C4"/>
    <w:rsid w:val="001C04CB"/>
    <w:rsid w:val="001C1117"/>
    <w:rsid w:val="001C17A4"/>
    <w:rsid w:val="001C17EB"/>
    <w:rsid w:val="001C1B36"/>
    <w:rsid w:val="001C31EB"/>
    <w:rsid w:val="001C48CB"/>
    <w:rsid w:val="001C4DBD"/>
    <w:rsid w:val="001C5654"/>
    <w:rsid w:val="001C6D70"/>
    <w:rsid w:val="001C7AE8"/>
    <w:rsid w:val="001D0534"/>
    <w:rsid w:val="001D2C6C"/>
    <w:rsid w:val="001D687C"/>
    <w:rsid w:val="001D6A9E"/>
    <w:rsid w:val="001E0658"/>
    <w:rsid w:val="001E0659"/>
    <w:rsid w:val="001E2002"/>
    <w:rsid w:val="001E2071"/>
    <w:rsid w:val="001E273A"/>
    <w:rsid w:val="001E432D"/>
    <w:rsid w:val="001E48FF"/>
    <w:rsid w:val="001F109B"/>
    <w:rsid w:val="001F171F"/>
    <w:rsid w:val="001F2CCA"/>
    <w:rsid w:val="001F38B0"/>
    <w:rsid w:val="001F3F12"/>
    <w:rsid w:val="001F4FB9"/>
    <w:rsid w:val="001F5EB7"/>
    <w:rsid w:val="001F6021"/>
    <w:rsid w:val="001F622E"/>
    <w:rsid w:val="001F728F"/>
    <w:rsid w:val="001F744B"/>
    <w:rsid w:val="0020030A"/>
    <w:rsid w:val="00200620"/>
    <w:rsid w:val="00200741"/>
    <w:rsid w:val="00202203"/>
    <w:rsid w:val="00203678"/>
    <w:rsid w:val="00204132"/>
    <w:rsid w:val="00204A1E"/>
    <w:rsid w:val="00204B06"/>
    <w:rsid w:val="00205CC5"/>
    <w:rsid w:val="00210D8F"/>
    <w:rsid w:val="00211188"/>
    <w:rsid w:val="00211598"/>
    <w:rsid w:val="00213DA6"/>
    <w:rsid w:val="00215AE7"/>
    <w:rsid w:val="00217328"/>
    <w:rsid w:val="00221B9C"/>
    <w:rsid w:val="00222DDC"/>
    <w:rsid w:val="0022456B"/>
    <w:rsid w:val="00224E64"/>
    <w:rsid w:val="00225321"/>
    <w:rsid w:val="002264A1"/>
    <w:rsid w:val="00227B9E"/>
    <w:rsid w:val="00227C47"/>
    <w:rsid w:val="00230A47"/>
    <w:rsid w:val="00230B84"/>
    <w:rsid w:val="00232DE3"/>
    <w:rsid w:val="0023333C"/>
    <w:rsid w:val="002333CE"/>
    <w:rsid w:val="00235AE7"/>
    <w:rsid w:val="0024156B"/>
    <w:rsid w:val="002415F7"/>
    <w:rsid w:val="00241806"/>
    <w:rsid w:val="00243A23"/>
    <w:rsid w:val="0024490F"/>
    <w:rsid w:val="002467EE"/>
    <w:rsid w:val="00246826"/>
    <w:rsid w:val="0025675F"/>
    <w:rsid w:val="00257AB1"/>
    <w:rsid w:val="00257E94"/>
    <w:rsid w:val="002603A7"/>
    <w:rsid w:val="00261904"/>
    <w:rsid w:val="002641B4"/>
    <w:rsid w:val="00265126"/>
    <w:rsid w:val="002654E0"/>
    <w:rsid w:val="00270A00"/>
    <w:rsid w:val="00270AD6"/>
    <w:rsid w:val="002713C8"/>
    <w:rsid w:val="00272BE2"/>
    <w:rsid w:val="002747CD"/>
    <w:rsid w:val="0027767B"/>
    <w:rsid w:val="00280440"/>
    <w:rsid w:val="002821AB"/>
    <w:rsid w:val="00282D03"/>
    <w:rsid w:val="0028393E"/>
    <w:rsid w:val="00284478"/>
    <w:rsid w:val="0028449F"/>
    <w:rsid w:val="00284769"/>
    <w:rsid w:val="00285A75"/>
    <w:rsid w:val="00287078"/>
    <w:rsid w:val="002873E9"/>
    <w:rsid w:val="0029041D"/>
    <w:rsid w:val="002921A4"/>
    <w:rsid w:val="002927F5"/>
    <w:rsid w:val="002928C8"/>
    <w:rsid w:val="00292DDA"/>
    <w:rsid w:val="00292F10"/>
    <w:rsid w:val="002936F2"/>
    <w:rsid w:val="00293850"/>
    <w:rsid w:val="00293E69"/>
    <w:rsid w:val="00294BFD"/>
    <w:rsid w:val="002954F1"/>
    <w:rsid w:val="002957E6"/>
    <w:rsid w:val="00297885"/>
    <w:rsid w:val="002A0E1B"/>
    <w:rsid w:val="002A21A2"/>
    <w:rsid w:val="002A3F72"/>
    <w:rsid w:val="002B02DE"/>
    <w:rsid w:val="002B05E1"/>
    <w:rsid w:val="002B1E39"/>
    <w:rsid w:val="002B5D4F"/>
    <w:rsid w:val="002C4CA5"/>
    <w:rsid w:val="002C5455"/>
    <w:rsid w:val="002D30E3"/>
    <w:rsid w:val="002D3486"/>
    <w:rsid w:val="002D5069"/>
    <w:rsid w:val="002D6243"/>
    <w:rsid w:val="002E0184"/>
    <w:rsid w:val="002E04E7"/>
    <w:rsid w:val="002E08E2"/>
    <w:rsid w:val="002E3328"/>
    <w:rsid w:val="002E53E5"/>
    <w:rsid w:val="002F0D52"/>
    <w:rsid w:val="002F2623"/>
    <w:rsid w:val="002F2EDE"/>
    <w:rsid w:val="002F5432"/>
    <w:rsid w:val="002F58A8"/>
    <w:rsid w:val="002F58F8"/>
    <w:rsid w:val="002F5E94"/>
    <w:rsid w:val="002F627F"/>
    <w:rsid w:val="002F6CAC"/>
    <w:rsid w:val="0030031E"/>
    <w:rsid w:val="00301C95"/>
    <w:rsid w:val="00302BFD"/>
    <w:rsid w:val="0030485E"/>
    <w:rsid w:val="00307FEE"/>
    <w:rsid w:val="00310929"/>
    <w:rsid w:val="0031109F"/>
    <w:rsid w:val="00312A36"/>
    <w:rsid w:val="00313A9E"/>
    <w:rsid w:val="00313ABC"/>
    <w:rsid w:val="00314FE3"/>
    <w:rsid w:val="00315DA7"/>
    <w:rsid w:val="00316CB5"/>
    <w:rsid w:val="00320BED"/>
    <w:rsid w:val="0032105D"/>
    <w:rsid w:val="00321B12"/>
    <w:rsid w:val="00321B7E"/>
    <w:rsid w:val="00321C09"/>
    <w:rsid w:val="003223BC"/>
    <w:rsid w:val="003233EA"/>
    <w:rsid w:val="00324BDA"/>
    <w:rsid w:val="00325E35"/>
    <w:rsid w:val="0032702F"/>
    <w:rsid w:val="003320AF"/>
    <w:rsid w:val="00333893"/>
    <w:rsid w:val="003352AE"/>
    <w:rsid w:val="00335374"/>
    <w:rsid w:val="00341451"/>
    <w:rsid w:val="00341576"/>
    <w:rsid w:val="00342842"/>
    <w:rsid w:val="00342DFF"/>
    <w:rsid w:val="0034337B"/>
    <w:rsid w:val="00343CB3"/>
    <w:rsid w:val="003440FA"/>
    <w:rsid w:val="003443FD"/>
    <w:rsid w:val="0034554D"/>
    <w:rsid w:val="00345D24"/>
    <w:rsid w:val="00345DC6"/>
    <w:rsid w:val="00347E9E"/>
    <w:rsid w:val="00357052"/>
    <w:rsid w:val="00357531"/>
    <w:rsid w:val="00357665"/>
    <w:rsid w:val="003605B4"/>
    <w:rsid w:val="00362302"/>
    <w:rsid w:val="003626E5"/>
    <w:rsid w:val="00363034"/>
    <w:rsid w:val="00363CF1"/>
    <w:rsid w:val="00363D3E"/>
    <w:rsid w:val="003656D9"/>
    <w:rsid w:val="00365EFF"/>
    <w:rsid w:val="00366D4B"/>
    <w:rsid w:val="0037073D"/>
    <w:rsid w:val="00371736"/>
    <w:rsid w:val="003717DA"/>
    <w:rsid w:val="003719E9"/>
    <w:rsid w:val="00372B23"/>
    <w:rsid w:val="00373A5C"/>
    <w:rsid w:val="00374482"/>
    <w:rsid w:val="003765B9"/>
    <w:rsid w:val="00376716"/>
    <w:rsid w:val="00380C78"/>
    <w:rsid w:val="003812B6"/>
    <w:rsid w:val="0038200D"/>
    <w:rsid w:val="0038256B"/>
    <w:rsid w:val="00383D3B"/>
    <w:rsid w:val="003842C5"/>
    <w:rsid w:val="003846FF"/>
    <w:rsid w:val="00384BB3"/>
    <w:rsid w:val="00385DF1"/>
    <w:rsid w:val="00386B56"/>
    <w:rsid w:val="00386DC0"/>
    <w:rsid w:val="00387A06"/>
    <w:rsid w:val="00387DBE"/>
    <w:rsid w:val="00387FAA"/>
    <w:rsid w:val="0039270C"/>
    <w:rsid w:val="00392E29"/>
    <w:rsid w:val="003942AE"/>
    <w:rsid w:val="0039457B"/>
    <w:rsid w:val="0039470A"/>
    <w:rsid w:val="00394E34"/>
    <w:rsid w:val="003952E2"/>
    <w:rsid w:val="00395CDD"/>
    <w:rsid w:val="003A075A"/>
    <w:rsid w:val="003A26AC"/>
    <w:rsid w:val="003A3B3F"/>
    <w:rsid w:val="003A49AE"/>
    <w:rsid w:val="003A5BA3"/>
    <w:rsid w:val="003A66E4"/>
    <w:rsid w:val="003A6E4D"/>
    <w:rsid w:val="003A7295"/>
    <w:rsid w:val="003A75BF"/>
    <w:rsid w:val="003A762C"/>
    <w:rsid w:val="003B178A"/>
    <w:rsid w:val="003B2671"/>
    <w:rsid w:val="003B5DA9"/>
    <w:rsid w:val="003C062A"/>
    <w:rsid w:val="003C0AB6"/>
    <w:rsid w:val="003C152B"/>
    <w:rsid w:val="003C427B"/>
    <w:rsid w:val="003C5001"/>
    <w:rsid w:val="003C65BE"/>
    <w:rsid w:val="003C717E"/>
    <w:rsid w:val="003D04A2"/>
    <w:rsid w:val="003D0575"/>
    <w:rsid w:val="003D0947"/>
    <w:rsid w:val="003D0969"/>
    <w:rsid w:val="003D10B2"/>
    <w:rsid w:val="003D4E8E"/>
    <w:rsid w:val="003D55CF"/>
    <w:rsid w:val="003D5E23"/>
    <w:rsid w:val="003D6479"/>
    <w:rsid w:val="003E2357"/>
    <w:rsid w:val="003E50C1"/>
    <w:rsid w:val="003E6805"/>
    <w:rsid w:val="003E687E"/>
    <w:rsid w:val="003E745D"/>
    <w:rsid w:val="003F14CB"/>
    <w:rsid w:val="003F1FE9"/>
    <w:rsid w:val="003F2C27"/>
    <w:rsid w:val="003F400D"/>
    <w:rsid w:val="003F6079"/>
    <w:rsid w:val="003F7541"/>
    <w:rsid w:val="003F75A9"/>
    <w:rsid w:val="00401D7B"/>
    <w:rsid w:val="004022E7"/>
    <w:rsid w:val="0040386B"/>
    <w:rsid w:val="00407CEC"/>
    <w:rsid w:val="00407ECC"/>
    <w:rsid w:val="00410A35"/>
    <w:rsid w:val="0041362F"/>
    <w:rsid w:val="004154A4"/>
    <w:rsid w:val="004176CF"/>
    <w:rsid w:val="00420409"/>
    <w:rsid w:val="00422259"/>
    <w:rsid w:val="0042258E"/>
    <w:rsid w:val="0042590B"/>
    <w:rsid w:val="004272B7"/>
    <w:rsid w:val="004274E0"/>
    <w:rsid w:val="004317C9"/>
    <w:rsid w:val="00431DC6"/>
    <w:rsid w:val="00432E7B"/>
    <w:rsid w:val="004344F8"/>
    <w:rsid w:val="00436885"/>
    <w:rsid w:val="00437C03"/>
    <w:rsid w:val="004411B0"/>
    <w:rsid w:val="00443DBF"/>
    <w:rsid w:val="00444CFB"/>
    <w:rsid w:val="004473C4"/>
    <w:rsid w:val="004477D6"/>
    <w:rsid w:val="00447A71"/>
    <w:rsid w:val="0045234E"/>
    <w:rsid w:val="004527EA"/>
    <w:rsid w:val="00453129"/>
    <w:rsid w:val="0045460A"/>
    <w:rsid w:val="00455243"/>
    <w:rsid w:val="00455EF7"/>
    <w:rsid w:val="00456094"/>
    <w:rsid w:val="0046052A"/>
    <w:rsid w:val="00460F36"/>
    <w:rsid w:val="0046158E"/>
    <w:rsid w:val="00461D5B"/>
    <w:rsid w:val="00461FF3"/>
    <w:rsid w:val="00462376"/>
    <w:rsid w:val="004626E0"/>
    <w:rsid w:val="00462E5E"/>
    <w:rsid w:val="00464442"/>
    <w:rsid w:val="00465B1F"/>
    <w:rsid w:val="00467104"/>
    <w:rsid w:val="00467569"/>
    <w:rsid w:val="00473FD0"/>
    <w:rsid w:val="004740B6"/>
    <w:rsid w:val="00474650"/>
    <w:rsid w:val="0047569F"/>
    <w:rsid w:val="004764BF"/>
    <w:rsid w:val="00480824"/>
    <w:rsid w:val="00481FBE"/>
    <w:rsid w:val="0048282E"/>
    <w:rsid w:val="00482F01"/>
    <w:rsid w:val="00483641"/>
    <w:rsid w:val="004839A5"/>
    <w:rsid w:val="00484A1E"/>
    <w:rsid w:val="004856BC"/>
    <w:rsid w:val="00486548"/>
    <w:rsid w:val="00486804"/>
    <w:rsid w:val="00486E26"/>
    <w:rsid w:val="00487502"/>
    <w:rsid w:val="004961D3"/>
    <w:rsid w:val="00496CDE"/>
    <w:rsid w:val="00497C3B"/>
    <w:rsid w:val="004A2D38"/>
    <w:rsid w:val="004A33A4"/>
    <w:rsid w:val="004A3538"/>
    <w:rsid w:val="004A5194"/>
    <w:rsid w:val="004A53C9"/>
    <w:rsid w:val="004A6469"/>
    <w:rsid w:val="004A6A93"/>
    <w:rsid w:val="004B1508"/>
    <w:rsid w:val="004B51D8"/>
    <w:rsid w:val="004B6D22"/>
    <w:rsid w:val="004C0D06"/>
    <w:rsid w:val="004C0E2B"/>
    <w:rsid w:val="004C448C"/>
    <w:rsid w:val="004C55BA"/>
    <w:rsid w:val="004C6984"/>
    <w:rsid w:val="004D0E21"/>
    <w:rsid w:val="004D208E"/>
    <w:rsid w:val="004D222C"/>
    <w:rsid w:val="004D304B"/>
    <w:rsid w:val="004D3382"/>
    <w:rsid w:val="004D3666"/>
    <w:rsid w:val="004D4F4E"/>
    <w:rsid w:val="004D50BB"/>
    <w:rsid w:val="004D55E0"/>
    <w:rsid w:val="004D67DB"/>
    <w:rsid w:val="004D7A0F"/>
    <w:rsid w:val="004D7FA8"/>
    <w:rsid w:val="004E0628"/>
    <w:rsid w:val="004E1716"/>
    <w:rsid w:val="004E23FC"/>
    <w:rsid w:val="004E25E7"/>
    <w:rsid w:val="004E482A"/>
    <w:rsid w:val="004E5C16"/>
    <w:rsid w:val="004E66CA"/>
    <w:rsid w:val="004E6DC8"/>
    <w:rsid w:val="004E7B7F"/>
    <w:rsid w:val="004E7E30"/>
    <w:rsid w:val="004F3D65"/>
    <w:rsid w:val="004F5B3C"/>
    <w:rsid w:val="004F5FBF"/>
    <w:rsid w:val="004F6591"/>
    <w:rsid w:val="004F6F07"/>
    <w:rsid w:val="004F70E5"/>
    <w:rsid w:val="004F7BFE"/>
    <w:rsid w:val="004F7F4D"/>
    <w:rsid w:val="0050036B"/>
    <w:rsid w:val="0050119E"/>
    <w:rsid w:val="00501960"/>
    <w:rsid w:val="00501980"/>
    <w:rsid w:val="00502273"/>
    <w:rsid w:val="00502AD5"/>
    <w:rsid w:val="00502F79"/>
    <w:rsid w:val="00503C62"/>
    <w:rsid w:val="00510288"/>
    <w:rsid w:val="00510414"/>
    <w:rsid w:val="005115F0"/>
    <w:rsid w:val="00511F51"/>
    <w:rsid w:val="005123BC"/>
    <w:rsid w:val="00513F40"/>
    <w:rsid w:val="00515A9F"/>
    <w:rsid w:val="00516379"/>
    <w:rsid w:val="00516547"/>
    <w:rsid w:val="00516626"/>
    <w:rsid w:val="005168F1"/>
    <w:rsid w:val="00521457"/>
    <w:rsid w:val="0052209D"/>
    <w:rsid w:val="00522A55"/>
    <w:rsid w:val="00522FD6"/>
    <w:rsid w:val="00523F03"/>
    <w:rsid w:val="0052540B"/>
    <w:rsid w:val="0052549A"/>
    <w:rsid w:val="00525791"/>
    <w:rsid w:val="005257D4"/>
    <w:rsid w:val="005268F5"/>
    <w:rsid w:val="00531185"/>
    <w:rsid w:val="00531549"/>
    <w:rsid w:val="0053535A"/>
    <w:rsid w:val="005356F7"/>
    <w:rsid w:val="00536B58"/>
    <w:rsid w:val="00537576"/>
    <w:rsid w:val="005375BC"/>
    <w:rsid w:val="005441AB"/>
    <w:rsid w:val="00544B7E"/>
    <w:rsid w:val="00544C98"/>
    <w:rsid w:val="00545C06"/>
    <w:rsid w:val="00545FB6"/>
    <w:rsid w:val="00546B2A"/>
    <w:rsid w:val="0054748F"/>
    <w:rsid w:val="00547C96"/>
    <w:rsid w:val="00547DC6"/>
    <w:rsid w:val="005545C7"/>
    <w:rsid w:val="0055752A"/>
    <w:rsid w:val="005608CE"/>
    <w:rsid w:val="00561C36"/>
    <w:rsid w:val="005644D1"/>
    <w:rsid w:val="005648F6"/>
    <w:rsid w:val="00564E08"/>
    <w:rsid w:val="00565910"/>
    <w:rsid w:val="005666F9"/>
    <w:rsid w:val="00566ECE"/>
    <w:rsid w:val="005671A2"/>
    <w:rsid w:val="005678EA"/>
    <w:rsid w:val="0057002A"/>
    <w:rsid w:val="0057006D"/>
    <w:rsid w:val="005709EF"/>
    <w:rsid w:val="005727E9"/>
    <w:rsid w:val="00572D37"/>
    <w:rsid w:val="0057370F"/>
    <w:rsid w:val="005739BE"/>
    <w:rsid w:val="005739E6"/>
    <w:rsid w:val="00575635"/>
    <w:rsid w:val="00575E71"/>
    <w:rsid w:val="0058184F"/>
    <w:rsid w:val="005820A8"/>
    <w:rsid w:val="0058388F"/>
    <w:rsid w:val="00586062"/>
    <w:rsid w:val="00587620"/>
    <w:rsid w:val="00592532"/>
    <w:rsid w:val="00596020"/>
    <w:rsid w:val="00596110"/>
    <w:rsid w:val="0059636D"/>
    <w:rsid w:val="0059720E"/>
    <w:rsid w:val="0059771E"/>
    <w:rsid w:val="00597A53"/>
    <w:rsid w:val="005A04DA"/>
    <w:rsid w:val="005A09AC"/>
    <w:rsid w:val="005A108B"/>
    <w:rsid w:val="005A20DF"/>
    <w:rsid w:val="005A3EAC"/>
    <w:rsid w:val="005A40EC"/>
    <w:rsid w:val="005A621A"/>
    <w:rsid w:val="005A67BB"/>
    <w:rsid w:val="005A685E"/>
    <w:rsid w:val="005A6C60"/>
    <w:rsid w:val="005B2D86"/>
    <w:rsid w:val="005B3371"/>
    <w:rsid w:val="005B4B4C"/>
    <w:rsid w:val="005B5249"/>
    <w:rsid w:val="005B76ED"/>
    <w:rsid w:val="005C0009"/>
    <w:rsid w:val="005C17DA"/>
    <w:rsid w:val="005C2C2C"/>
    <w:rsid w:val="005C5076"/>
    <w:rsid w:val="005C5452"/>
    <w:rsid w:val="005C6C8A"/>
    <w:rsid w:val="005C7988"/>
    <w:rsid w:val="005D0063"/>
    <w:rsid w:val="005D0E76"/>
    <w:rsid w:val="005D124B"/>
    <w:rsid w:val="005D2362"/>
    <w:rsid w:val="005D2CFB"/>
    <w:rsid w:val="005D3513"/>
    <w:rsid w:val="005D3732"/>
    <w:rsid w:val="005D3E68"/>
    <w:rsid w:val="005D42AF"/>
    <w:rsid w:val="005D6F6F"/>
    <w:rsid w:val="005D6F98"/>
    <w:rsid w:val="005E1282"/>
    <w:rsid w:val="005E1DEF"/>
    <w:rsid w:val="005E2EEA"/>
    <w:rsid w:val="005E746A"/>
    <w:rsid w:val="005F740D"/>
    <w:rsid w:val="005F7CA6"/>
    <w:rsid w:val="00601BE6"/>
    <w:rsid w:val="00601E77"/>
    <w:rsid w:val="00602AAA"/>
    <w:rsid w:val="00605464"/>
    <w:rsid w:val="00606D08"/>
    <w:rsid w:val="00607C29"/>
    <w:rsid w:val="00611D54"/>
    <w:rsid w:val="006124DE"/>
    <w:rsid w:val="006131BE"/>
    <w:rsid w:val="00614851"/>
    <w:rsid w:val="00614F8D"/>
    <w:rsid w:val="0061549B"/>
    <w:rsid w:val="006158E4"/>
    <w:rsid w:val="006162AC"/>
    <w:rsid w:val="006164A0"/>
    <w:rsid w:val="00617048"/>
    <w:rsid w:val="0061784D"/>
    <w:rsid w:val="00617DB0"/>
    <w:rsid w:val="00624E36"/>
    <w:rsid w:val="006254CB"/>
    <w:rsid w:val="00626561"/>
    <w:rsid w:val="00630166"/>
    <w:rsid w:val="006305B6"/>
    <w:rsid w:val="00630E30"/>
    <w:rsid w:val="00630FB0"/>
    <w:rsid w:val="006341C6"/>
    <w:rsid w:val="0063439A"/>
    <w:rsid w:val="006354EF"/>
    <w:rsid w:val="0064025A"/>
    <w:rsid w:val="00640C5C"/>
    <w:rsid w:val="006415F4"/>
    <w:rsid w:val="006431F1"/>
    <w:rsid w:val="006456C9"/>
    <w:rsid w:val="00645E35"/>
    <w:rsid w:val="00647CA9"/>
    <w:rsid w:val="00651AD5"/>
    <w:rsid w:val="00651D1A"/>
    <w:rsid w:val="00652AE7"/>
    <w:rsid w:val="00654086"/>
    <w:rsid w:val="00657C1F"/>
    <w:rsid w:val="00661DAB"/>
    <w:rsid w:val="006621AE"/>
    <w:rsid w:val="00664AE5"/>
    <w:rsid w:val="00664FF8"/>
    <w:rsid w:val="00665406"/>
    <w:rsid w:val="006655E8"/>
    <w:rsid w:val="0066776E"/>
    <w:rsid w:val="00670A16"/>
    <w:rsid w:val="0067485E"/>
    <w:rsid w:val="00676BFA"/>
    <w:rsid w:val="00680BA6"/>
    <w:rsid w:val="00680D3C"/>
    <w:rsid w:val="00683A57"/>
    <w:rsid w:val="006850A9"/>
    <w:rsid w:val="00685D4F"/>
    <w:rsid w:val="00686E33"/>
    <w:rsid w:val="006914E0"/>
    <w:rsid w:val="00691E90"/>
    <w:rsid w:val="0069296C"/>
    <w:rsid w:val="00693D30"/>
    <w:rsid w:val="00694BD7"/>
    <w:rsid w:val="00694C9A"/>
    <w:rsid w:val="00696C4D"/>
    <w:rsid w:val="006A0495"/>
    <w:rsid w:val="006A072C"/>
    <w:rsid w:val="006A19F9"/>
    <w:rsid w:val="006A1A20"/>
    <w:rsid w:val="006A39C9"/>
    <w:rsid w:val="006A444D"/>
    <w:rsid w:val="006A4F43"/>
    <w:rsid w:val="006A6A60"/>
    <w:rsid w:val="006B1BFA"/>
    <w:rsid w:val="006B329D"/>
    <w:rsid w:val="006B3EAA"/>
    <w:rsid w:val="006B6B14"/>
    <w:rsid w:val="006B6C24"/>
    <w:rsid w:val="006B765C"/>
    <w:rsid w:val="006C0547"/>
    <w:rsid w:val="006C159D"/>
    <w:rsid w:val="006C1AC9"/>
    <w:rsid w:val="006C27DD"/>
    <w:rsid w:val="006C3DB7"/>
    <w:rsid w:val="006C400A"/>
    <w:rsid w:val="006C4B33"/>
    <w:rsid w:val="006C6A51"/>
    <w:rsid w:val="006D24A0"/>
    <w:rsid w:val="006D37CC"/>
    <w:rsid w:val="006D481A"/>
    <w:rsid w:val="006D4A9E"/>
    <w:rsid w:val="006D7901"/>
    <w:rsid w:val="006E005D"/>
    <w:rsid w:val="006E019B"/>
    <w:rsid w:val="006E4692"/>
    <w:rsid w:val="006E470C"/>
    <w:rsid w:val="006F2255"/>
    <w:rsid w:val="006F233A"/>
    <w:rsid w:val="006F2692"/>
    <w:rsid w:val="006F3264"/>
    <w:rsid w:val="006F3DAE"/>
    <w:rsid w:val="006F429E"/>
    <w:rsid w:val="006F5F74"/>
    <w:rsid w:val="006F6A57"/>
    <w:rsid w:val="006F702E"/>
    <w:rsid w:val="006F7A6E"/>
    <w:rsid w:val="007057DE"/>
    <w:rsid w:val="00705BF6"/>
    <w:rsid w:val="00705E92"/>
    <w:rsid w:val="00711194"/>
    <w:rsid w:val="00711BCF"/>
    <w:rsid w:val="007151B8"/>
    <w:rsid w:val="00715887"/>
    <w:rsid w:val="00715D7B"/>
    <w:rsid w:val="00716081"/>
    <w:rsid w:val="00716D28"/>
    <w:rsid w:val="00717DDA"/>
    <w:rsid w:val="0072102E"/>
    <w:rsid w:val="00723905"/>
    <w:rsid w:val="007239E1"/>
    <w:rsid w:val="00723C1D"/>
    <w:rsid w:val="00723E07"/>
    <w:rsid w:val="00724067"/>
    <w:rsid w:val="00726423"/>
    <w:rsid w:val="00727979"/>
    <w:rsid w:val="00727D72"/>
    <w:rsid w:val="00730161"/>
    <w:rsid w:val="00732A89"/>
    <w:rsid w:val="00734458"/>
    <w:rsid w:val="007346AC"/>
    <w:rsid w:val="007349FD"/>
    <w:rsid w:val="00736BFA"/>
    <w:rsid w:val="00737399"/>
    <w:rsid w:val="007375CC"/>
    <w:rsid w:val="007375F7"/>
    <w:rsid w:val="007377EC"/>
    <w:rsid w:val="00741081"/>
    <w:rsid w:val="00743A5F"/>
    <w:rsid w:val="00745780"/>
    <w:rsid w:val="00745809"/>
    <w:rsid w:val="0074585C"/>
    <w:rsid w:val="007469E7"/>
    <w:rsid w:val="00747008"/>
    <w:rsid w:val="00750068"/>
    <w:rsid w:val="00751832"/>
    <w:rsid w:val="00752B3F"/>
    <w:rsid w:val="00752D71"/>
    <w:rsid w:val="007545B1"/>
    <w:rsid w:val="00756C70"/>
    <w:rsid w:val="0075712A"/>
    <w:rsid w:val="00760213"/>
    <w:rsid w:val="00760933"/>
    <w:rsid w:val="00761891"/>
    <w:rsid w:val="00764CC5"/>
    <w:rsid w:val="00767581"/>
    <w:rsid w:val="00767A59"/>
    <w:rsid w:val="00767E80"/>
    <w:rsid w:val="007712C8"/>
    <w:rsid w:val="007726BD"/>
    <w:rsid w:val="00775FB3"/>
    <w:rsid w:val="0077607D"/>
    <w:rsid w:val="00776661"/>
    <w:rsid w:val="0077716D"/>
    <w:rsid w:val="007771EC"/>
    <w:rsid w:val="007803C4"/>
    <w:rsid w:val="00780AE3"/>
    <w:rsid w:val="007823E4"/>
    <w:rsid w:val="0078275C"/>
    <w:rsid w:val="00783B64"/>
    <w:rsid w:val="00784A73"/>
    <w:rsid w:val="00790494"/>
    <w:rsid w:val="0079091C"/>
    <w:rsid w:val="00790C78"/>
    <w:rsid w:val="00791455"/>
    <w:rsid w:val="0079224A"/>
    <w:rsid w:val="00792E3D"/>
    <w:rsid w:val="007956B4"/>
    <w:rsid w:val="00795A9A"/>
    <w:rsid w:val="00795B4F"/>
    <w:rsid w:val="00795D7F"/>
    <w:rsid w:val="007962E7"/>
    <w:rsid w:val="00797F97"/>
    <w:rsid w:val="00797FA1"/>
    <w:rsid w:val="007A0113"/>
    <w:rsid w:val="007A0FB1"/>
    <w:rsid w:val="007A3046"/>
    <w:rsid w:val="007A3858"/>
    <w:rsid w:val="007A41E6"/>
    <w:rsid w:val="007A62F4"/>
    <w:rsid w:val="007A6700"/>
    <w:rsid w:val="007B172D"/>
    <w:rsid w:val="007B23C4"/>
    <w:rsid w:val="007B3288"/>
    <w:rsid w:val="007B368E"/>
    <w:rsid w:val="007B4714"/>
    <w:rsid w:val="007B51A3"/>
    <w:rsid w:val="007C18A5"/>
    <w:rsid w:val="007C29B2"/>
    <w:rsid w:val="007C4220"/>
    <w:rsid w:val="007C59C2"/>
    <w:rsid w:val="007C5A1A"/>
    <w:rsid w:val="007C6E54"/>
    <w:rsid w:val="007C7550"/>
    <w:rsid w:val="007C7DA6"/>
    <w:rsid w:val="007D01DA"/>
    <w:rsid w:val="007D06E4"/>
    <w:rsid w:val="007D0B2A"/>
    <w:rsid w:val="007D16D0"/>
    <w:rsid w:val="007D2371"/>
    <w:rsid w:val="007D344C"/>
    <w:rsid w:val="007D3B1C"/>
    <w:rsid w:val="007D648A"/>
    <w:rsid w:val="007D6FD4"/>
    <w:rsid w:val="007E0F19"/>
    <w:rsid w:val="007E2AB3"/>
    <w:rsid w:val="007E37D7"/>
    <w:rsid w:val="007E50C6"/>
    <w:rsid w:val="007E57AF"/>
    <w:rsid w:val="007E6AE6"/>
    <w:rsid w:val="007E7585"/>
    <w:rsid w:val="007F0320"/>
    <w:rsid w:val="007F1478"/>
    <w:rsid w:val="007F507A"/>
    <w:rsid w:val="007F518D"/>
    <w:rsid w:val="007F5E3A"/>
    <w:rsid w:val="008009CF"/>
    <w:rsid w:val="00801440"/>
    <w:rsid w:val="00801859"/>
    <w:rsid w:val="00802904"/>
    <w:rsid w:val="008030EA"/>
    <w:rsid w:val="00810763"/>
    <w:rsid w:val="008115D2"/>
    <w:rsid w:val="00811891"/>
    <w:rsid w:val="008136DB"/>
    <w:rsid w:val="00813902"/>
    <w:rsid w:val="00814A8B"/>
    <w:rsid w:val="00814EF9"/>
    <w:rsid w:val="00815A1D"/>
    <w:rsid w:val="00815C3B"/>
    <w:rsid w:val="00820674"/>
    <w:rsid w:val="00820890"/>
    <w:rsid w:val="008220F6"/>
    <w:rsid w:val="0082367D"/>
    <w:rsid w:val="0082492C"/>
    <w:rsid w:val="00825309"/>
    <w:rsid w:val="00827368"/>
    <w:rsid w:val="00830C88"/>
    <w:rsid w:val="00831B61"/>
    <w:rsid w:val="008326DC"/>
    <w:rsid w:val="008347AE"/>
    <w:rsid w:val="00834E07"/>
    <w:rsid w:val="00834FF1"/>
    <w:rsid w:val="00836CF5"/>
    <w:rsid w:val="008403C9"/>
    <w:rsid w:val="0084092F"/>
    <w:rsid w:val="00842902"/>
    <w:rsid w:val="0084767F"/>
    <w:rsid w:val="008477B1"/>
    <w:rsid w:val="00847D5D"/>
    <w:rsid w:val="00847F9C"/>
    <w:rsid w:val="0085011A"/>
    <w:rsid w:val="0085337E"/>
    <w:rsid w:val="008566A4"/>
    <w:rsid w:val="008569FF"/>
    <w:rsid w:val="00856D7F"/>
    <w:rsid w:val="00857C3E"/>
    <w:rsid w:val="00860361"/>
    <w:rsid w:val="00860517"/>
    <w:rsid w:val="00861128"/>
    <w:rsid w:val="0086212D"/>
    <w:rsid w:val="008628F7"/>
    <w:rsid w:val="0086335E"/>
    <w:rsid w:val="00863B54"/>
    <w:rsid w:val="008656B3"/>
    <w:rsid w:val="00865951"/>
    <w:rsid w:val="008722B1"/>
    <w:rsid w:val="0087363F"/>
    <w:rsid w:val="008742C9"/>
    <w:rsid w:val="008743EC"/>
    <w:rsid w:val="00875CDC"/>
    <w:rsid w:val="00877737"/>
    <w:rsid w:val="00877857"/>
    <w:rsid w:val="00880AFC"/>
    <w:rsid w:val="00881657"/>
    <w:rsid w:val="008823E3"/>
    <w:rsid w:val="008823FF"/>
    <w:rsid w:val="008829AE"/>
    <w:rsid w:val="00882E73"/>
    <w:rsid w:val="00883A33"/>
    <w:rsid w:val="00884523"/>
    <w:rsid w:val="008846AE"/>
    <w:rsid w:val="00884A95"/>
    <w:rsid w:val="00885FCD"/>
    <w:rsid w:val="00886766"/>
    <w:rsid w:val="008911CD"/>
    <w:rsid w:val="008919C1"/>
    <w:rsid w:val="00891C17"/>
    <w:rsid w:val="00891E76"/>
    <w:rsid w:val="00892337"/>
    <w:rsid w:val="00893335"/>
    <w:rsid w:val="00893612"/>
    <w:rsid w:val="0089591B"/>
    <w:rsid w:val="00897079"/>
    <w:rsid w:val="008973CD"/>
    <w:rsid w:val="008A06F6"/>
    <w:rsid w:val="008A0A2C"/>
    <w:rsid w:val="008A112A"/>
    <w:rsid w:val="008A43E6"/>
    <w:rsid w:val="008A6857"/>
    <w:rsid w:val="008A69E7"/>
    <w:rsid w:val="008A716F"/>
    <w:rsid w:val="008B01F8"/>
    <w:rsid w:val="008B0737"/>
    <w:rsid w:val="008B1AFF"/>
    <w:rsid w:val="008B58F1"/>
    <w:rsid w:val="008B6204"/>
    <w:rsid w:val="008B632F"/>
    <w:rsid w:val="008B6C42"/>
    <w:rsid w:val="008B6F0E"/>
    <w:rsid w:val="008B7CFB"/>
    <w:rsid w:val="008C0101"/>
    <w:rsid w:val="008C0AA6"/>
    <w:rsid w:val="008C2988"/>
    <w:rsid w:val="008C32CA"/>
    <w:rsid w:val="008C3E3E"/>
    <w:rsid w:val="008D0B71"/>
    <w:rsid w:val="008D1A5A"/>
    <w:rsid w:val="008D1D5B"/>
    <w:rsid w:val="008D2092"/>
    <w:rsid w:val="008D31FF"/>
    <w:rsid w:val="008D375F"/>
    <w:rsid w:val="008D4234"/>
    <w:rsid w:val="008D443F"/>
    <w:rsid w:val="008E043C"/>
    <w:rsid w:val="008E269C"/>
    <w:rsid w:val="008E36DD"/>
    <w:rsid w:val="008E3D6F"/>
    <w:rsid w:val="008E433E"/>
    <w:rsid w:val="008E4848"/>
    <w:rsid w:val="008E6C05"/>
    <w:rsid w:val="008E6DA0"/>
    <w:rsid w:val="008E7370"/>
    <w:rsid w:val="008F0659"/>
    <w:rsid w:val="008F0F93"/>
    <w:rsid w:val="008F13CD"/>
    <w:rsid w:val="008F64B9"/>
    <w:rsid w:val="008F72E3"/>
    <w:rsid w:val="008F7DA2"/>
    <w:rsid w:val="00900DD3"/>
    <w:rsid w:val="00901690"/>
    <w:rsid w:val="0090207A"/>
    <w:rsid w:val="00903394"/>
    <w:rsid w:val="00904A60"/>
    <w:rsid w:val="00906FCB"/>
    <w:rsid w:val="00910B46"/>
    <w:rsid w:val="00911FEE"/>
    <w:rsid w:val="009126F0"/>
    <w:rsid w:val="00913E6C"/>
    <w:rsid w:val="009149F8"/>
    <w:rsid w:val="00917129"/>
    <w:rsid w:val="009231FF"/>
    <w:rsid w:val="00923B77"/>
    <w:rsid w:val="00923D83"/>
    <w:rsid w:val="00923F1A"/>
    <w:rsid w:val="00926C3C"/>
    <w:rsid w:val="00926E4A"/>
    <w:rsid w:val="00927CAB"/>
    <w:rsid w:val="009318CD"/>
    <w:rsid w:val="00931ED7"/>
    <w:rsid w:val="009333E2"/>
    <w:rsid w:val="009345CB"/>
    <w:rsid w:val="00935C8A"/>
    <w:rsid w:val="00937B9D"/>
    <w:rsid w:val="00940465"/>
    <w:rsid w:val="00940853"/>
    <w:rsid w:val="00941F92"/>
    <w:rsid w:val="00942168"/>
    <w:rsid w:val="00942F36"/>
    <w:rsid w:val="0094349F"/>
    <w:rsid w:val="00945BB1"/>
    <w:rsid w:val="00946138"/>
    <w:rsid w:val="009463D1"/>
    <w:rsid w:val="00947102"/>
    <w:rsid w:val="0095355F"/>
    <w:rsid w:val="00954487"/>
    <w:rsid w:val="009557CB"/>
    <w:rsid w:val="009604B9"/>
    <w:rsid w:val="0096056B"/>
    <w:rsid w:val="00960BCB"/>
    <w:rsid w:val="009627C7"/>
    <w:rsid w:val="009629FB"/>
    <w:rsid w:val="009635EF"/>
    <w:rsid w:val="00963867"/>
    <w:rsid w:val="00963977"/>
    <w:rsid w:val="009641BD"/>
    <w:rsid w:val="00964AF4"/>
    <w:rsid w:val="00964C43"/>
    <w:rsid w:val="0096638B"/>
    <w:rsid w:val="00967667"/>
    <w:rsid w:val="0097082D"/>
    <w:rsid w:val="00971CBD"/>
    <w:rsid w:val="0097286A"/>
    <w:rsid w:val="00972A1E"/>
    <w:rsid w:val="00972B92"/>
    <w:rsid w:val="00975751"/>
    <w:rsid w:val="00976E51"/>
    <w:rsid w:val="00976F3E"/>
    <w:rsid w:val="00980874"/>
    <w:rsid w:val="009813B1"/>
    <w:rsid w:val="009823A1"/>
    <w:rsid w:val="00982752"/>
    <w:rsid w:val="00986FC9"/>
    <w:rsid w:val="0098772A"/>
    <w:rsid w:val="00990359"/>
    <w:rsid w:val="00990B5F"/>
    <w:rsid w:val="0099417B"/>
    <w:rsid w:val="009943D0"/>
    <w:rsid w:val="00994762"/>
    <w:rsid w:val="00994899"/>
    <w:rsid w:val="00994C1E"/>
    <w:rsid w:val="00996B40"/>
    <w:rsid w:val="00996C79"/>
    <w:rsid w:val="009A076A"/>
    <w:rsid w:val="009A1447"/>
    <w:rsid w:val="009A1973"/>
    <w:rsid w:val="009A1D1C"/>
    <w:rsid w:val="009A2006"/>
    <w:rsid w:val="009A2298"/>
    <w:rsid w:val="009A2765"/>
    <w:rsid w:val="009A3411"/>
    <w:rsid w:val="009A3976"/>
    <w:rsid w:val="009A414A"/>
    <w:rsid w:val="009A5F77"/>
    <w:rsid w:val="009A6043"/>
    <w:rsid w:val="009A63A9"/>
    <w:rsid w:val="009A64E4"/>
    <w:rsid w:val="009A677A"/>
    <w:rsid w:val="009A6D90"/>
    <w:rsid w:val="009A6E4E"/>
    <w:rsid w:val="009B2C52"/>
    <w:rsid w:val="009B3EC6"/>
    <w:rsid w:val="009B3ED5"/>
    <w:rsid w:val="009B4549"/>
    <w:rsid w:val="009B572F"/>
    <w:rsid w:val="009B60D7"/>
    <w:rsid w:val="009B7582"/>
    <w:rsid w:val="009B7E5B"/>
    <w:rsid w:val="009C14E3"/>
    <w:rsid w:val="009C1585"/>
    <w:rsid w:val="009C30F1"/>
    <w:rsid w:val="009C48DE"/>
    <w:rsid w:val="009C4CAE"/>
    <w:rsid w:val="009C73CA"/>
    <w:rsid w:val="009D5433"/>
    <w:rsid w:val="009D5BF0"/>
    <w:rsid w:val="009D5DD1"/>
    <w:rsid w:val="009D60DD"/>
    <w:rsid w:val="009D7CA9"/>
    <w:rsid w:val="009E005E"/>
    <w:rsid w:val="009E5010"/>
    <w:rsid w:val="009E5178"/>
    <w:rsid w:val="009E5EF2"/>
    <w:rsid w:val="009E65E7"/>
    <w:rsid w:val="009E6931"/>
    <w:rsid w:val="009E7F48"/>
    <w:rsid w:val="009F0200"/>
    <w:rsid w:val="009F03A3"/>
    <w:rsid w:val="009F06DA"/>
    <w:rsid w:val="009F16CF"/>
    <w:rsid w:val="009F1B9C"/>
    <w:rsid w:val="009F29E3"/>
    <w:rsid w:val="00A001FA"/>
    <w:rsid w:val="00A009F5"/>
    <w:rsid w:val="00A00E82"/>
    <w:rsid w:val="00A020BA"/>
    <w:rsid w:val="00A02226"/>
    <w:rsid w:val="00A02A56"/>
    <w:rsid w:val="00A02CA9"/>
    <w:rsid w:val="00A0312C"/>
    <w:rsid w:val="00A04617"/>
    <w:rsid w:val="00A0574B"/>
    <w:rsid w:val="00A0579B"/>
    <w:rsid w:val="00A14901"/>
    <w:rsid w:val="00A16B62"/>
    <w:rsid w:val="00A171A4"/>
    <w:rsid w:val="00A17C1D"/>
    <w:rsid w:val="00A21191"/>
    <w:rsid w:val="00A213AC"/>
    <w:rsid w:val="00A22668"/>
    <w:rsid w:val="00A23D79"/>
    <w:rsid w:val="00A2572E"/>
    <w:rsid w:val="00A2655B"/>
    <w:rsid w:val="00A26982"/>
    <w:rsid w:val="00A26C2A"/>
    <w:rsid w:val="00A27E3C"/>
    <w:rsid w:val="00A32BAA"/>
    <w:rsid w:val="00A339A1"/>
    <w:rsid w:val="00A34891"/>
    <w:rsid w:val="00A35AF3"/>
    <w:rsid w:val="00A35C9D"/>
    <w:rsid w:val="00A364B8"/>
    <w:rsid w:val="00A36F29"/>
    <w:rsid w:val="00A404AF"/>
    <w:rsid w:val="00A44EE7"/>
    <w:rsid w:val="00A4500B"/>
    <w:rsid w:val="00A4743D"/>
    <w:rsid w:val="00A47E78"/>
    <w:rsid w:val="00A53B99"/>
    <w:rsid w:val="00A609A8"/>
    <w:rsid w:val="00A60D69"/>
    <w:rsid w:val="00A611B0"/>
    <w:rsid w:val="00A623D1"/>
    <w:rsid w:val="00A63C02"/>
    <w:rsid w:val="00A64596"/>
    <w:rsid w:val="00A64CA6"/>
    <w:rsid w:val="00A66F7A"/>
    <w:rsid w:val="00A71BFC"/>
    <w:rsid w:val="00A72322"/>
    <w:rsid w:val="00A7435A"/>
    <w:rsid w:val="00A771F2"/>
    <w:rsid w:val="00A814B4"/>
    <w:rsid w:val="00A814E7"/>
    <w:rsid w:val="00A816B8"/>
    <w:rsid w:val="00A8308E"/>
    <w:rsid w:val="00A844C8"/>
    <w:rsid w:val="00A85356"/>
    <w:rsid w:val="00A87C25"/>
    <w:rsid w:val="00A909EF"/>
    <w:rsid w:val="00A9156B"/>
    <w:rsid w:val="00A92090"/>
    <w:rsid w:val="00A92AC1"/>
    <w:rsid w:val="00A9437C"/>
    <w:rsid w:val="00A9467E"/>
    <w:rsid w:val="00A94E22"/>
    <w:rsid w:val="00A97BE9"/>
    <w:rsid w:val="00AA041B"/>
    <w:rsid w:val="00AA1716"/>
    <w:rsid w:val="00AA186D"/>
    <w:rsid w:val="00AA2F3A"/>
    <w:rsid w:val="00AA362F"/>
    <w:rsid w:val="00AA52CF"/>
    <w:rsid w:val="00AA6ED1"/>
    <w:rsid w:val="00AA71CE"/>
    <w:rsid w:val="00AB0007"/>
    <w:rsid w:val="00AB087B"/>
    <w:rsid w:val="00AB29B7"/>
    <w:rsid w:val="00AB3476"/>
    <w:rsid w:val="00AB4F8E"/>
    <w:rsid w:val="00AB52A7"/>
    <w:rsid w:val="00AB7C35"/>
    <w:rsid w:val="00AC097A"/>
    <w:rsid w:val="00AC0AD2"/>
    <w:rsid w:val="00AC28A9"/>
    <w:rsid w:val="00AC5133"/>
    <w:rsid w:val="00AC570C"/>
    <w:rsid w:val="00AC5849"/>
    <w:rsid w:val="00AC6D17"/>
    <w:rsid w:val="00AD16AA"/>
    <w:rsid w:val="00AD1A21"/>
    <w:rsid w:val="00AD5CAA"/>
    <w:rsid w:val="00AD6484"/>
    <w:rsid w:val="00AD745E"/>
    <w:rsid w:val="00AD7922"/>
    <w:rsid w:val="00AE0E99"/>
    <w:rsid w:val="00AE1F8E"/>
    <w:rsid w:val="00AE20DE"/>
    <w:rsid w:val="00AE39B5"/>
    <w:rsid w:val="00AE3ABC"/>
    <w:rsid w:val="00AE412D"/>
    <w:rsid w:val="00AE51BD"/>
    <w:rsid w:val="00AE750F"/>
    <w:rsid w:val="00AF049D"/>
    <w:rsid w:val="00AF2BC6"/>
    <w:rsid w:val="00AF36B3"/>
    <w:rsid w:val="00AF416E"/>
    <w:rsid w:val="00AF6303"/>
    <w:rsid w:val="00B00046"/>
    <w:rsid w:val="00B01515"/>
    <w:rsid w:val="00B03BCF"/>
    <w:rsid w:val="00B040CD"/>
    <w:rsid w:val="00B04430"/>
    <w:rsid w:val="00B11417"/>
    <w:rsid w:val="00B1227B"/>
    <w:rsid w:val="00B133A6"/>
    <w:rsid w:val="00B153A1"/>
    <w:rsid w:val="00B2046F"/>
    <w:rsid w:val="00B215ED"/>
    <w:rsid w:val="00B2322F"/>
    <w:rsid w:val="00B237B7"/>
    <w:rsid w:val="00B23CC4"/>
    <w:rsid w:val="00B25171"/>
    <w:rsid w:val="00B252BF"/>
    <w:rsid w:val="00B256B9"/>
    <w:rsid w:val="00B30D09"/>
    <w:rsid w:val="00B31E78"/>
    <w:rsid w:val="00B352FD"/>
    <w:rsid w:val="00B358DD"/>
    <w:rsid w:val="00B364F6"/>
    <w:rsid w:val="00B379F6"/>
    <w:rsid w:val="00B403F4"/>
    <w:rsid w:val="00B40C69"/>
    <w:rsid w:val="00B500A0"/>
    <w:rsid w:val="00B50431"/>
    <w:rsid w:val="00B51888"/>
    <w:rsid w:val="00B518C5"/>
    <w:rsid w:val="00B52D9C"/>
    <w:rsid w:val="00B557C8"/>
    <w:rsid w:val="00B56C6E"/>
    <w:rsid w:val="00B56EB3"/>
    <w:rsid w:val="00B6022C"/>
    <w:rsid w:val="00B602DF"/>
    <w:rsid w:val="00B603B0"/>
    <w:rsid w:val="00B60C1F"/>
    <w:rsid w:val="00B61DB8"/>
    <w:rsid w:val="00B62265"/>
    <w:rsid w:val="00B622AE"/>
    <w:rsid w:val="00B62CFD"/>
    <w:rsid w:val="00B65C7D"/>
    <w:rsid w:val="00B6719D"/>
    <w:rsid w:val="00B67939"/>
    <w:rsid w:val="00B67DD5"/>
    <w:rsid w:val="00B71ABB"/>
    <w:rsid w:val="00B7203E"/>
    <w:rsid w:val="00B75D86"/>
    <w:rsid w:val="00B762C7"/>
    <w:rsid w:val="00B81523"/>
    <w:rsid w:val="00B82889"/>
    <w:rsid w:val="00B84346"/>
    <w:rsid w:val="00B849DD"/>
    <w:rsid w:val="00B853C5"/>
    <w:rsid w:val="00B86652"/>
    <w:rsid w:val="00B86DA7"/>
    <w:rsid w:val="00B9193E"/>
    <w:rsid w:val="00B92B57"/>
    <w:rsid w:val="00B92C3F"/>
    <w:rsid w:val="00B9313A"/>
    <w:rsid w:val="00B93150"/>
    <w:rsid w:val="00B9575C"/>
    <w:rsid w:val="00BA0C0E"/>
    <w:rsid w:val="00BA0D92"/>
    <w:rsid w:val="00BA1BAF"/>
    <w:rsid w:val="00BA1E66"/>
    <w:rsid w:val="00BA4080"/>
    <w:rsid w:val="00BA452E"/>
    <w:rsid w:val="00BA4E42"/>
    <w:rsid w:val="00BA5001"/>
    <w:rsid w:val="00BA6C32"/>
    <w:rsid w:val="00BB1358"/>
    <w:rsid w:val="00BB1608"/>
    <w:rsid w:val="00BB6ABD"/>
    <w:rsid w:val="00BC167E"/>
    <w:rsid w:val="00BC17ED"/>
    <w:rsid w:val="00BC1D2E"/>
    <w:rsid w:val="00BC608B"/>
    <w:rsid w:val="00BC7D7D"/>
    <w:rsid w:val="00BD008A"/>
    <w:rsid w:val="00BD0329"/>
    <w:rsid w:val="00BD0AF3"/>
    <w:rsid w:val="00BD102F"/>
    <w:rsid w:val="00BD2890"/>
    <w:rsid w:val="00BD2CF3"/>
    <w:rsid w:val="00BD2E8D"/>
    <w:rsid w:val="00BD3B76"/>
    <w:rsid w:val="00BD4E57"/>
    <w:rsid w:val="00BD54B0"/>
    <w:rsid w:val="00BD592F"/>
    <w:rsid w:val="00BD5C15"/>
    <w:rsid w:val="00BD5FDF"/>
    <w:rsid w:val="00BD6428"/>
    <w:rsid w:val="00BD652B"/>
    <w:rsid w:val="00BD7933"/>
    <w:rsid w:val="00BE16C7"/>
    <w:rsid w:val="00BE175A"/>
    <w:rsid w:val="00BE1AAC"/>
    <w:rsid w:val="00BE1BC9"/>
    <w:rsid w:val="00BE2E7F"/>
    <w:rsid w:val="00BE52CE"/>
    <w:rsid w:val="00BE5A63"/>
    <w:rsid w:val="00BE6EB0"/>
    <w:rsid w:val="00BE7B12"/>
    <w:rsid w:val="00BF259C"/>
    <w:rsid w:val="00BF5ED9"/>
    <w:rsid w:val="00BF64BF"/>
    <w:rsid w:val="00BF7FB4"/>
    <w:rsid w:val="00C001B2"/>
    <w:rsid w:val="00C02405"/>
    <w:rsid w:val="00C024D1"/>
    <w:rsid w:val="00C03D4D"/>
    <w:rsid w:val="00C0441E"/>
    <w:rsid w:val="00C053A4"/>
    <w:rsid w:val="00C0788F"/>
    <w:rsid w:val="00C07BDE"/>
    <w:rsid w:val="00C07CD6"/>
    <w:rsid w:val="00C111E8"/>
    <w:rsid w:val="00C13FAF"/>
    <w:rsid w:val="00C14AEE"/>
    <w:rsid w:val="00C15D72"/>
    <w:rsid w:val="00C16CB6"/>
    <w:rsid w:val="00C178E8"/>
    <w:rsid w:val="00C17E4F"/>
    <w:rsid w:val="00C2033F"/>
    <w:rsid w:val="00C20F85"/>
    <w:rsid w:val="00C2171A"/>
    <w:rsid w:val="00C2290B"/>
    <w:rsid w:val="00C22F8C"/>
    <w:rsid w:val="00C23595"/>
    <w:rsid w:val="00C23665"/>
    <w:rsid w:val="00C26403"/>
    <w:rsid w:val="00C26F8E"/>
    <w:rsid w:val="00C27FB9"/>
    <w:rsid w:val="00C30FDB"/>
    <w:rsid w:val="00C31CA1"/>
    <w:rsid w:val="00C33CC8"/>
    <w:rsid w:val="00C33D27"/>
    <w:rsid w:val="00C34846"/>
    <w:rsid w:val="00C35108"/>
    <w:rsid w:val="00C372E0"/>
    <w:rsid w:val="00C40863"/>
    <w:rsid w:val="00C40875"/>
    <w:rsid w:val="00C427C0"/>
    <w:rsid w:val="00C42B22"/>
    <w:rsid w:val="00C4369B"/>
    <w:rsid w:val="00C51536"/>
    <w:rsid w:val="00C536D2"/>
    <w:rsid w:val="00C538D6"/>
    <w:rsid w:val="00C62532"/>
    <w:rsid w:val="00C6254F"/>
    <w:rsid w:val="00C625DA"/>
    <w:rsid w:val="00C651E8"/>
    <w:rsid w:val="00C66C48"/>
    <w:rsid w:val="00C67FFD"/>
    <w:rsid w:val="00C75176"/>
    <w:rsid w:val="00C76EA5"/>
    <w:rsid w:val="00C77966"/>
    <w:rsid w:val="00C817A5"/>
    <w:rsid w:val="00C84414"/>
    <w:rsid w:val="00C84D70"/>
    <w:rsid w:val="00C856A4"/>
    <w:rsid w:val="00C85A56"/>
    <w:rsid w:val="00C877E9"/>
    <w:rsid w:val="00C90DA0"/>
    <w:rsid w:val="00C94D8C"/>
    <w:rsid w:val="00C9531D"/>
    <w:rsid w:val="00C9595C"/>
    <w:rsid w:val="00C95B37"/>
    <w:rsid w:val="00CA2EB1"/>
    <w:rsid w:val="00CA451A"/>
    <w:rsid w:val="00CA550B"/>
    <w:rsid w:val="00CA583A"/>
    <w:rsid w:val="00CA6DC2"/>
    <w:rsid w:val="00CA7177"/>
    <w:rsid w:val="00CA7A99"/>
    <w:rsid w:val="00CB0E1D"/>
    <w:rsid w:val="00CB2913"/>
    <w:rsid w:val="00CB2EC4"/>
    <w:rsid w:val="00CB37BE"/>
    <w:rsid w:val="00CB70CC"/>
    <w:rsid w:val="00CB7DED"/>
    <w:rsid w:val="00CC200E"/>
    <w:rsid w:val="00CC30AB"/>
    <w:rsid w:val="00CC371A"/>
    <w:rsid w:val="00CC3FEA"/>
    <w:rsid w:val="00CC4AAF"/>
    <w:rsid w:val="00CD101C"/>
    <w:rsid w:val="00CD4FEA"/>
    <w:rsid w:val="00CD5374"/>
    <w:rsid w:val="00CD576C"/>
    <w:rsid w:val="00CD7153"/>
    <w:rsid w:val="00CD757E"/>
    <w:rsid w:val="00CE259D"/>
    <w:rsid w:val="00CE30F9"/>
    <w:rsid w:val="00CE4303"/>
    <w:rsid w:val="00CE487C"/>
    <w:rsid w:val="00CE5ABB"/>
    <w:rsid w:val="00CE5E00"/>
    <w:rsid w:val="00CE7999"/>
    <w:rsid w:val="00CF107D"/>
    <w:rsid w:val="00CF5272"/>
    <w:rsid w:val="00CF6363"/>
    <w:rsid w:val="00CF769A"/>
    <w:rsid w:val="00CF7B53"/>
    <w:rsid w:val="00D0170F"/>
    <w:rsid w:val="00D0290F"/>
    <w:rsid w:val="00D044F7"/>
    <w:rsid w:val="00D071F9"/>
    <w:rsid w:val="00D07712"/>
    <w:rsid w:val="00D1023C"/>
    <w:rsid w:val="00D1055A"/>
    <w:rsid w:val="00D1132C"/>
    <w:rsid w:val="00D12A36"/>
    <w:rsid w:val="00D22119"/>
    <w:rsid w:val="00D22B5E"/>
    <w:rsid w:val="00D23630"/>
    <w:rsid w:val="00D25876"/>
    <w:rsid w:val="00D25A26"/>
    <w:rsid w:val="00D25FFE"/>
    <w:rsid w:val="00D27B18"/>
    <w:rsid w:val="00D30777"/>
    <w:rsid w:val="00D32C5F"/>
    <w:rsid w:val="00D34C4C"/>
    <w:rsid w:val="00D36167"/>
    <w:rsid w:val="00D36BF7"/>
    <w:rsid w:val="00D37B59"/>
    <w:rsid w:val="00D41527"/>
    <w:rsid w:val="00D419D8"/>
    <w:rsid w:val="00D41F14"/>
    <w:rsid w:val="00D42C12"/>
    <w:rsid w:val="00D42ED4"/>
    <w:rsid w:val="00D430C9"/>
    <w:rsid w:val="00D4457D"/>
    <w:rsid w:val="00D46380"/>
    <w:rsid w:val="00D46B12"/>
    <w:rsid w:val="00D46F3F"/>
    <w:rsid w:val="00D50297"/>
    <w:rsid w:val="00D5072D"/>
    <w:rsid w:val="00D50B7B"/>
    <w:rsid w:val="00D52688"/>
    <w:rsid w:val="00D54287"/>
    <w:rsid w:val="00D567D7"/>
    <w:rsid w:val="00D57724"/>
    <w:rsid w:val="00D60A55"/>
    <w:rsid w:val="00D6142C"/>
    <w:rsid w:val="00D624F2"/>
    <w:rsid w:val="00D66483"/>
    <w:rsid w:val="00D66741"/>
    <w:rsid w:val="00D6759C"/>
    <w:rsid w:val="00D67B91"/>
    <w:rsid w:val="00D71530"/>
    <w:rsid w:val="00D717CF"/>
    <w:rsid w:val="00D729F7"/>
    <w:rsid w:val="00D7394F"/>
    <w:rsid w:val="00D74C6C"/>
    <w:rsid w:val="00D74CE4"/>
    <w:rsid w:val="00D7549E"/>
    <w:rsid w:val="00D76BA1"/>
    <w:rsid w:val="00D80449"/>
    <w:rsid w:val="00D81331"/>
    <w:rsid w:val="00D816CC"/>
    <w:rsid w:val="00D81906"/>
    <w:rsid w:val="00D8284A"/>
    <w:rsid w:val="00D83110"/>
    <w:rsid w:val="00D85FBF"/>
    <w:rsid w:val="00D871B3"/>
    <w:rsid w:val="00D872B4"/>
    <w:rsid w:val="00D90574"/>
    <w:rsid w:val="00D906B8"/>
    <w:rsid w:val="00D90BBB"/>
    <w:rsid w:val="00D92471"/>
    <w:rsid w:val="00D92495"/>
    <w:rsid w:val="00D92D4E"/>
    <w:rsid w:val="00D94E0C"/>
    <w:rsid w:val="00D9757B"/>
    <w:rsid w:val="00D979B5"/>
    <w:rsid w:val="00DA166E"/>
    <w:rsid w:val="00DA2215"/>
    <w:rsid w:val="00DA2630"/>
    <w:rsid w:val="00DA504B"/>
    <w:rsid w:val="00DA5B77"/>
    <w:rsid w:val="00DA623A"/>
    <w:rsid w:val="00DB1835"/>
    <w:rsid w:val="00DB1CDD"/>
    <w:rsid w:val="00DB2F05"/>
    <w:rsid w:val="00DB3574"/>
    <w:rsid w:val="00DB5550"/>
    <w:rsid w:val="00DB6EF3"/>
    <w:rsid w:val="00DB761F"/>
    <w:rsid w:val="00DC13A5"/>
    <w:rsid w:val="00DC3950"/>
    <w:rsid w:val="00DC4D81"/>
    <w:rsid w:val="00DC7132"/>
    <w:rsid w:val="00DD10DE"/>
    <w:rsid w:val="00DD14F9"/>
    <w:rsid w:val="00DD16BC"/>
    <w:rsid w:val="00DD2363"/>
    <w:rsid w:val="00DD430D"/>
    <w:rsid w:val="00DD544D"/>
    <w:rsid w:val="00DD5B97"/>
    <w:rsid w:val="00DE0F90"/>
    <w:rsid w:val="00DE160D"/>
    <w:rsid w:val="00DE280A"/>
    <w:rsid w:val="00DE307A"/>
    <w:rsid w:val="00DF1321"/>
    <w:rsid w:val="00DF2109"/>
    <w:rsid w:val="00DF4421"/>
    <w:rsid w:val="00DF4758"/>
    <w:rsid w:val="00DF5039"/>
    <w:rsid w:val="00DF5211"/>
    <w:rsid w:val="00DF5E66"/>
    <w:rsid w:val="00DF7BE6"/>
    <w:rsid w:val="00DF7EF5"/>
    <w:rsid w:val="00E009C1"/>
    <w:rsid w:val="00E020DE"/>
    <w:rsid w:val="00E0559D"/>
    <w:rsid w:val="00E05E7E"/>
    <w:rsid w:val="00E06A6F"/>
    <w:rsid w:val="00E06CA1"/>
    <w:rsid w:val="00E06EA5"/>
    <w:rsid w:val="00E06FE3"/>
    <w:rsid w:val="00E07456"/>
    <w:rsid w:val="00E07B9F"/>
    <w:rsid w:val="00E1070F"/>
    <w:rsid w:val="00E11C0D"/>
    <w:rsid w:val="00E12DF2"/>
    <w:rsid w:val="00E1312F"/>
    <w:rsid w:val="00E1502E"/>
    <w:rsid w:val="00E159C5"/>
    <w:rsid w:val="00E20ACB"/>
    <w:rsid w:val="00E21309"/>
    <w:rsid w:val="00E22717"/>
    <w:rsid w:val="00E22D62"/>
    <w:rsid w:val="00E22EEF"/>
    <w:rsid w:val="00E25278"/>
    <w:rsid w:val="00E2540A"/>
    <w:rsid w:val="00E25740"/>
    <w:rsid w:val="00E273BA"/>
    <w:rsid w:val="00E31977"/>
    <w:rsid w:val="00E319E5"/>
    <w:rsid w:val="00E332A0"/>
    <w:rsid w:val="00E33CFE"/>
    <w:rsid w:val="00E3410E"/>
    <w:rsid w:val="00E3460F"/>
    <w:rsid w:val="00E41077"/>
    <w:rsid w:val="00E411C3"/>
    <w:rsid w:val="00E42927"/>
    <w:rsid w:val="00E44918"/>
    <w:rsid w:val="00E44B2F"/>
    <w:rsid w:val="00E47544"/>
    <w:rsid w:val="00E477BD"/>
    <w:rsid w:val="00E5456A"/>
    <w:rsid w:val="00E5468E"/>
    <w:rsid w:val="00E54A91"/>
    <w:rsid w:val="00E5771D"/>
    <w:rsid w:val="00E57995"/>
    <w:rsid w:val="00E57DC2"/>
    <w:rsid w:val="00E61ECC"/>
    <w:rsid w:val="00E625D0"/>
    <w:rsid w:val="00E62965"/>
    <w:rsid w:val="00E62DC3"/>
    <w:rsid w:val="00E6346F"/>
    <w:rsid w:val="00E6481B"/>
    <w:rsid w:val="00E719A2"/>
    <w:rsid w:val="00E721E8"/>
    <w:rsid w:val="00E723C4"/>
    <w:rsid w:val="00E73B6C"/>
    <w:rsid w:val="00E763BA"/>
    <w:rsid w:val="00E768CF"/>
    <w:rsid w:val="00E775E5"/>
    <w:rsid w:val="00E80FF0"/>
    <w:rsid w:val="00E81E83"/>
    <w:rsid w:val="00E8335E"/>
    <w:rsid w:val="00E87801"/>
    <w:rsid w:val="00E87980"/>
    <w:rsid w:val="00E90162"/>
    <w:rsid w:val="00E91D2E"/>
    <w:rsid w:val="00E93055"/>
    <w:rsid w:val="00E9337A"/>
    <w:rsid w:val="00E93ACF"/>
    <w:rsid w:val="00E961EB"/>
    <w:rsid w:val="00E96FEE"/>
    <w:rsid w:val="00EA03F8"/>
    <w:rsid w:val="00EA2F90"/>
    <w:rsid w:val="00EA4FD8"/>
    <w:rsid w:val="00EA5E93"/>
    <w:rsid w:val="00EA62B3"/>
    <w:rsid w:val="00EA6DD3"/>
    <w:rsid w:val="00EB2766"/>
    <w:rsid w:val="00EB2A80"/>
    <w:rsid w:val="00EB39DE"/>
    <w:rsid w:val="00EB3EAF"/>
    <w:rsid w:val="00EB703A"/>
    <w:rsid w:val="00EC0768"/>
    <w:rsid w:val="00EC1BDB"/>
    <w:rsid w:val="00EC1D88"/>
    <w:rsid w:val="00EC4197"/>
    <w:rsid w:val="00EC4634"/>
    <w:rsid w:val="00EC6BAD"/>
    <w:rsid w:val="00ED058D"/>
    <w:rsid w:val="00ED084D"/>
    <w:rsid w:val="00ED37CB"/>
    <w:rsid w:val="00ED43D1"/>
    <w:rsid w:val="00ED5543"/>
    <w:rsid w:val="00ED6A81"/>
    <w:rsid w:val="00EE0FFD"/>
    <w:rsid w:val="00EE170E"/>
    <w:rsid w:val="00EE1DD8"/>
    <w:rsid w:val="00EE38B8"/>
    <w:rsid w:val="00EE4107"/>
    <w:rsid w:val="00EE4941"/>
    <w:rsid w:val="00EE5701"/>
    <w:rsid w:val="00EE6410"/>
    <w:rsid w:val="00EF12B5"/>
    <w:rsid w:val="00EF39FE"/>
    <w:rsid w:val="00EF537D"/>
    <w:rsid w:val="00EF61C4"/>
    <w:rsid w:val="00F0217D"/>
    <w:rsid w:val="00F03BD6"/>
    <w:rsid w:val="00F03C28"/>
    <w:rsid w:val="00F04348"/>
    <w:rsid w:val="00F06D7C"/>
    <w:rsid w:val="00F126B3"/>
    <w:rsid w:val="00F165BF"/>
    <w:rsid w:val="00F169E1"/>
    <w:rsid w:val="00F17B1D"/>
    <w:rsid w:val="00F20327"/>
    <w:rsid w:val="00F21B6F"/>
    <w:rsid w:val="00F2231E"/>
    <w:rsid w:val="00F22C1E"/>
    <w:rsid w:val="00F237FE"/>
    <w:rsid w:val="00F23DD4"/>
    <w:rsid w:val="00F242B9"/>
    <w:rsid w:val="00F2553B"/>
    <w:rsid w:val="00F25845"/>
    <w:rsid w:val="00F263F2"/>
    <w:rsid w:val="00F270E9"/>
    <w:rsid w:val="00F32123"/>
    <w:rsid w:val="00F32930"/>
    <w:rsid w:val="00F32BC6"/>
    <w:rsid w:val="00F34E64"/>
    <w:rsid w:val="00F3706F"/>
    <w:rsid w:val="00F3764D"/>
    <w:rsid w:val="00F37DD3"/>
    <w:rsid w:val="00F43078"/>
    <w:rsid w:val="00F438CB"/>
    <w:rsid w:val="00F54469"/>
    <w:rsid w:val="00F54944"/>
    <w:rsid w:val="00F55626"/>
    <w:rsid w:val="00F55809"/>
    <w:rsid w:val="00F55DA7"/>
    <w:rsid w:val="00F60791"/>
    <w:rsid w:val="00F61961"/>
    <w:rsid w:val="00F62C55"/>
    <w:rsid w:val="00F63F04"/>
    <w:rsid w:val="00F6674B"/>
    <w:rsid w:val="00F70534"/>
    <w:rsid w:val="00F70CF8"/>
    <w:rsid w:val="00F7229E"/>
    <w:rsid w:val="00F73D8B"/>
    <w:rsid w:val="00F73EDB"/>
    <w:rsid w:val="00F74758"/>
    <w:rsid w:val="00F75AD5"/>
    <w:rsid w:val="00F76A22"/>
    <w:rsid w:val="00F7754E"/>
    <w:rsid w:val="00F80674"/>
    <w:rsid w:val="00F80FB8"/>
    <w:rsid w:val="00F8700B"/>
    <w:rsid w:val="00F92D1A"/>
    <w:rsid w:val="00F94D65"/>
    <w:rsid w:val="00F97AA9"/>
    <w:rsid w:val="00FA016F"/>
    <w:rsid w:val="00FA24A2"/>
    <w:rsid w:val="00FA2500"/>
    <w:rsid w:val="00FA5363"/>
    <w:rsid w:val="00FA5387"/>
    <w:rsid w:val="00FA5ABE"/>
    <w:rsid w:val="00FA6992"/>
    <w:rsid w:val="00FA73C2"/>
    <w:rsid w:val="00FA77A4"/>
    <w:rsid w:val="00FB0A04"/>
    <w:rsid w:val="00FB0C40"/>
    <w:rsid w:val="00FB0E97"/>
    <w:rsid w:val="00FB1000"/>
    <w:rsid w:val="00FB2A07"/>
    <w:rsid w:val="00FB3620"/>
    <w:rsid w:val="00FB5510"/>
    <w:rsid w:val="00FC12CA"/>
    <w:rsid w:val="00FC1F9A"/>
    <w:rsid w:val="00FC2A49"/>
    <w:rsid w:val="00FC63C7"/>
    <w:rsid w:val="00FC7165"/>
    <w:rsid w:val="00FD0AF3"/>
    <w:rsid w:val="00FD3782"/>
    <w:rsid w:val="00FD3C62"/>
    <w:rsid w:val="00FD3E3B"/>
    <w:rsid w:val="00FD4504"/>
    <w:rsid w:val="00FD5814"/>
    <w:rsid w:val="00FD71C3"/>
    <w:rsid w:val="00FD7B6D"/>
    <w:rsid w:val="00FD7FB5"/>
    <w:rsid w:val="00FE0ACC"/>
    <w:rsid w:val="00FE18F6"/>
    <w:rsid w:val="00FE1A75"/>
    <w:rsid w:val="00FE1C47"/>
    <w:rsid w:val="00FE2529"/>
    <w:rsid w:val="00FE2B2B"/>
    <w:rsid w:val="00FE3BA7"/>
    <w:rsid w:val="00FE4140"/>
    <w:rsid w:val="00FE45D1"/>
    <w:rsid w:val="00FE62D6"/>
    <w:rsid w:val="00FF0AFA"/>
    <w:rsid w:val="00FF0F4D"/>
    <w:rsid w:val="00FF14BB"/>
    <w:rsid w:val="00FF249B"/>
    <w:rsid w:val="00FF26F9"/>
    <w:rsid w:val="00FF32FE"/>
    <w:rsid w:val="00FF46A0"/>
    <w:rsid w:val="00FF4F46"/>
    <w:rsid w:val="00FF6B8C"/>
    <w:rsid w:val="00FF715D"/>
    <w:rsid w:val="00FF78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B15"/>
    <w:pPr>
      <w:spacing w:after="200" w:line="276" w:lineRule="auto"/>
    </w:pPr>
    <w:rPr>
      <w:rFonts w:ascii="Calibri" w:eastAsia="Calibri" w:hAnsi="Calibri"/>
      <w:sz w:val="22"/>
      <w:szCs w:val="22"/>
      <w:lang w:val="uk-UA" w:eastAsia="en-US"/>
    </w:rPr>
  </w:style>
  <w:style w:type="paragraph" w:styleId="1">
    <w:name w:val="heading 1"/>
    <w:basedOn w:val="a"/>
    <w:next w:val="a"/>
    <w:link w:val="10"/>
    <w:qFormat/>
    <w:rsid w:val="00FE1C47"/>
    <w:pPr>
      <w:keepNext/>
      <w:spacing w:before="240" w:after="60" w:line="240" w:lineRule="auto"/>
      <w:outlineLvl w:val="0"/>
    </w:pPr>
    <w:rPr>
      <w:rFonts w:ascii="Cambria" w:eastAsia="Times New Roman" w:hAnsi="Cambria"/>
      <w:b/>
      <w:bCs/>
      <w:kern w:val="32"/>
      <w:sz w:val="32"/>
      <w:szCs w:val="32"/>
      <w:lang w:eastAsia="uk-UA"/>
    </w:rPr>
  </w:style>
  <w:style w:type="paragraph" w:styleId="2">
    <w:name w:val="heading 2"/>
    <w:basedOn w:val="a"/>
    <w:next w:val="a"/>
    <w:link w:val="20"/>
    <w:qFormat/>
    <w:rsid w:val="00FE1C47"/>
    <w:pPr>
      <w:keepNext/>
      <w:spacing w:before="240" w:after="60" w:line="240" w:lineRule="auto"/>
      <w:outlineLvl w:val="1"/>
    </w:pPr>
    <w:rPr>
      <w:rFonts w:ascii="Calibri Light" w:eastAsia="Times New Roman" w:hAnsi="Calibri Light"/>
      <w:b/>
      <w:bCs/>
      <w:i/>
      <w:iCs/>
      <w:sz w:val="28"/>
      <w:szCs w:val="28"/>
      <w:lang w:val="ru-RU" w:eastAsia="ru-RU"/>
    </w:rPr>
  </w:style>
  <w:style w:type="paragraph" w:styleId="3">
    <w:name w:val="heading 3"/>
    <w:basedOn w:val="a"/>
    <w:next w:val="a"/>
    <w:link w:val="30"/>
    <w:qFormat/>
    <w:rsid w:val="00790C78"/>
    <w:pPr>
      <w:keepNext/>
      <w:spacing w:before="240" w:after="60" w:line="240" w:lineRule="auto"/>
      <w:outlineLvl w:val="2"/>
    </w:pPr>
    <w:rPr>
      <w:rFonts w:ascii="Arial" w:eastAsia="Times New Roman" w:hAnsi="Arial" w:cs="Arial"/>
      <w:b/>
      <w:bCs/>
      <w:sz w:val="26"/>
      <w:szCs w:val="26"/>
      <w:lang w:val="ru-RU" w:eastAsia="ru-RU"/>
    </w:rPr>
  </w:style>
  <w:style w:type="paragraph" w:styleId="5">
    <w:name w:val="heading 5"/>
    <w:basedOn w:val="a"/>
    <w:next w:val="a"/>
    <w:link w:val="50"/>
    <w:qFormat/>
    <w:rsid w:val="00BD008A"/>
    <w:pPr>
      <w:keepNext/>
      <w:spacing w:after="0" w:line="240" w:lineRule="auto"/>
      <w:ind w:right="-263"/>
      <w:jc w:val="center"/>
      <w:outlineLvl w:val="4"/>
    </w:pPr>
    <w:rPr>
      <w:rFonts w:ascii="Times New Roman" w:eastAsia="Times New Roman" w:hAnsi="Times New Roman"/>
      <w:b/>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1C47"/>
    <w:rPr>
      <w:rFonts w:ascii="Cambria" w:hAnsi="Cambria"/>
      <w:b/>
      <w:bCs/>
      <w:kern w:val="32"/>
      <w:sz w:val="32"/>
      <w:szCs w:val="32"/>
      <w:lang w:val="uk-UA" w:eastAsia="uk-UA" w:bidi="ar-SA"/>
    </w:rPr>
  </w:style>
  <w:style w:type="character" w:customStyle="1" w:styleId="20">
    <w:name w:val="Заголовок 2 Знак"/>
    <w:link w:val="2"/>
    <w:semiHidden/>
    <w:rsid w:val="00FE1C47"/>
    <w:rPr>
      <w:rFonts w:ascii="Calibri Light" w:hAnsi="Calibri Light"/>
      <w:b/>
      <w:bCs/>
      <w:i/>
      <w:iCs/>
      <w:sz w:val="28"/>
      <w:szCs w:val="28"/>
      <w:lang w:val="ru-RU" w:eastAsia="ru-RU" w:bidi="ar-SA"/>
    </w:rPr>
  </w:style>
  <w:style w:type="character" w:customStyle="1" w:styleId="30">
    <w:name w:val="Заголовок 3 Знак"/>
    <w:link w:val="3"/>
    <w:rsid w:val="00FE1C47"/>
    <w:rPr>
      <w:rFonts w:ascii="Arial" w:hAnsi="Arial" w:cs="Arial"/>
      <w:b/>
      <w:bCs/>
      <w:sz w:val="26"/>
      <w:szCs w:val="26"/>
      <w:lang w:val="ru-RU" w:eastAsia="ru-RU" w:bidi="ar-SA"/>
    </w:rPr>
  </w:style>
  <w:style w:type="paragraph" w:styleId="a3">
    <w:name w:val="header"/>
    <w:basedOn w:val="a"/>
    <w:link w:val="a4"/>
    <w:rsid w:val="004F7BFE"/>
    <w:pPr>
      <w:tabs>
        <w:tab w:val="center" w:pos="4819"/>
        <w:tab w:val="right" w:pos="9639"/>
      </w:tabs>
      <w:spacing w:after="0" w:line="240" w:lineRule="auto"/>
    </w:pPr>
    <w:rPr>
      <w:sz w:val="20"/>
      <w:szCs w:val="20"/>
      <w:lang/>
    </w:rPr>
  </w:style>
  <w:style w:type="character" w:customStyle="1" w:styleId="a4">
    <w:name w:val="Верхний колонтитул Знак"/>
    <w:link w:val="a3"/>
    <w:locked/>
    <w:rsid w:val="004F7BFE"/>
    <w:rPr>
      <w:rFonts w:ascii="Calibri" w:eastAsia="Calibri" w:hAnsi="Calibri"/>
      <w:lang w:bidi="ar-SA"/>
    </w:rPr>
  </w:style>
  <w:style w:type="paragraph" w:styleId="a5">
    <w:name w:val="No Spacing"/>
    <w:link w:val="a6"/>
    <w:qFormat/>
    <w:rsid w:val="004F7BFE"/>
    <w:rPr>
      <w:rFonts w:ascii="Calibri" w:eastAsia="Calibri" w:hAnsi="Calibri"/>
      <w:sz w:val="22"/>
      <w:szCs w:val="22"/>
      <w:lang w:val="uk-UA" w:eastAsia="en-US"/>
    </w:rPr>
  </w:style>
  <w:style w:type="character" w:customStyle="1" w:styleId="a6">
    <w:name w:val="Без интервала Знак"/>
    <w:link w:val="a5"/>
    <w:locked/>
    <w:rsid w:val="00FE1C47"/>
    <w:rPr>
      <w:rFonts w:ascii="Calibri" w:eastAsia="Calibri" w:hAnsi="Calibri"/>
      <w:sz w:val="22"/>
      <w:szCs w:val="22"/>
      <w:lang w:val="uk-UA" w:eastAsia="en-US" w:bidi="ar-SA"/>
    </w:rPr>
  </w:style>
  <w:style w:type="character" w:customStyle="1" w:styleId="rvts0">
    <w:name w:val="rvts0"/>
    <w:rsid w:val="004F7BFE"/>
    <w:rPr>
      <w:rFonts w:cs="Times New Roman"/>
    </w:rPr>
  </w:style>
  <w:style w:type="paragraph" w:customStyle="1" w:styleId="rvps2">
    <w:name w:val="rvps2"/>
    <w:basedOn w:val="a"/>
    <w:rsid w:val="004F7BFE"/>
    <w:pPr>
      <w:spacing w:before="100" w:beforeAutospacing="1" w:after="100" w:afterAutospacing="1" w:line="240" w:lineRule="auto"/>
    </w:pPr>
    <w:rPr>
      <w:rFonts w:ascii="Times New Roman" w:hAnsi="Times New Roman"/>
      <w:sz w:val="24"/>
      <w:szCs w:val="24"/>
      <w:lang w:eastAsia="uk-UA"/>
    </w:rPr>
  </w:style>
  <w:style w:type="paragraph" w:styleId="a7">
    <w:name w:val="footer"/>
    <w:basedOn w:val="a"/>
    <w:link w:val="a8"/>
    <w:rsid w:val="00310929"/>
    <w:pPr>
      <w:tabs>
        <w:tab w:val="center" w:pos="4677"/>
        <w:tab w:val="right" w:pos="9355"/>
      </w:tabs>
    </w:pPr>
  </w:style>
  <w:style w:type="character" w:customStyle="1" w:styleId="a8">
    <w:name w:val="Нижний колонтитул Знак"/>
    <w:link w:val="a7"/>
    <w:rsid w:val="00FE1C47"/>
    <w:rPr>
      <w:rFonts w:ascii="Calibri" w:eastAsia="Calibri" w:hAnsi="Calibri"/>
      <w:sz w:val="22"/>
      <w:szCs w:val="22"/>
      <w:lang w:val="uk-UA" w:eastAsia="en-US" w:bidi="ar-SA"/>
    </w:rPr>
  </w:style>
  <w:style w:type="paragraph" w:styleId="a9">
    <w:name w:val="Body Text"/>
    <w:basedOn w:val="a"/>
    <w:link w:val="aa"/>
    <w:rsid w:val="00FB1000"/>
    <w:pPr>
      <w:autoSpaceDE w:val="0"/>
      <w:autoSpaceDN w:val="0"/>
      <w:spacing w:after="120" w:line="240" w:lineRule="auto"/>
      <w:jc w:val="both"/>
    </w:pPr>
    <w:rPr>
      <w:rFonts w:ascii="Arial" w:eastAsia="Times New Roman" w:hAnsi="Arial"/>
      <w:sz w:val="20"/>
      <w:szCs w:val="20"/>
      <w:lang w:val="en-GB"/>
    </w:rPr>
  </w:style>
  <w:style w:type="character" w:customStyle="1" w:styleId="aa">
    <w:name w:val="Основной текст Знак"/>
    <w:link w:val="a9"/>
    <w:rsid w:val="00FE1C47"/>
    <w:rPr>
      <w:rFonts w:ascii="Arial" w:hAnsi="Arial"/>
      <w:lang w:val="en-GB" w:eastAsia="en-US" w:bidi="ar-SA"/>
    </w:rPr>
  </w:style>
  <w:style w:type="paragraph" w:styleId="21">
    <w:name w:val="Body Text 2"/>
    <w:basedOn w:val="a"/>
    <w:link w:val="22"/>
    <w:uiPriority w:val="99"/>
    <w:rsid w:val="00510288"/>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1"/>
    <w:uiPriority w:val="99"/>
    <w:rsid w:val="00FE1C47"/>
    <w:rPr>
      <w:lang w:val="uk-UA" w:eastAsia="ru-RU" w:bidi="ar-SA"/>
    </w:rPr>
  </w:style>
  <w:style w:type="paragraph" w:customStyle="1" w:styleId="11">
    <w:name w:val="Абзац списка1"/>
    <w:basedOn w:val="a"/>
    <w:rsid w:val="004154A4"/>
    <w:pPr>
      <w:spacing w:after="0" w:line="240" w:lineRule="auto"/>
      <w:ind w:left="720"/>
      <w:contextualSpacing/>
    </w:pPr>
    <w:rPr>
      <w:rFonts w:ascii="Times New Roman" w:hAnsi="Times New Roman"/>
      <w:sz w:val="20"/>
      <w:szCs w:val="20"/>
      <w:lang w:val="ru-RU" w:eastAsia="ru-RU"/>
    </w:rPr>
  </w:style>
  <w:style w:type="table" w:styleId="ab">
    <w:name w:val="Table Grid"/>
    <w:basedOn w:val="a1"/>
    <w:uiPriority w:val="59"/>
    <w:rsid w:val="00CC3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5D6F98"/>
    <w:pPr>
      <w:spacing w:after="120" w:line="480" w:lineRule="auto"/>
      <w:ind w:left="283"/>
    </w:pPr>
    <w:rPr>
      <w:rFonts w:ascii="Times New Roman" w:eastAsia="Times New Roman" w:hAnsi="Times New Roman"/>
      <w:sz w:val="24"/>
      <w:szCs w:val="24"/>
      <w:lang w:val="ru-RU" w:eastAsia="ru-RU"/>
    </w:rPr>
  </w:style>
  <w:style w:type="character" w:customStyle="1" w:styleId="24">
    <w:name w:val="Основной текст с отступом 2 Знак"/>
    <w:link w:val="23"/>
    <w:rsid w:val="00FE1C47"/>
    <w:rPr>
      <w:sz w:val="24"/>
      <w:szCs w:val="24"/>
      <w:lang w:val="ru-RU" w:eastAsia="ru-RU" w:bidi="ar-SA"/>
    </w:rPr>
  </w:style>
  <w:style w:type="paragraph" w:styleId="ac">
    <w:name w:val="Body Text Indent"/>
    <w:basedOn w:val="a"/>
    <w:link w:val="ad"/>
    <w:rsid w:val="00790C78"/>
    <w:pPr>
      <w:spacing w:after="120" w:line="240" w:lineRule="auto"/>
      <w:ind w:left="283"/>
    </w:pPr>
    <w:rPr>
      <w:rFonts w:ascii="Times New Roman" w:eastAsia="Times New Roman" w:hAnsi="Times New Roman"/>
      <w:sz w:val="24"/>
      <w:szCs w:val="24"/>
      <w:lang w:val="ru-RU" w:eastAsia="ru-RU"/>
    </w:rPr>
  </w:style>
  <w:style w:type="character" w:customStyle="1" w:styleId="ad">
    <w:name w:val="Основной текст с отступом Знак"/>
    <w:link w:val="ac"/>
    <w:rsid w:val="00FE1C47"/>
    <w:rPr>
      <w:sz w:val="24"/>
      <w:szCs w:val="24"/>
      <w:lang w:val="ru-RU" w:eastAsia="ru-RU" w:bidi="ar-SA"/>
    </w:rPr>
  </w:style>
  <w:style w:type="paragraph" w:customStyle="1" w:styleId="CharChar">
    <w:name w:val="Char Знак Знак Char Знак"/>
    <w:basedOn w:val="a"/>
    <w:rsid w:val="002A3F72"/>
    <w:pPr>
      <w:spacing w:after="0" w:line="240" w:lineRule="auto"/>
    </w:pPr>
    <w:rPr>
      <w:rFonts w:ascii="Verdana" w:eastAsia="Times New Roman" w:hAnsi="Verdana"/>
      <w:sz w:val="20"/>
      <w:szCs w:val="20"/>
      <w:lang w:val="en-US"/>
    </w:rPr>
  </w:style>
  <w:style w:type="paragraph" w:styleId="HTML">
    <w:name w:val="HTML Preformatted"/>
    <w:basedOn w:val="a"/>
    <w:link w:val="HTML0"/>
    <w:uiPriority w:val="99"/>
    <w:rsid w:val="00667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0">
    <w:name w:val="Стандартный HTML Знак"/>
    <w:link w:val="HTML"/>
    <w:uiPriority w:val="99"/>
    <w:locked/>
    <w:rsid w:val="0066776E"/>
    <w:rPr>
      <w:rFonts w:ascii="Courier New" w:eastAsia="Calibri" w:hAnsi="Courier New" w:cs="Courier New"/>
      <w:color w:val="000000"/>
      <w:sz w:val="21"/>
      <w:szCs w:val="21"/>
      <w:lang w:val="ru-RU" w:eastAsia="ru-RU" w:bidi="ar-SA"/>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
    <w:qFormat/>
    <w:rsid w:val="00FE1C47"/>
    <w:pPr>
      <w:spacing w:before="100" w:beforeAutospacing="1" w:after="100" w:afterAutospacing="1" w:line="240" w:lineRule="auto"/>
    </w:pPr>
    <w:rPr>
      <w:rFonts w:ascii="Times New Roman" w:eastAsia="Times New Roman" w:hAnsi="Times New Roman"/>
      <w:sz w:val="24"/>
      <w:szCs w:val="24"/>
      <w:lang/>
    </w:rPr>
  </w:style>
  <w:style w:type="character" w:customStyle="1" w:styleId="af">
    <w:name w:val="Обычный (веб) Знак"/>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FE1C47"/>
    <w:rPr>
      <w:sz w:val="24"/>
      <w:szCs w:val="24"/>
      <w:lang w:bidi="ar-SA"/>
    </w:rPr>
  </w:style>
  <w:style w:type="character" w:styleId="af0">
    <w:name w:val="Hyperlink"/>
    <w:rsid w:val="00FE1C47"/>
    <w:rPr>
      <w:color w:val="0000FF"/>
      <w:u w:val="single"/>
    </w:rPr>
  </w:style>
  <w:style w:type="character" w:customStyle="1" w:styleId="apple-converted-space">
    <w:name w:val="apple-converted-space"/>
    <w:basedOn w:val="a0"/>
    <w:rsid w:val="00FE1C47"/>
  </w:style>
  <w:style w:type="character" w:customStyle="1" w:styleId="highlighted">
    <w:name w:val="highlighted"/>
    <w:basedOn w:val="a0"/>
    <w:rsid w:val="00FE1C47"/>
  </w:style>
  <w:style w:type="character" w:customStyle="1" w:styleId="100">
    <w:name w:val="Знак Знак10"/>
    <w:rsid w:val="00FE1C47"/>
    <w:rPr>
      <w:sz w:val="22"/>
      <w:szCs w:val="22"/>
      <w:lang w:eastAsia="en-US" w:bidi="ar-SA"/>
    </w:rPr>
  </w:style>
  <w:style w:type="paragraph" w:customStyle="1" w:styleId="af1">
    <w:name w:val="Базовый"/>
    <w:rsid w:val="00FE1C47"/>
    <w:pPr>
      <w:tabs>
        <w:tab w:val="left" w:pos="708"/>
      </w:tabs>
      <w:suppressAutoHyphens/>
      <w:spacing w:after="200" w:line="276" w:lineRule="auto"/>
    </w:pPr>
    <w:rPr>
      <w:sz w:val="24"/>
      <w:szCs w:val="24"/>
    </w:rPr>
  </w:style>
  <w:style w:type="character" w:styleId="af2">
    <w:name w:val="Emphasis"/>
    <w:qFormat/>
    <w:rsid w:val="00FE1C47"/>
    <w:rPr>
      <w:i/>
      <w:iCs/>
    </w:rPr>
  </w:style>
  <w:style w:type="character" w:customStyle="1" w:styleId="7">
    <w:name w:val="Знак Знак7"/>
    <w:rsid w:val="00FE1C47"/>
    <w:rPr>
      <w:rFonts w:ascii="Courier New" w:eastAsia="Calibri" w:hAnsi="Courier New"/>
      <w:color w:val="000000"/>
      <w:sz w:val="18"/>
      <w:szCs w:val="18"/>
      <w:lang w:bidi="ar-SA"/>
    </w:rPr>
  </w:style>
  <w:style w:type="character" w:customStyle="1" w:styleId="grame">
    <w:name w:val="grame"/>
    <w:rsid w:val="00FE1C47"/>
    <w:rPr>
      <w:rFonts w:cs="Times New Roman"/>
    </w:rPr>
  </w:style>
  <w:style w:type="paragraph" w:styleId="af3">
    <w:name w:val="List Paragraph"/>
    <w:basedOn w:val="a"/>
    <w:uiPriority w:val="34"/>
    <w:qFormat/>
    <w:rsid w:val="00FE1C47"/>
    <w:pPr>
      <w:spacing w:after="0" w:line="240" w:lineRule="auto"/>
      <w:ind w:left="720"/>
      <w:contextualSpacing/>
    </w:pPr>
    <w:rPr>
      <w:rFonts w:ascii="Times New Roman" w:eastAsia="Times New Roman" w:hAnsi="Times New Roman"/>
      <w:sz w:val="20"/>
      <w:szCs w:val="20"/>
    </w:rPr>
  </w:style>
  <w:style w:type="paragraph" w:customStyle="1" w:styleId="af4">
    <w:name w:val="Òåêñò"/>
    <w:rsid w:val="00FE1C47"/>
    <w:pPr>
      <w:widowControl w:val="0"/>
      <w:spacing w:line="210" w:lineRule="atLeast"/>
      <w:ind w:firstLine="454"/>
      <w:jc w:val="both"/>
    </w:pPr>
    <w:rPr>
      <w:color w:val="000000"/>
      <w:lang w:val="en-US"/>
    </w:rPr>
  </w:style>
  <w:style w:type="paragraph" w:customStyle="1" w:styleId="31">
    <w:name w:val="Ïîäçàã3"/>
    <w:basedOn w:val="a"/>
    <w:rsid w:val="00FE1C47"/>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a1Legal">
    <w:name w:val="a1Legal"/>
    <w:basedOn w:val="a"/>
    <w:rsid w:val="00FE1C47"/>
    <w:pPr>
      <w:tabs>
        <w:tab w:val="left" w:pos="720"/>
        <w:tab w:val="left" w:pos="1440"/>
      </w:tabs>
      <w:overflowPunct w:val="0"/>
      <w:autoSpaceDE w:val="0"/>
      <w:autoSpaceDN w:val="0"/>
      <w:adjustRightInd w:val="0"/>
      <w:spacing w:after="0" w:line="240" w:lineRule="auto"/>
      <w:ind w:left="2160" w:hanging="2160"/>
    </w:pPr>
    <w:rPr>
      <w:rFonts w:ascii="Times New Roman" w:eastAsia="Times New Roman" w:hAnsi="Times New Roman"/>
      <w:sz w:val="24"/>
      <w:szCs w:val="20"/>
      <w:lang w:val="en-US" w:eastAsia="ru-RU"/>
    </w:rPr>
  </w:style>
  <w:style w:type="paragraph" w:customStyle="1" w:styleId="12">
    <w:name w:val="Основной текст1"/>
    <w:rsid w:val="00FE1C47"/>
    <w:pPr>
      <w:snapToGrid w:val="0"/>
      <w:ind w:firstLine="170"/>
      <w:jc w:val="both"/>
    </w:pPr>
    <w:rPr>
      <w:color w:val="000000"/>
      <w:sz w:val="22"/>
    </w:rPr>
  </w:style>
  <w:style w:type="paragraph" w:customStyle="1" w:styleId="13">
    <w:name w:val="Без интервала1"/>
    <w:link w:val="NoSpacingChar"/>
    <w:rsid w:val="00FE1C47"/>
    <w:pPr>
      <w:widowControl w:val="0"/>
      <w:autoSpaceDE w:val="0"/>
      <w:autoSpaceDN w:val="0"/>
    </w:pPr>
    <w:rPr>
      <w:rFonts w:ascii="Times New Roman CYR" w:hAnsi="Times New Roman CYR"/>
      <w:sz w:val="24"/>
      <w:szCs w:val="24"/>
    </w:rPr>
  </w:style>
  <w:style w:type="paragraph" w:styleId="32">
    <w:name w:val="Body Text 3"/>
    <w:basedOn w:val="a"/>
    <w:link w:val="33"/>
    <w:rsid w:val="00FE1C47"/>
    <w:pPr>
      <w:spacing w:after="120" w:line="240" w:lineRule="auto"/>
    </w:pPr>
    <w:rPr>
      <w:rFonts w:ascii="Times New Roman" w:eastAsia="Times New Roman" w:hAnsi="Times New Roman"/>
      <w:sz w:val="16"/>
      <w:szCs w:val="16"/>
      <w:lang/>
    </w:rPr>
  </w:style>
  <w:style w:type="character" w:customStyle="1" w:styleId="33">
    <w:name w:val="Основной текст 3 Знак"/>
    <w:link w:val="32"/>
    <w:rsid w:val="00FE1C47"/>
    <w:rPr>
      <w:sz w:val="16"/>
      <w:szCs w:val="16"/>
      <w:lang w:bidi="ar-SA"/>
    </w:rPr>
  </w:style>
  <w:style w:type="paragraph" w:styleId="34">
    <w:name w:val="Body Text Indent 3"/>
    <w:basedOn w:val="a"/>
    <w:rsid w:val="00FE1C47"/>
    <w:pPr>
      <w:spacing w:after="120" w:line="240" w:lineRule="auto"/>
      <w:ind w:left="283"/>
    </w:pPr>
    <w:rPr>
      <w:rFonts w:ascii="Times New Roman" w:eastAsia="Times New Roman" w:hAnsi="Times New Roman"/>
      <w:sz w:val="16"/>
      <w:szCs w:val="16"/>
    </w:rPr>
  </w:style>
  <w:style w:type="paragraph" w:styleId="af5">
    <w:name w:val="Title"/>
    <w:basedOn w:val="a"/>
    <w:link w:val="af6"/>
    <w:qFormat/>
    <w:rsid w:val="00FE1C47"/>
    <w:pPr>
      <w:widowControl w:val="0"/>
      <w:spacing w:after="0" w:line="240" w:lineRule="auto"/>
      <w:jc w:val="center"/>
    </w:pPr>
    <w:rPr>
      <w:rFonts w:ascii="Times New Roman" w:eastAsia="Times New Roman" w:hAnsi="Times New Roman"/>
      <w:b/>
      <w:snapToGrid w:val="0"/>
      <w:color w:val="000000"/>
      <w:szCs w:val="20"/>
      <w:lang/>
    </w:rPr>
  </w:style>
  <w:style w:type="character" w:customStyle="1" w:styleId="af6">
    <w:name w:val="Название Знак"/>
    <w:link w:val="af5"/>
    <w:rsid w:val="00FE1C47"/>
    <w:rPr>
      <w:b/>
      <w:snapToGrid w:val="0"/>
      <w:color w:val="000000"/>
      <w:sz w:val="22"/>
      <w:lang w:eastAsia="en-US" w:bidi="ar-SA"/>
    </w:rPr>
  </w:style>
  <w:style w:type="paragraph" w:styleId="af7">
    <w:name w:val="Plain Text"/>
    <w:basedOn w:val="a"/>
    <w:link w:val="af8"/>
    <w:rsid w:val="00FE1C47"/>
    <w:pPr>
      <w:spacing w:after="0" w:line="240" w:lineRule="auto"/>
    </w:pPr>
    <w:rPr>
      <w:rFonts w:ascii="Courier New" w:eastAsia="Times New Roman" w:hAnsi="Courier New"/>
      <w:sz w:val="20"/>
      <w:szCs w:val="20"/>
      <w:lang w:eastAsia="ja-JP"/>
    </w:rPr>
  </w:style>
  <w:style w:type="character" w:customStyle="1" w:styleId="af8">
    <w:name w:val="Текст Знак"/>
    <w:link w:val="af7"/>
    <w:rsid w:val="00FE1C47"/>
    <w:rPr>
      <w:rFonts w:ascii="Courier New" w:hAnsi="Courier New"/>
      <w:lang w:eastAsia="ja-JP" w:bidi="ar-SA"/>
    </w:rPr>
  </w:style>
  <w:style w:type="paragraph" w:customStyle="1" w:styleId="DefaultStyle">
    <w:name w:val="Default Style"/>
    <w:rsid w:val="00FE1C47"/>
    <w:pPr>
      <w:suppressAutoHyphens/>
      <w:spacing w:line="100" w:lineRule="atLeast"/>
    </w:pPr>
    <w:rPr>
      <w:rFonts w:ascii="Calibri" w:hAnsi="Calibri" w:cs="Calibri"/>
      <w:sz w:val="24"/>
      <w:szCs w:val="24"/>
    </w:rPr>
  </w:style>
  <w:style w:type="paragraph" w:customStyle="1" w:styleId="msonormalcxspmiddle">
    <w:name w:val="msonormalcxspmiddle"/>
    <w:basedOn w:val="a"/>
    <w:rsid w:val="00FE1C4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4">
    <w:name w:val="Обычный1"/>
    <w:rsid w:val="00FE1C47"/>
    <w:pPr>
      <w:widowControl w:val="0"/>
      <w:spacing w:line="300" w:lineRule="auto"/>
      <w:ind w:firstLine="720"/>
      <w:jc w:val="both"/>
    </w:pPr>
    <w:rPr>
      <w:rFonts w:ascii="Courier New" w:hAnsi="Courier New"/>
      <w:sz w:val="28"/>
      <w:lang w:val="uk-UA"/>
    </w:rPr>
  </w:style>
  <w:style w:type="paragraph" w:customStyle="1" w:styleId="210">
    <w:name w:val="Основной текст 21"/>
    <w:basedOn w:val="14"/>
    <w:rsid w:val="00FE1C47"/>
    <w:pPr>
      <w:widowControl/>
      <w:spacing w:line="240" w:lineRule="auto"/>
      <w:ind w:firstLine="0"/>
      <w:jc w:val="center"/>
    </w:pPr>
    <w:rPr>
      <w:b/>
      <w:sz w:val="24"/>
      <w:lang w:val="ru-RU"/>
    </w:rPr>
  </w:style>
  <w:style w:type="paragraph" w:customStyle="1" w:styleId="15">
    <w:name w:val="Обычный1"/>
    <w:rsid w:val="00B364F6"/>
    <w:pPr>
      <w:widowControl w:val="0"/>
      <w:spacing w:line="300" w:lineRule="auto"/>
      <w:ind w:firstLine="720"/>
      <w:jc w:val="both"/>
    </w:pPr>
    <w:rPr>
      <w:rFonts w:ascii="Courier New" w:hAnsi="Courier New"/>
      <w:sz w:val="28"/>
      <w:lang w:val="uk-UA"/>
    </w:rPr>
  </w:style>
  <w:style w:type="paragraph" w:customStyle="1" w:styleId="211">
    <w:name w:val="Основной текст 21"/>
    <w:basedOn w:val="15"/>
    <w:rsid w:val="00B364F6"/>
    <w:pPr>
      <w:widowControl/>
      <w:spacing w:line="240" w:lineRule="auto"/>
      <w:ind w:firstLine="0"/>
      <w:jc w:val="center"/>
    </w:pPr>
    <w:rPr>
      <w:b/>
      <w:sz w:val="24"/>
      <w:lang w:val="ru-RU"/>
    </w:rPr>
  </w:style>
  <w:style w:type="character" w:customStyle="1" w:styleId="25">
    <w:name w:val="Основной текст (2)"/>
    <w:rsid w:val="00BF5ED9"/>
    <w:rPr>
      <w:rFonts w:ascii="Arial" w:eastAsia="Times New Roman" w:hAnsi="Arial"/>
      <w:color w:val="3F383E"/>
      <w:spacing w:val="0"/>
      <w:w w:val="100"/>
      <w:position w:val="0"/>
      <w:sz w:val="16"/>
      <w:u w:val="none"/>
      <w:effect w:val="none"/>
      <w:lang w:val="uk-UA" w:eastAsia="uk-UA"/>
    </w:rPr>
  </w:style>
  <w:style w:type="paragraph" w:customStyle="1" w:styleId="26">
    <w:name w:val="Обычный2"/>
    <w:rsid w:val="0002376E"/>
    <w:pPr>
      <w:widowControl w:val="0"/>
      <w:spacing w:line="300" w:lineRule="auto"/>
      <w:ind w:firstLine="720"/>
      <w:jc w:val="both"/>
    </w:pPr>
    <w:rPr>
      <w:rFonts w:ascii="Courier New" w:eastAsia="Calibri" w:hAnsi="Courier New"/>
      <w:sz w:val="28"/>
      <w:lang w:val="uk-UA"/>
    </w:rPr>
  </w:style>
  <w:style w:type="paragraph" w:customStyle="1" w:styleId="35">
    <w:name w:val="Обычный3"/>
    <w:rsid w:val="0002376E"/>
    <w:pPr>
      <w:widowControl w:val="0"/>
      <w:spacing w:line="300" w:lineRule="auto"/>
      <w:ind w:firstLine="720"/>
      <w:jc w:val="both"/>
    </w:pPr>
    <w:rPr>
      <w:rFonts w:ascii="Courier New" w:eastAsia="Calibri" w:hAnsi="Courier New"/>
      <w:sz w:val="28"/>
      <w:lang w:val="uk-UA"/>
    </w:rPr>
  </w:style>
  <w:style w:type="paragraph" w:customStyle="1" w:styleId="af9">
    <w:name w:val="Знак"/>
    <w:basedOn w:val="a"/>
    <w:rsid w:val="004E23FC"/>
    <w:pPr>
      <w:spacing w:after="0" w:line="240" w:lineRule="auto"/>
    </w:pPr>
    <w:rPr>
      <w:rFonts w:ascii="Verdana" w:eastAsia="Times New Roman" w:hAnsi="Verdana"/>
      <w:sz w:val="20"/>
      <w:szCs w:val="20"/>
      <w:lang w:val="en-US"/>
    </w:rPr>
  </w:style>
  <w:style w:type="paragraph" w:customStyle="1" w:styleId="16">
    <w:name w:val="1"/>
    <w:basedOn w:val="a"/>
    <w:rsid w:val="00D92D4E"/>
    <w:pPr>
      <w:spacing w:after="0" w:line="240" w:lineRule="auto"/>
    </w:pPr>
    <w:rPr>
      <w:rFonts w:ascii="Verdana" w:eastAsia="Times New Roman" w:hAnsi="Verdana" w:cs="Verdana"/>
      <w:sz w:val="20"/>
      <w:szCs w:val="20"/>
      <w:lang w:val="en-US"/>
    </w:rPr>
  </w:style>
  <w:style w:type="paragraph" w:styleId="afa">
    <w:name w:val="Balloon Text"/>
    <w:basedOn w:val="a"/>
    <w:link w:val="afb"/>
    <w:uiPriority w:val="99"/>
    <w:rsid w:val="00A23D79"/>
    <w:pPr>
      <w:spacing w:after="0" w:line="240" w:lineRule="auto"/>
    </w:pPr>
    <w:rPr>
      <w:rFonts w:ascii="Segoe UI" w:hAnsi="Segoe UI"/>
      <w:sz w:val="18"/>
      <w:szCs w:val="18"/>
      <w:lang/>
    </w:rPr>
  </w:style>
  <w:style w:type="character" w:customStyle="1" w:styleId="afb">
    <w:name w:val="Текст выноски Знак"/>
    <w:link w:val="afa"/>
    <w:uiPriority w:val="99"/>
    <w:rsid w:val="00A23D79"/>
    <w:rPr>
      <w:rFonts w:ascii="Segoe UI" w:eastAsia="Calibri" w:hAnsi="Segoe UI" w:cs="Segoe UI"/>
      <w:sz w:val="18"/>
      <w:szCs w:val="18"/>
      <w:lang w:eastAsia="en-US"/>
    </w:rPr>
  </w:style>
  <w:style w:type="character" w:customStyle="1" w:styleId="rvts23">
    <w:name w:val="rvts23"/>
    <w:rsid w:val="00C26403"/>
  </w:style>
  <w:style w:type="character" w:styleId="afc">
    <w:name w:val="Strong"/>
    <w:uiPriority w:val="22"/>
    <w:qFormat/>
    <w:rsid w:val="00C26403"/>
    <w:rPr>
      <w:b/>
      <w:bCs/>
    </w:rPr>
  </w:style>
  <w:style w:type="paragraph" w:styleId="afd">
    <w:name w:val="footnote text"/>
    <w:basedOn w:val="a"/>
    <w:link w:val="afe"/>
    <w:unhideWhenUsed/>
    <w:rsid w:val="00EE4941"/>
    <w:pPr>
      <w:spacing w:after="0" w:line="240" w:lineRule="auto"/>
    </w:pPr>
    <w:rPr>
      <w:rFonts w:eastAsia="Times New Roman"/>
      <w:sz w:val="20"/>
      <w:szCs w:val="20"/>
      <w:lang/>
    </w:rPr>
  </w:style>
  <w:style w:type="character" w:customStyle="1" w:styleId="afe">
    <w:name w:val="Текст сноски Знак"/>
    <w:link w:val="afd"/>
    <w:rsid w:val="00EE4941"/>
    <w:rPr>
      <w:rFonts w:ascii="Calibri" w:hAnsi="Calibri"/>
      <w:lang w:eastAsia="en-US"/>
    </w:rPr>
  </w:style>
  <w:style w:type="paragraph" w:customStyle="1" w:styleId="17">
    <w:name w:val="Абзац списка1"/>
    <w:basedOn w:val="a"/>
    <w:rsid w:val="008030EA"/>
    <w:pPr>
      <w:spacing w:after="0" w:line="240" w:lineRule="auto"/>
      <w:ind w:left="720" w:firstLine="709"/>
      <w:contextualSpacing/>
      <w:jc w:val="both"/>
    </w:pPr>
    <w:rPr>
      <w:rFonts w:eastAsia="Times New Roman"/>
    </w:rPr>
  </w:style>
  <w:style w:type="character" w:customStyle="1" w:styleId="27">
    <w:name w:val="Основний текст (2)"/>
    <w:rsid w:val="00CA55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51">
    <w:name w:val="Основний текст (5)_"/>
    <w:link w:val="52"/>
    <w:rsid w:val="00CA550B"/>
    <w:rPr>
      <w:sz w:val="28"/>
      <w:szCs w:val="28"/>
      <w:shd w:val="clear" w:color="auto" w:fill="FFFFFF"/>
    </w:rPr>
  </w:style>
  <w:style w:type="character" w:customStyle="1" w:styleId="5Constantia16pt1pt">
    <w:name w:val="Основний текст (5) + Constantia;16 pt;Інтервал 1 pt"/>
    <w:rsid w:val="00CA550B"/>
    <w:rPr>
      <w:rFonts w:ascii="Constantia" w:eastAsia="Constantia" w:hAnsi="Constantia" w:cs="Constantia"/>
      <w:color w:val="000000"/>
      <w:spacing w:val="20"/>
      <w:w w:val="100"/>
      <w:position w:val="0"/>
      <w:sz w:val="32"/>
      <w:szCs w:val="32"/>
      <w:shd w:val="clear" w:color="auto" w:fill="FFFFFF"/>
      <w:lang w:val="uk-UA" w:eastAsia="uk-UA" w:bidi="uk-UA"/>
    </w:rPr>
  </w:style>
  <w:style w:type="paragraph" w:customStyle="1" w:styleId="52">
    <w:name w:val="Основний текст (5)"/>
    <w:basedOn w:val="a"/>
    <w:link w:val="51"/>
    <w:rsid w:val="00CA550B"/>
    <w:pPr>
      <w:widowControl w:val="0"/>
      <w:shd w:val="clear" w:color="auto" w:fill="FFFFFF"/>
      <w:spacing w:before="720" w:after="420" w:line="0" w:lineRule="atLeast"/>
    </w:pPr>
    <w:rPr>
      <w:rFonts w:ascii="Times New Roman" w:eastAsia="Times New Roman" w:hAnsi="Times New Roman"/>
      <w:sz w:val="28"/>
      <w:szCs w:val="28"/>
      <w:shd w:val="clear" w:color="auto" w:fill="FFFFFF"/>
      <w:lang/>
    </w:rPr>
  </w:style>
  <w:style w:type="numbering" w:customStyle="1" w:styleId="18">
    <w:name w:val="Нет списка1"/>
    <w:next w:val="a2"/>
    <w:semiHidden/>
    <w:unhideWhenUsed/>
    <w:rsid w:val="00BF7FB4"/>
  </w:style>
  <w:style w:type="numbering" w:customStyle="1" w:styleId="28">
    <w:name w:val="Нет списка2"/>
    <w:next w:val="a2"/>
    <w:uiPriority w:val="99"/>
    <w:semiHidden/>
    <w:unhideWhenUsed/>
    <w:rsid w:val="005B5249"/>
  </w:style>
  <w:style w:type="character" w:customStyle="1" w:styleId="classifier-text">
    <w:name w:val="classifier-text"/>
    <w:rsid w:val="00D46F3F"/>
    <w:rPr>
      <w:rFonts w:cs="Times New Roman"/>
    </w:rPr>
  </w:style>
  <w:style w:type="table" w:customStyle="1" w:styleId="19">
    <w:name w:val="Сетка таблицы1"/>
    <w:basedOn w:val="a1"/>
    <w:next w:val="ab"/>
    <w:rsid w:val="00B828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BD008A"/>
    <w:rPr>
      <w:b/>
      <w:sz w:val="32"/>
      <w:szCs w:val="32"/>
      <w:lang w:eastAsia="ru-RU"/>
    </w:rPr>
  </w:style>
  <w:style w:type="numbering" w:customStyle="1" w:styleId="36">
    <w:name w:val="Нет списка3"/>
    <w:next w:val="a2"/>
    <w:uiPriority w:val="99"/>
    <w:semiHidden/>
    <w:unhideWhenUsed/>
    <w:rsid w:val="00BD008A"/>
  </w:style>
  <w:style w:type="table" w:customStyle="1" w:styleId="29">
    <w:name w:val="Сетка таблицы2"/>
    <w:basedOn w:val="a1"/>
    <w:next w:val="ab"/>
    <w:uiPriority w:val="59"/>
    <w:rsid w:val="00BD00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ветлая заливка1"/>
    <w:basedOn w:val="a1"/>
    <w:uiPriority w:val="60"/>
    <w:rsid w:val="00BD008A"/>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BD008A"/>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f">
    <w:name w:val="Placeholder Text"/>
    <w:uiPriority w:val="99"/>
    <w:semiHidden/>
    <w:rsid w:val="00BD008A"/>
    <w:rPr>
      <w:color w:val="808080"/>
    </w:rPr>
  </w:style>
  <w:style w:type="character" w:customStyle="1" w:styleId="NoSpacingChar">
    <w:name w:val="No Spacing Char"/>
    <w:link w:val="13"/>
    <w:locked/>
    <w:rsid w:val="00BD008A"/>
    <w:rPr>
      <w:rFonts w:ascii="Times New Roman CYR" w:hAnsi="Times New Roman CYR"/>
      <w:sz w:val="24"/>
      <w:szCs w:val="24"/>
      <w:lang w:val="ru-RU" w:eastAsia="ru-RU" w:bidi="ar-SA"/>
    </w:rPr>
  </w:style>
  <w:style w:type="character" w:customStyle="1" w:styleId="1b">
    <w:name w:val="Обычный (веб) Знак1"/>
    <w:aliases w:val="Обычный (веб) Знак Знак,Обычный (Web) Знак"/>
    <w:locked/>
    <w:rsid w:val="00BD008A"/>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9F16CF"/>
  </w:style>
  <w:style w:type="table" w:customStyle="1" w:styleId="37">
    <w:name w:val="Сетка таблицы3"/>
    <w:basedOn w:val="a1"/>
    <w:next w:val="ab"/>
    <w:uiPriority w:val="59"/>
    <w:rsid w:val="009F16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ветлая заливка11"/>
    <w:basedOn w:val="a1"/>
    <w:uiPriority w:val="60"/>
    <w:rsid w:val="009F16CF"/>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9F16CF"/>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0">
    <w:name w:val="Сетка таблицы4"/>
    <w:basedOn w:val="a1"/>
    <w:next w:val="ab"/>
    <w:rsid w:val="00DA2630"/>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D816CC"/>
    <w:pPr>
      <w:spacing w:after="0" w:line="240" w:lineRule="auto"/>
      <w:jc w:val="center"/>
    </w:pPr>
    <w:rPr>
      <w:rFonts w:ascii="Courier New" w:hAnsi="Courier New"/>
      <w:b/>
      <w:sz w:val="24"/>
      <w:szCs w:val="20"/>
      <w:lang w:val="ru-RU" w:eastAsia="ru-RU"/>
    </w:rPr>
  </w:style>
  <w:style w:type="table" w:customStyle="1" w:styleId="53">
    <w:name w:val="Сетка таблицы5"/>
    <w:basedOn w:val="a1"/>
    <w:next w:val="ab"/>
    <w:rsid w:val="007239E1"/>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rsid w:val="005D42AF"/>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b"/>
    <w:rsid w:val="008973CD"/>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b"/>
    <w:rsid w:val="003626E5"/>
    <w:rPr>
      <w:rFonts w:ascii="Calibri" w:eastAsia="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 + Полужирный"/>
    <w:rsid w:val="00D32C5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b">
    <w:name w:val="Основной текст (2)_"/>
    <w:rsid w:val="00D32C5F"/>
    <w:rPr>
      <w:shd w:val="clear" w:color="auto" w:fill="FFFFFF"/>
    </w:rPr>
  </w:style>
</w:styles>
</file>

<file path=word/webSettings.xml><?xml version="1.0" encoding="utf-8"?>
<w:webSettings xmlns:r="http://schemas.openxmlformats.org/officeDocument/2006/relationships" xmlns:w="http://schemas.openxmlformats.org/wordprocessingml/2006/main">
  <w:divs>
    <w:div w:id="383021046">
      <w:bodyDiv w:val="1"/>
      <w:marLeft w:val="0"/>
      <w:marRight w:val="0"/>
      <w:marTop w:val="0"/>
      <w:marBottom w:val="0"/>
      <w:divBdr>
        <w:top w:val="none" w:sz="0" w:space="0" w:color="auto"/>
        <w:left w:val="none" w:sz="0" w:space="0" w:color="auto"/>
        <w:bottom w:val="none" w:sz="0" w:space="0" w:color="auto"/>
        <w:right w:val="none" w:sz="0" w:space="0" w:color="auto"/>
      </w:divBdr>
    </w:div>
    <w:div w:id="495802501">
      <w:bodyDiv w:val="1"/>
      <w:marLeft w:val="0"/>
      <w:marRight w:val="0"/>
      <w:marTop w:val="0"/>
      <w:marBottom w:val="0"/>
      <w:divBdr>
        <w:top w:val="none" w:sz="0" w:space="0" w:color="auto"/>
        <w:left w:val="none" w:sz="0" w:space="0" w:color="auto"/>
        <w:bottom w:val="none" w:sz="0" w:space="0" w:color="auto"/>
        <w:right w:val="none" w:sz="0" w:space="0" w:color="auto"/>
      </w:divBdr>
    </w:div>
    <w:div w:id="1234895317">
      <w:bodyDiv w:val="1"/>
      <w:marLeft w:val="0"/>
      <w:marRight w:val="0"/>
      <w:marTop w:val="0"/>
      <w:marBottom w:val="0"/>
      <w:divBdr>
        <w:top w:val="none" w:sz="0" w:space="0" w:color="auto"/>
        <w:left w:val="none" w:sz="0" w:space="0" w:color="auto"/>
        <w:bottom w:val="none" w:sz="0" w:space="0" w:color="auto"/>
        <w:right w:val="none" w:sz="0" w:space="0" w:color="auto"/>
      </w:divBdr>
    </w:div>
    <w:div w:id="1304846866">
      <w:bodyDiv w:val="1"/>
      <w:marLeft w:val="0"/>
      <w:marRight w:val="0"/>
      <w:marTop w:val="0"/>
      <w:marBottom w:val="0"/>
      <w:divBdr>
        <w:top w:val="none" w:sz="0" w:space="0" w:color="auto"/>
        <w:left w:val="none" w:sz="0" w:space="0" w:color="auto"/>
        <w:bottom w:val="none" w:sz="0" w:space="0" w:color="auto"/>
        <w:right w:val="none" w:sz="0" w:space="0" w:color="auto"/>
      </w:divBdr>
    </w:div>
    <w:div w:id="1391344287">
      <w:bodyDiv w:val="1"/>
      <w:marLeft w:val="0"/>
      <w:marRight w:val="0"/>
      <w:marTop w:val="0"/>
      <w:marBottom w:val="0"/>
      <w:divBdr>
        <w:top w:val="none" w:sz="0" w:space="0" w:color="auto"/>
        <w:left w:val="none" w:sz="0" w:space="0" w:color="auto"/>
        <w:bottom w:val="none" w:sz="0" w:space="0" w:color="auto"/>
        <w:right w:val="none" w:sz="0" w:space="0" w:color="auto"/>
      </w:divBdr>
    </w:div>
    <w:div w:id="1531526432">
      <w:bodyDiv w:val="1"/>
      <w:marLeft w:val="0"/>
      <w:marRight w:val="0"/>
      <w:marTop w:val="0"/>
      <w:marBottom w:val="0"/>
      <w:divBdr>
        <w:top w:val="none" w:sz="0" w:space="0" w:color="auto"/>
        <w:left w:val="none" w:sz="0" w:space="0" w:color="auto"/>
        <w:bottom w:val="none" w:sz="0" w:space="0" w:color="auto"/>
        <w:right w:val="none" w:sz="0" w:space="0" w:color="auto"/>
      </w:divBdr>
    </w:div>
    <w:div w:id="1629820242">
      <w:bodyDiv w:val="1"/>
      <w:marLeft w:val="0"/>
      <w:marRight w:val="0"/>
      <w:marTop w:val="0"/>
      <w:marBottom w:val="0"/>
      <w:divBdr>
        <w:top w:val="none" w:sz="0" w:space="0" w:color="auto"/>
        <w:left w:val="none" w:sz="0" w:space="0" w:color="auto"/>
        <w:bottom w:val="none" w:sz="0" w:space="0" w:color="auto"/>
        <w:right w:val="none" w:sz="0" w:space="0" w:color="auto"/>
      </w:divBdr>
    </w:div>
    <w:div w:id="1711296213">
      <w:bodyDiv w:val="1"/>
      <w:marLeft w:val="0"/>
      <w:marRight w:val="0"/>
      <w:marTop w:val="0"/>
      <w:marBottom w:val="0"/>
      <w:divBdr>
        <w:top w:val="none" w:sz="0" w:space="0" w:color="auto"/>
        <w:left w:val="none" w:sz="0" w:space="0" w:color="auto"/>
        <w:bottom w:val="none" w:sz="0" w:space="0" w:color="auto"/>
        <w:right w:val="none" w:sz="0" w:space="0" w:color="auto"/>
      </w:divBdr>
    </w:div>
    <w:div w:id="1794247973">
      <w:bodyDiv w:val="1"/>
      <w:marLeft w:val="0"/>
      <w:marRight w:val="0"/>
      <w:marTop w:val="0"/>
      <w:marBottom w:val="0"/>
      <w:divBdr>
        <w:top w:val="none" w:sz="0" w:space="0" w:color="auto"/>
        <w:left w:val="none" w:sz="0" w:space="0" w:color="auto"/>
        <w:bottom w:val="none" w:sz="0" w:space="0" w:color="auto"/>
        <w:right w:val="none" w:sz="0" w:space="0" w:color="auto"/>
      </w:divBdr>
    </w:div>
    <w:div w:id="1964070510">
      <w:bodyDiv w:val="1"/>
      <w:marLeft w:val="0"/>
      <w:marRight w:val="0"/>
      <w:marTop w:val="0"/>
      <w:marBottom w:val="0"/>
      <w:divBdr>
        <w:top w:val="none" w:sz="0" w:space="0" w:color="auto"/>
        <w:left w:val="none" w:sz="0" w:space="0" w:color="auto"/>
        <w:bottom w:val="none" w:sz="0" w:space="0" w:color="auto"/>
        <w:right w:val="none" w:sz="0" w:space="0" w:color="auto"/>
      </w:divBdr>
    </w:div>
    <w:div w:id="20898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mailto:chernivtsi-3@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7100F-AEA7-4DB3-9C42-7DCD2AC6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5494</Words>
  <Characters>31316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36737</CharactersWithSpaces>
  <SharedDoc>false</SharedDoc>
  <HLinks>
    <vt:vector size="18" baseType="variant">
      <vt:variant>
        <vt:i4>458763</vt:i4>
      </vt:variant>
      <vt:variant>
        <vt:i4>6</vt:i4>
      </vt:variant>
      <vt:variant>
        <vt:i4>0</vt:i4>
      </vt:variant>
      <vt:variant>
        <vt:i4>5</vt:i4>
      </vt:variant>
      <vt:variant>
        <vt:lpwstr>https://czo.gov.ua/verify</vt:lpwstr>
      </vt:variant>
      <vt:variant>
        <vt:lpwstr/>
      </vt:variant>
      <vt:variant>
        <vt:i4>589924</vt:i4>
      </vt:variant>
      <vt:variant>
        <vt:i4>3</vt:i4>
      </vt:variant>
      <vt:variant>
        <vt:i4>0</vt:i4>
      </vt:variant>
      <vt:variant>
        <vt:i4>5</vt:i4>
      </vt:variant>
      <vt:variant>
        <vt:lpwstr>mailto:odochuk.osvita@gmail.com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WiZaRd</dc:creator>
  <cp:lastModifiedBy>Пользователь Windows</cp:lastModifiedBy>
  <cp:revision>11</cp:revision>
  <cp:lastPrinted>2021-11-30T07:26:00Z</cp:lastPrinted>
  <dcterms:created xsi:type="dcterms:W3CDTF">2022-07-13T16:15:00Z</dcterms:created>
  <dcterms:modified xsi:type="dcterms:W3CDTF">2022-07-14T16:03:00Z</dcterms:modified>
</cp:coreProperties>
</file>