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A51C2" w:rsidRDefault="008A51C2" w:rsidP="003777D5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8A51C2" w:rsidRDefault="008A51C2" w:rsidP="003777D5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8A51C2" w:rsidRDefault="008A51C2" w:rsidP="003777D5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8A51C2" w:rsidRDefault="008A51C2" w:rsidP="003777D5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8A51C2" w:rsidRDefault="008A51C2" w:rsidP="003777D5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8A51C2" w:rsidRDefault="008A51C2" w:rsidP="003777D5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3777D5" w:rsidRPr="003777D5" w:rsidRDefault="003777D5" w:rsidP="003777D5">
      <w:pPr>
        <w:spacing w:after="0"/>
        <w:jc w:val="center"/>
        <w:rPr>
          <w:rFonts w:ascii="Times New Roman" w:eastAsiaTheme="minorHAnsi" w:hAnsi="Times New Roman"/>
          <w:b/>
          <w:sz w:val="36"/>
          <w:szCs w:val="36"/>
          <w:lang w:val="uk-UA"/>
        </w:rPr>
      </w:pPr>
      <w:r w:rsidRPr="003777D5">
        <w:rPr>
          <w:rFonts w:ascii="Times New Roman" w:eastAsiaTheme="minorHAnsi" w:hAnsi="Times New Roman"/>
          <w:b/>
          <w:sz w:val="36"/>
          <w:szCs w:val="36"/>
          <w:lang w:val="uk-UA"/>
        </w:rPr>
        <w:t>Критерії оцінювання навчальних досягнень</w:t>
      </w:r>
    </w:p>
    <w:p w:rsidR="008A51C2" w:rsidRPr="00C62DD0" w:rsidRDefault="00F52D20" w:rsidP="00C62DD0">
      <w:pPr>
        <w:spacing w:after="0"/>
        <w:jc w:val="center"/>
        <w:rPr>
          <w:rFonts w:ascii="Times New Roman" w:eastAsiaTheme="minorHAnsi" w:hAnsi="Times New Roman"/>
          <w:b/>
          <w:sz w:val="36"/>
          <w:szCs w:val="36"/>
          <w:lang w:val="uk-UA"/>
        </w:rPr>
      </w:pPr>
      <w:r>
        <w:rPr>
          <w:rFonts w:ascii="Times New Roman" w:eastAsiaTheme="minorHAnsi" w:hAnsi="Times New Roman"/>
          <w:b/>
          <w:sz w:val="36"/>
          <w:szCs w:val="36"/>
          <w:lang w:val="uk-UA"/>
        </w:rPr>
        <w:t xml:space="preserve">учнів </w:t>
      </w:r>
      <w:r w:rsidR="00C62DD0">
        <w:rPr>
          <w:rFonts w:ascii="Times New Roman" w:eastAsiaTheme="minorHAnsi" w:hAnsi="Times New Roman"/>
          <w:b/>
          <w:sz w:val="36"/>
          <w:szCs w:val="36"/>
          <w:lang w:val="uk-UA"/>
        </w:rPr>
        <w:t>5-</w:t>
      </w:r>
      <w:r>
        <w:rPr>
          <w:rFonts w:ascii="Times New Roman" w:eastAsiaTheme="minorHAnsi" w:hAnsi="Times New Roman"/>
          <w:b/>
          <w:sz w:val="36"/>
          <w:szCs w:val="36"/>
          <w:lang w:val="uk-UA"/>
        </w:rPr>
        <w:t>6</w:t>
      </w:r>
      <w:r w:rsidR="003777D5" w:rsidRPr="003777D5">
        <w:rPr>
          <w:rFonts w:ascii="Times New Roman" w:eastAsiaTheme="minorHAnsi" w:hAnsi="Times New Roman"/>
          <w:b/>
          <w:sz w:val="36"/>
          <w:szCs w:val="36"/>
          <w:lang w:val="uk-UA"/>
        </w:rPr>
        <w:t xml:space="preserve"> класу з </w:t>
      </w:r>
      <w:r w:rsidR="00C62DD0">
        <w:rPr>
          <w:rFonts w:ascii="Times New Roman" w:eastAsiaTheme="minorHAnsi" w:hAnsi="Times New Roman"/>
          <w:b/>
          <w:sz w:val="36"/>
          <w:szCs w:val="36"/>
          <w:lang w:val="uk-UA"/>
        </w:rPr>
        <w:t>історії</w:t>
      </w:r>
    </w:p>
    <w:p w:rsidR="008A51C2" w:rsidRPr="008A51C2" w:rsidRDefault="008A51C2" w:rsidP="008A51C2">
      <w:pPr>
        <w:shd w:val="clear" w:color="auto" w:fill="FFFFFF"/>
        <w:spacing w:after="232"/>
        <w:rPr>
          <w:rFonts w:ascii="Times New Roman" w:eastAsia="Times New Roman" w:hAnsi="Times New Roman"/>
          <w:sz w:val="32"/>
          <w:szCs w:val="32"/>
          <w:lang w:val="uk-UA" w:eastAsia="ru-RU"/>
        </w:rPr>
      </w:pPr>
    </w:p>
    <w:p w:rsidR="008A51C2" w:rsidRPr="008A51C2" w:rsidRDefault="008A51C2" w:rsidP="008A51C2">
      <w:pPr>
        <w:shd w:val="clear" w:color="auto" w:fill="FFFFFF"/>
        <w:spacing w:after="232"/>
        <w:rPr>
          <w:rFonts w:ascii="Times New Roman" w:eastAsia="Times New Roman" w:hAnsi="Times New Roman"/>
          <w:sz w:val="32"/>
          <w:szCs w:val="32"/>
          <w:lang w:val="uk-UA" w:eastAsia="ru-RU"/>
        </w:rPr>
      </w:pPr>
    </w:p>
    <w:p w:rsidR="008A51C2" w:rsidRPr="008A51C2" w:rsidRDefault="008A51C2" w:rsidP="008A51C2">
      <w:pPr>
        <w:shd w:val="clear" w:color="auto" w:fill="FFFFFF"/>
        <w:spacing w:after="23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A51C2">
        <w:rPr>
          <w:rFonts w:ascii="Times New Roman" w:eastAsia="Times New Roman" w:hAnsi="Times New Roman"/>
          <w:sz w:val="28"/>
          <w:szCs w:val="28"/>
          <w:lang w:val="uk-UA" w:eastAsia="ru-RU"/>
        </w:rPr>
        <w:t>(розроблено на основі загальних критеріїв оцінюва</w:t>
      </w:r>
      <w:r w:rsidR="00F52D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ння результатів навчання учнів </w:t>
      </w:r>
      <w:r w:rsidR="00C62DD0">
        <w:rPr>
          <w:rFonts w:ascii="Times New Roman" w:eastAsia="Times New Roman" w:hAnsi="Times New Roman"/>
          <w:sz w:val="28"/>
          <w:szCs w:val="28"/>
          <w:lang w:val="uk-UA" w:eastAsia="ru-RU"/>
        </w:rPr>
        <w:t>5-</w:t>
      </w:r>
      <w:r w:rsidR="00F52D20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Pr="008A51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класу  (додаток №</w:t>
      </w:r>
      <w:r w:rsidR="00C62DD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A51C2">
        <w:rPr>
          <w:rFonts w:ascii="Times New Roman" w:eastAsia="Times New Roman" w:hAnsi="Times New Roman"/>
          <w:sz w:val="28"/>
          <w:szCs w:val="28"/>
          <w:lang w:val="uk-UA" w:eastAsia="ru-RU"/>
        </w:rPr>
        <w:t>2 Рекомендацій щодо оцінювання навчальних досягнень учнів 5-6 класів, які здобувають освіту відповідно до нового Державного стандарту базової середньої освіти, затверджених наказом МОН України від  01.04.2022 р. № 289)</w:t>
      </w:r>
    </w:p>
    <w:p w:rsidR="008A51C2" w:rsidRDefault="008A51C2" w:rsidP="008A51C2">
      <w:pPr>
        <w:shd w:val="clear" w:color="auto" w:fill="FFFFFF"/>
        <w:spacing w:after="232"/>
        <w:jc w:val="right"/>
        <w:rPr>
          <w:rFonts w:ascii="Times New Roman" w:eastAsia="Times New Roman" w:hAnsi="Times New Roman"/>
          <w:sz w:val="32"/>
          <w:szCs w:val="32"/>
          <w:lang w:val="uk-UA" w:eastAsia="ru-RU"/>
        </w:rPr>
      </w:pPr>
    </w:p>
    <w:p w:rsidR="00F52D20" w:rsidRDefault="00F52D20" w:rsidP="008A51C2">
      <w:pPr>
        <w:shd w:val="clear" w:color="auto" w:fill="FFFFFF"/>
        <w:spacing w:after="232"/>
        <w:jc w:val="right"/>
        <w:rPr>
          <w:rFonts w:ascii="Times New Roman" w:eastAsia="Times New Roman" w:hAnsi="Times New Roman"/>
          <w:sz w:val="32"/>
          <w:szCs w:val="32"/>
          <w:lang w:val="uk-UA" w:eastAsia="ru-RU"/>
        </w:rPr>
      </w:pPr>
    </w:p>
    <w:p w:rsidR="00F52D20" w:rsidRDefault="00F52D20" w:rsidP="008A51C2">
      <w:pPr>
        <w:shd w:val="clear" w:color="auto" w:fill="FFFFFF"/>
        <w:spacing w:after="232"/>
        <w:jc w:val="right"/>
        <w:rPr>
          <w:rFonts w:ascii="Times New Roman" w:eastAsia="Times New Roman" w:hAnsi="Times New Roman"/>
          <w:sz w:val="32"/>
          <w:szCs w:val="32"/>
          <w:lang w:val="uk-UA" w:eastAsia="ru-RU"/>
        </w:rPr>
      </w:pPr>
    </w:p>
    <w:p w:rsidR="00F52D20" w:rsidRDefault="00F52D20" w:rsidP="008A51C2">
      <w:pPr>
        <w:shd w:val="clear" w:color="auto" w:fill="FFFFFF"/>
        <w:spacing w:after="232"/>
        <w:jc w:val="right"/>
        <w:rPr>
          <w:rFonts w:ascii="Times New Roman" w:eastAsia="Times New Roman" w:hAnsi="Times New Roman"/>
          <w:sz w:val="32"/>
          <w:szCs w:val="32"/>
          <w:lang w:val="uk-UA" w:eastAsia="ru-RU"/>
        </w:rPr>
      </w:pPr>
    </w:p>
    <w:p w:rsidR="00F52D20" w:rsidRDefault="00F52D20" w:rsidP="008A51C2">
      <w:pPr>
        <w:shd w:val="clear" w:color="auto" w:fill="FFFFFF"/>
        <w:spacing w:after="232"/>
        <w:jc w:val="right"/>
        <w:rPr>
          <w:rFonts w:ascii="Times New Roman" w:eastAsia="Times New Roman" w:hAnsi="Times New Roman"/>
          <w:sz w:val="32"/>
          <w:szCs w:val="32"/>
          <w:lang w:val="uk-UA" w:eastAsia="ru-RU"/>
        </w:rPr>
      </w:pPr>
    </w:p>
    <w:p w:rsidR="00F52D20" w:rsidRDefault="00F52D20" w:rsidP="008A51C2">
      <w:pPr>
        <w:shd w:val="clear" w:color="auto" w:fill="FFFFFF"/>
        <w:spacing w:after="232"/>
        <w:jc w:val="right"/>
        <w:rPr>
          <w:rFonts w:ascii="Times New Roman" w:eastAsia="Times New Roman" w:hAnsi="Times New Roman"/>
          <w:sz w:val="32"/>
          <w:szCs w:val="32"/>
          <w:lang w:val="uk-UA" w:eastAsia="ru-RU"/>
        </w:rPr>
      </w:pPr>
    </w:p>
    <w:p w:rsidR="00F52D20" w:rsidRDefault="00F52D20" w:rsidP="008A51C2">
      <w:pPr>
        <w:shd w:val="clear" w:color="auto" w:fill="FFFFFF"/>
        <w:spacing w:after="232"/>
        <w:jc w:val="right"/>
        <w:rPr>
          <w:rFonts w:ascii="Times New Roman" w:eastAsia="Times New Roman" w:hAnsi="Times New Roman"/>
          <w:sz w:val="32"/>
          <w:szCs w:val="32"/>
          <w:lang w:val="uk-UA" w:eastAsia="ru-RU"/>
        </w:rPr>
      </w:pPr>
    </w:p>
    <w:p w:rsidR="00F52D20" w:rsidRDefault="00F52D20" w:rsidP="008A51C2">
      <w:pPr>
        <w:shd w:val="clear" w:color="auto" w:fill="FFFFFF"/>
        <w:spacing w:after="232"/>
        <w:jc w:val="right"/>
        <w:rPr>
          <w:rFonts w:ascii="Times New Roman" w:eastAsia="Times New Roman" w:hAnsi="Times New Roman"/>
          <w:sz w:val="32"/>
          <w:szCs w:val="32"/>
          <w:lang w:val="uk-UA" w:eastAsia="ru-RU"/>
        </w:rPr>
      </w:pPr>
    </w:p>
    <w:p w:rsidR="00F52D20" w:rsidRDefault="00F52D20" w:rsidP="008A51C2">
      <w:pPr>
        <w:shd w:val="clear" w:color="auto" w:fill="FFFFFF"/>
        <w:spacing w:after="232"/>
        <w:jc w:val="right"/>
        <w:rPr>
          <w:rFonts w:ascii="Times New Roman" w:eastAsia="Times New Roman" w:hAnsi="Times New Roman"/>
          <w:sz w:val="32"/>
          <w:szCs w:val="32"/>
          <w:lang w:val="uk-UA" w:eastAsia="ru-RU"/>
        </w:rPr>
      </w:pPr>
    </w:p>
    <w:p w:rsidR="00F52D20" w:rsidRDefault="00F52D20" w:rsidP="008A51C2">
      <w:pPr>
        <w:shd w:val="clear" w:color="auto" w:fill="FFFFFF"/>
        <w:spacing w:after="232"/>
        <w:jc w:val="right"/>
        <w:rPr>
          <w:rFonts w:ascii="Times New Roman" w:eastAsia="Times New Roman" w:hAnsi="Times New Roman"/>
          <w:sz w:val="32"/>
          <w:szCs w:val="32"/>
          <w:lang w:val="uk-UA" w:eastAsia="ru-RU"/>
        </w:rPr>
      </w:pPr>
    </w:p>
    <w:p w:rsidR="00C62DD0" w:rsidRDefault="00C62DD0" w:rsidP="008A51C2">
      <w:pPr>
        <w:shd w:val="clear" w:color="auto" w:fill="FFFFFF"/>
        <w:spacing w:after="232"/>
        <w:jc w:val="right"/>
        <w:rPr>
          <w:rFonts w:ascii="Times New Roman" w:eastAsia="Times New Roman" w:hAnsi="Times New Roman"/>
          <w:sz w:val="32"/>
          <w:szCs w:val="32"/>
          <w:lang w:val="uk-UA" w:eastAsia="ru-RU"/>
        </w:rPr>
      </w:pPr>
    </w:p>
    <w:p w:rsidR="00C62DD0" w:rsidRDefault="00C62DD0" w:rsidP="008A51C2">
      <w:pPr>
        <w:shd w:val="clear" w:color="auto" w:fill="FFFFFF"/>
        <w:spacing w:after="232"/>
        <w:jc w:val="right"/>
        <w:rPr>
          <w:rFonts w:ascii="Times New Roman" w:eastAsia="Times New Roman" w:hAnsi="Times New Roman"/>
          <w:sz w:val="32"/>
          <w:szCs w:val="32"/>
          <w:lang w:val="uk-UA" w:eastAsia="ru-RU"/>
        </w:rPr>
      </w:pPr>
    </w:p>
    <w:p w:rsidR="007C5A33" w:rsidRDefault="007C5A33" w:rsidP="007C5A33">
      <w:pPr>
        <w:shd w:val="clear" w:color="auto" w:fill="FFFFFF"/>
        <w:spacing w:after="232" w:line="298" w:lineRule="atLeast"/>
        <w:jc w:val="both"/>
        <w:rPr>
          <w:rFonts w:ascii="Times New Roman" w:eastAsia="Times New Roman" w:hAnsi="Times New Roman"/>
          <w:sz w:val="32"/>
          <w:szCs w:val="32"/>
          <w:lang w:val="uk-UA" w:eastAsia="ru-RU"/>
        </w:rPr>
      </w:pPr>
    </w:p>
    <w:p w:rsidR="007C5A33" w:rsidRPr="004F5375" w:rsidRDefault="007C5A33" w:rsidP="007C5A33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F5375">
        <w:rPr>
          <w:rFonts w:ascii="Times New Roman" w:hAnsi="Times New Roman"/>
          <w:b/>
          <w:sz w:val="28"/>
          <w:szCs w:val="28"/>
        </w:rPr>
        <w:lastRenderedPageBreak/>
        <w:t>Загальне</w:t>
      </w:r>
      <w:proofErr w:type="spellEnd"/>
      <w:r w:rsidRPr="004F53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5375">
        <w:rPr>
          <w:rFonts w:ascii="Times New Roman" w:hAnsi="Times New Roman"/>
          <w:b/>
          <w:sz w:val="28"/>
          <w:szCs w:val="28"/>
        </w:rPr>
        <w:t>оцінювання</w:t>
      </w:r>
      <w:proofErr w:type="spellEnd"/>
      <w:r w:rsidRPr="004F53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5375">
        <w:rPr>
          <w:rFonts w:ascii="Times New Roman" w:hAnsi="Times New Roman"/>
          <w:b/>
          <w:sz w:val="28"/>
          <w:szCs w:val="28"/>
        </w:rPr>
        <w:t>роботи</w:t>
      </w:r>
      <w:proofErr w:type="spellEnd"/>
      <w:r w:rsidRPr="004F53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5375">
        <w:rPr>
          <w:rFonts w:ascii="Times New Roman" w:hAnsi="Times New Roman"/>
          <w:b/>
          <w:sz w:val="28"/>
          <w:szCs w:val="28"/>
        </w:rPr>
        <w:t>учня</w:t>
      </w:r>
      <w:proofErr w:type="spellEnd"/>
      <w:r w:rsidRPr="004F5375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Pr="004F5375">
        <w:rPr>
          <w:rFonts w:ascii="Times New Roman" w:hAnsi="Times New Roman"/>
          <w:b/>
          <w:sz w:val="28"/>
          <w:szCs w:val="28"/>
        </w:rPr>
        <w:t>уроці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історії</w:t>
      </w:r>
      <w:proofErr w:type="spellEnd"/>
      <w:r w:rsidRPr="004F5375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10630" w:type="dxa"/>
        <w:tblInd w:w="-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708"/>
        <w:gridCol w:w="8791"/>
      </w:tblGrid>
      <w:tr w:rsidR="007C5A33" w:rsidRPr="004F5375" w:rsidTr="007C5A33">
        <w:trPr>
          <w:trHeight w:val="1106"/>
        </w:trPr>
        <w:tc>
          <w:tcPr>
            <w:tcW w:w="1131" w:type="dxa"/>
          </w:tcPr>
          <w:p w:rsidR="007C5A33" w:rsidRPr="004F5375" w:rsidRDefault="007C5A33" w:rsidP="00E025A8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F5375">
              <w:rPr>
                <w:rFonts w:ascii="Times New Roman" w:hAnsi="Times New Roman"/>
                <w:b/>
                <w:sz w:val="24"/>
                <w:szCs w:val="24"/>
              </w:rPr>
              <w:t>Рівні</w:t>
            </w:r>
            <w:proofErr w:type="spellEnd"/>
            <w:r w:rsidRPr="004F53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b/>
                <w:sz w:val="24"/>
                <w:szCs w:val="24"/>
              </w:rPr>
              <w:t>навчал</w:t>
            </w:r>
            <w:proofErr w:type="spellEnd"/>
            <w:r w:rsidRPr="004F537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4F5375">
              <w:rPr>
                <w:rFonts w:ascii="Times New Roman" w:hAnsi="Times New Roman"/>
                <w:b/>
                <w:sz w:val="24"/>
                <w:szCs w:val="24"/>
              </w:rPr>
              <w:t>досяг</w:t>
            </w:r>
            <w:proofErr w:type="spellEnd"/>
            <w:r w:rsidRPr="004F537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4F5375">
              <w:rPr>
                <w:rFonts w:ascii="Times New Roman" w:hAnsi="Times New Roman"/>
                <w:b/>
                <w:sz w:val="24"/>
                <w:szCs w:val="24"/>
              </w:rPr>
              <w:t>нень</w:t>
            </w:r>
            <w:proofErr w:type="spellEnd"/>
          </w:p>
        </w:tc>
        <w:tc>
          <w:tcPr>
            <w:tcW w:w="708" w:type="dxa"/>
          </w:tcPr>
          <w:p w:rsidR="007C5A33" w:rsidRPr="004F5375" w:rsidRDefault="007C5A33" w:rsidP="00E025A8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5A33" w:rsidRPr="004F5375" w:rsidRDefault="007C5A33" w:rsidP="00E025A8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F5375">
              <w:rPr>
                <w:rFonts w:ascii="Times New Roman" w:hAnsi="Times New Roman"/>
                <w:b/>
                <w:sz w:val="24"/>
                <w:szCs w:val="24"/>
              </w:rPr>
              <w:t>Ба- ли</w:t>
            </w:r>
            <w:proofErr w:type="gramEnd"/>
          </w:p>
        </w:tc>
        <w:tc>
          <w:tcPr>
            <w:tcW w:w="8791" w:type="dxa"/>
          </w:tcPr>
          <w:p w:rsidR="007C5A33" w:rsidRPr="004F5375" w:rsidRDefault="007C5A33" w:rsidP="00E025A8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5A33" w:rsidRPr="004F5375" w:rsidRDefault="007C5A33" w:rsidP="00E025A8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375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</w:t>
            </w:r>
            <w:proofErr w:type="spellStart"/>
            <w:r w:rsidRPr="004F5375">
              <w:rPr>
                <w:rFonts w:ascii="Times New Roman" w:hAnsi="Times New Roman"/>
                <w:b/>
                <w:sz w:val="24"/>
                <w:szCs w:val="24"/>
              </w:rPr>
              <w:t>навчальних</w:t>
            </w:r>
            <w:proofErr w:type="spellEnd"/>
            <w:r w:rsidRPr="004F53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b/>
                <w:sz w:val="24"/>
                <w:szCs w:val="24"/>
              </w:rPr>
              <w:t>досягнень</w:t>
            </w:r>
            <w:proofErr w:type="spellEnd"/>
            <w:r w:rsidRPr="004F53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b/>
                <w:sz w:val="24"/>
                <w:szCs w:val="24"/>
              </w:rPr>
              <w:t>учня</w:t>
            </w:r>
            <w:proofErr w:type="spellEnd"/>
            <w:r w:rsidRPr="004F5375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4F5375">
              <w:rPr>
                <w:rFonts w:ascii="Times New Roman" w:hAnsi="Times New Roman"/>
                <w:b/>
                <w:sz w:val="24"/>
                <w:szCs w:val="24"/>
              </w:rPr>
              <w:t>учениці</w:t>
            </w:r>
            <w:proofErr w:type="spellEnd"/>
            <w:r w:rsidRPr="004F537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C5A33" w:rsidRPr="004F5375" w:rsidTr="007C5A33">
        <w:trPr>
          <w:trHeight w:val="551"/>
        </w:trPr>
        <w:tc>
          <w:tcPr>
            <w:tcW w:w="1131" w:type="dxa"/>
            <w:vMerge w:val="restart"/>
            <w:textDirection w:val="btLr"/>
            <w:vAlign w:val="center"/>
          </w:tcPr>
          <w:p w:rsidR="007C5A33" w:rsidRPr="004F5375" w:rsidRDefault="007C5A33" w:rsidP="00E025A8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F5375">
              <w:rPr>
                <w:rFonts w:ascii="Times New Roman" w:hAnsi="Times New Roman"/>
                <w:b/>
                <w:bCs/>
                <w:sz w:val="28"/>
                <w:szCs w:val="28"/>
              </w:rPr>
              <w:t>Початковий</w:t>
            </w:r>
            <w:proofErr w:type="spellEnd"/>
          </w:p>
        </w:tc>
        <w:tc>
          <w:tcPr>
            <w:tcW w:w="708" w:type="dxa"/>
            <w:vAlign w:val="center"/>
          </w:tcPr>
          <w:p w:rsidR="007C5A33" w:rsidRPr="004F5375" w:rsidRDefault="007C5A33" w:rsidP="00E025A8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537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91" w:type="dxa"/>
          </w:tcPr>
          <w:p w:rsidR="007C5A33" w:rsidRPr="004F5375" w:rsidRDefault="007C5A33" w:rsidP="00E02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375">
              <w:rPr>
                <w:rFonts w:ascii="Times New Roman" w:hAnsi="Times New Roman"/>
                <w:sz w:val="24"/>
                <w:szCs w:val="24"/>
              </w:rPr>
              <w:t>Учень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</w:rPr>
              <w:t>учениця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</w:rPr>
              <w:t>сприймає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</w:rPr>
              <w:t>матеріал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</w:rPr>
              <w:t>елементарному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</w:rPr>
              <w:t>рівні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</w:rPr>
              <w:t>називає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F5375">
              <w:rPr>
                <w:rFonts w:ascii="Times New Roman" w:hAnsi="Times New Roman"/>
                <w:sz w:val="24"/>
                <w:szCs w:val="24"/>
              </w:rPr>
              <w:t>окремий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</w:rPr>
              <w:t>історичний</w:t>
            </w:r>
            <w:proofErr w:type="spellEnd"/>
            <w:proofErr w:type="gramEnd"/>
            <w:r w:rsidRPr="004F5375">
              <w:rPr>
                <w:rFonts w:ascii="Times New Roman" w:hAnsi="Times New Roman"/>
                <w:sz w:val="24"/>
                <w:szCs w:val="24"/>
              </w:rPr>
              <w:t xml:space="preserve"> факт,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</w:rPr>
              <w:t>подію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</w:rPr>
              <w:t>явище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</w:rPr>
              <w:t>.</w:t>
            </w:r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Називає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одну-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дві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події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,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дати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.</w:t>
            </w:r>
          </w:p>
        </w:tc>
      </w:tr>
      <w:tr w:rsidR="007C5A33" w:rsidRPr="004F5375" w:rsidTr="007C5A33">
        <w:trPr>
          <w:trHeight w:val="551"/>
        </w:trPr>
        <w:tc>
          <w:tcPr>
            <w:tcW w:w="1131" w:type="dxa"/>
            <w:vMerge/>
            <w:tcBorders>
              <w:top w:val="nil"/>
            </w:tcBorders>
            <w:textDirection w:val="btLr"/>
            <w:vAlign w:val="center"/>
          </w:tcPr>
          <w:p w:rsidR="007C5A33" w:rsidRPr="004F5375" w:rsidRDefault="007C5A33" w:rsidP="00E025A8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5A33" w:rsidRPr="004F5375" w:rsidRDefault="007C5A33" w:rsidP="00E025A8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537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91" w:type="dxa"/>
          </w:tcPr>
          <w:p w:rsidR="007C5A33" w:rsidRPr="004F5375" w:rsidRDefault="007C5A33" w:rsidP="00E02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Учень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(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учениця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)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вибирає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правильний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варіант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відповіді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на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рівні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«так-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ні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»;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має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загальне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уявлення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про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лічбу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часу в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історії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.</w:t>
            </w:r>
          </w:p>
        </w:tc>
      </w:tr>
      <w:tr w:rsidR="007C5A33" w:rsidRPr="004F5375" w:rsidTr="007C5A33">
        <w:trPr>
          <w:trHeight w:val="550"/>
        </w:trPr>
        <w:tc>
          <w:tcPr>
            <w:tcW w:w="1131" w:type="dxa"/>
            <w:vMerge/>
            <w:tcBorders>
              <w:top w:val="nil"/>
            </w:tcBorders>
            <w:textDirection w:val="btLr"/>
            <w:vAlign w:val="center"/>
          </w:tcPr>
          <w:p w:rsidR="007C5A33" w:rsidRPr="004F5375" w:rsidRDefault="007C5A33" w:rsidP="00E025A8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5A33" w:rsidRPr="004F5375" w:rsidRDefault="007C5A33" w:rsidP="00E025A8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537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91" w:type="dxa"/>
          </w:tcPr>
          <w:p w:rsidR="007C5A33" w:rsidRPr="004F5375" w:rsidRDefault="007C5A33" w:rsidP="00E02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Учень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(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учениця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)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двома-трьома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простими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реченнями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розповісти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про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історичну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подію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чи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постать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;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упізнати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її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за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описом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uk-UA"/>
              </w:rPr>
              <w:t>.</w:t>
            </w:r>
          </w:p>
        </w:tc>
      </w:tr>
      <w:tr w:rsidR="007C5A33" w:rsidRPr="004F5375" w:rsidTr="007C5A33">
        <w:trPr>
          <w:trHeight w:val="550"/>
        </w:trPr>
        <w:tc>
          <w:tcPr>
            <w:tcW w:w="1131" w:type="dxa"/>
            <w:vMerge w:val="restart"/>
            <w:textDirection w:val="btLr"/>
            <w:vAlign w:val="center"/>
          </w:tcPr>
          <w:p w:rsidR="007C5A33" w:rsidRPr="004F5375" w:rsidRDefault="007C5A33" w:rsidP="00E025A8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F5375">
              <w:rPr>
                <w:rFonts w:ascii="Times New Roman" w:hAnsi="Times New Roman"/>
                <w:b/>
                <w:bCs/>
                <w:sz w:val="28"/>
                <w:szCs w:val="28"/>
              </w:rPr>
              <w:t>Середній</w:t>
            </w:r>
            <w:proofErr w:type="spellEnd"/>
          </w:p>
        </w:tc>
        <w:tc>
          <w:tcPr>
            <w:tcW w:w="708" w:type="dxa"/>
            <w:vAlign w:val="center"/>
          </w:tcPr>
          <w:p w:rsidR="007C5A33" w:rsidRPr="004F5375" w:rsidRDefault="007C5A33" w:rsidP="00E025A8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537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791" w:type="dxa"/>
            <w:vAlign w:val="bottom"/>
          </w:tcPr>
          <w:p w:rsidR="007C5A33" w:rsidRPr="004F5375" w:rsidRDefault="007C5A33" w:rsidP="00E02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Учень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(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учениця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) репродуктивно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відтворює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невелику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частину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навчального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матеріалу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теми,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пояснюючи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історичні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терміни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,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подані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в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тексті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підручника</w:t>
            </w:r>
            <w:proofErr w:type="spellEnd"/>
          </w:p>
        </w:tc>
      </w:tr>
      <w:tr w:rsidR="007C5A33" w:rsidRPr="004F5375" w:rsidTr="007C5A33">
        <w:trPr>
          <w:trHeight w:val="550"/>
        </w:trPr>
        <w:tc>
          <w:tcPr>
            <w:tcW w:w="1131" w:type="dxa"/>
            <w:vMerge/>
            <w:tcBorders>
              <w:top w:val="nil"/>
            </w:tcBorders>
            <w:textDirection w:val="btLr"/>
            <w:vAlign w:val="center"/>
          </w:tcPr>
          <w:p w:rsidR="007C5A33" w:rsidRPr="004F5375" w:rsidRDefault="007C5A33" w:rsidP="00E025A8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5A33" w:rsidRPr="004F5375" w:rsidRDefault="007C5A33" w:rsidP="00E025A8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537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791" w:type="dxa"/>
          </w:tcPr>
          <w:p w:rsidR="007C5A33" w:rsidRPr="004F5375" w:rsidRDefault="007C5A33" w:rsidP="00E02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Учень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(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учениця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) з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допомогою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вчителя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відтворює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основний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зміст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навчальної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теми,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визначати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окремі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ознаки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історичних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понять</w:t>
            </w:r>
            <w:r>
              <w:rPr>
                <w:rFonts w:ascii="Times New Roman" w:hAnsi="Times New Roman"/>
                <w:sz w:val="24"/>
                <w:szCs w:val="24"/>
                <w:lang w:bidi="uk-UA"/>
              </w:rPr>
              <w:t>.</w:t>
            </w:r>
          </w:p>
        </w:tc>
      </w:tr>
      <w:tr w:rsidR="007C5A33" w:rsidRPr="004F5375" w:rsidTr="007C5A33">
        <w:trPr>
          <w:trHeight w:val="549"/>
        </w:trPr>
        <w:tc>
          <w:tcPr>
            <w:tcW w:w="1131" w:type="dxa"/>
            <w:vMerge/>
            <w:tcBorders>
              <w:top w:val="nil"/>
            </w:tcBorders>
            <w:textDirection w:val="btLr"/>
            <w:vAlign w:val="center"/>
          </w:tcPr>
          <w:p w:rsidR="007C5A33" w:rsidRPr="004F5375" w:rsidRDefault="007C5A33" w:rsidP="00E025A8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5A33" w:rsidRPr="004F5375" w:rsidRDefault="007C5A33" w:rsidP="00E025A8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537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791" w:type="dxa"/>
          </w:tcPr>
          <w:p w:rsidR="007C5A33" w:rsidRPr="004F5375" w:rsidRDefault="007C5A33" w:rsidP="00E02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Учень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(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учениця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)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самостійно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відтворює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фактичний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матеріал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теми,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установлювати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послідовність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подій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uk-UA"/>
              </w:rPr>
              <w:t>.</w:t>
            </w:r>
          </w:p>
        </w:tc>
      </w:tr>
      <w:tr w:rsidR="007C5A33" w:rsidRPr="004F5375" w:rsidTr="007C5A33">
        <w:trPr>
          <w:trHeight w:val="828"/>
        </w:trPr>
        <w:tc>
          <w:tcPr>
            <w:tcW w:w="1131" w:type="dxa"/>
            <w:vMerge w:val="restart"/>
            <w:textDirection w:val="btLr"/>
            <w:vAlign w:val="center"/>
          </w:tcPr>
          <w:p w:rsidR="007C5A33" w:rsidRPr="004F5375" w:rsidRDefault="007C5A33" w:rsidP="00E025A8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F5375">
              <w:rPr>
                <w:rFonts w:ascii="Times New Roman" w:hAnsi="Times New Roman"/>
                <w:b/>
                <w:bCs/>
                <w:sz w:val="28"/>
                <w:szCs w:val="28"/>
              </w:rPr>
              <w:t>Достатній</w:t>
            </w:r>
            <w:proofErr w:type="spellEnd"/>
          </w:p>
        </w:tc>
        <w:tc>
          <w:tcPr>
            <w:tcW w:w="708" w:type="dxa"/>
            <w:vAlign w:val="center"/>
          </w:tcPr>
          <w:p w:rsidR="007C5A33" w:rsidRPr="004F5375" w:rsidRDefault="007C5A33" w:rsidP="00E025A8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5375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791" w:type="dxa"/>
          </w:tcPr>
          <w:p w:rsidR="007C5A33" w:rsidRPr="004F5375" w:rsidRDefault="007C5A33" w:rsidP="00E02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Учень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(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учениця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)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послідовно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й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логічно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відтворює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навчальний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матеріал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теми,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характеризує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події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(причини,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наслідки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,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значення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),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використовує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історичні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документи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як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джерело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знань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uk-UA"/>
              </w:rPr>
              <w:t>.</w:t>
            </w:r>
          </w:p>
        </w:tc>
      </w:tr>
      <w:tr w:rsidR="007C5A33" w:rsidRPr="004F5375" w:rsidTr="007C5A33">
        <w:trPr>
          <w:trHeight w:val="827"/>
        </w:trPr>
        <w:tc>
          <w:tcPr>
            <w:tcW w:w="1131" w:type="dxa"/>
            <w:vMerge/>
            <w:tcBorders>
              <w:top w:val="nil"/>
            </w:tcBorders>
            <w:textDirection w:val="btLr"/>
            <w:vAlign w:val="center"/>
          </w:tcPr>
          <w:p w:rsidR="007C5A33" w:rsidRPr="004F5375" w:rsidRDefault="007C5A33" w:rsidP="00E025A8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5A33" w:rsidRPr="004F5375" w:rsidRDefault="007C5A33" w:rsidP="00E025A8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537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791" w:type="dxa"/>
          </w:tcPr>
          <w:p w:rsidR="007C5A33" w:rsidRPr="004F5375" w:rsidRDefault="007C5A33" w:rsidP="00E02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Учень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(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учениця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)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володіє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навчальним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матеріалом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і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використовує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знання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за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аналогією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,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аналізує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описані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історичні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факти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,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порівнює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однорідні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історичні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явища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,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визначає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причинно-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наслідкові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зв'язки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між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ними</w:t>
            </w:r>
            <w:r>
              <w:rPr>
                <w:rFonts w:ascii="Times New Roman" w:hAnsi="Times New Roman"/>
                <w:sz w:val="24"/>
                <w:szCs w:val="24"/>
                <w:lang w:bidi="uk-UA"/>
              </w:rPr>
              <w:t>.</w:t>
            </w:r>
          </w:p>
        </w:tc>
      </w:tr>
      <w:tr w:rsidR="007C5A33" w:rsidRPr="004F5375" w:rsidTr="007C5A33">
        <w:trPr>
          <w:trHeight w:val="1104"/>
        </w:trPr>
        <w:tc>
          <w:tcPr>
            <w:tcW w:w="1131" w:type="dxa"/>
            <w:vMerge/>
            <w:tcBorders>
              <w:top w:val="nil"/>
            </w:tcBorders>
            <w:textDirection w:val="btLr"/>
            <w:vAlign w:val="center"/>
          </w:tcPr>
          <w:p w:rsidR="007C5A33" w:rsidRPr="004F5375" w:rsidRDefault="007C5A33" w:rsidP="00E025A8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C5A33" w:rsidRPr="004F5375" w:rsidRDefault="007C5A33" w:rsidP="00E025A8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537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791" w:type="dxa"/>
          </w:tcPr>
          <w:p w:rsidR="007C5A33" w:rsidRPr="004F5375" w:rsidRDefault="007C5A33" w:rsidP="00E02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Учень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(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учениця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)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узагальнює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окремі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факти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та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формулює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нескладні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висновки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,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обґрунтовуючи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їх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конкретними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фактами;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дає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порівняльну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характеристику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історичних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явищ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uk-UA"/>
              </w:rPr>
              <w:t>.</w:t>
            </w:r>
          </w:p>
        </w:tc>
      </w:tr>
      <w:tr w:rsidR="007C5A33" w:rsidRPr="004F5375" w:rsidTr="007C5A33">
        <w:trPr>
          <w:trHeight w:val="1103"/>
        </w:trPr>
        <w:tc>
          <w:tcPr>
            <w:tcW w:w="1131" w:type="dxa"/>
            <w:vMerge w:val="restart"/>
            <w:textDirection w:val="btLr"/>
            <w:vAlign w:val="center"/>
          </w:tcPr>
          <w:p w:rsidR="007C5A33" w:rsidRPr="004F5375" w:rsidRDefault="007C5A33" w:rsidP="00E025A8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F5375">
              <w:rPr>
                <w:rFonts w:ascii="Times New Roman" w:hAnsi="Times New Roman"/>
                <w:b/>
                <w:bCs/>
                <w:sz w:val="28"/>
                <w:szCs w:val="28"/>
              </w:rPr>
              <w:t>Високий</w:t>
            </w:r>
            <w:proofErr w:type="spellEnd"/>
          </w:p>
        </w:tc>
        <w:tc>
          <w:tcPr>
            <w:tcW w:w="708" w:type="dxa"/>
            <w:vAlign w:val="center"/>
          </w:tcPr>
          <w:p w:rsidR="007C5A33" w:rsidRPr="004F5375" w:rsidRDefault="007C5A33" w:rsidP="00E025A8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537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791" w:type="dxa"/>
          </w:tcPr>
          <w:p w:rsidR="007C5A33" w:rsidRPr="004F5375" w:rsidRDefault="007C5A33" w:rsidP="00E02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Учень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(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учениця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)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використовує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набуті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знання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для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вирішення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нової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навчальної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проблеми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; робить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аргументовані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висновки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,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синхронізує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події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вітчизняної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та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всесвітньої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історії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uk-UA"/>
              </w:rPr>
              <w:t>.</w:t>
            </w:r>
          </w:p>
        </w:tc>
      </w:tr>
      <w:tr w:rsidR="007C5A33" w:rsidRPr="004F5375" w:rsidTr="007C5A33">
        <w:trPr>
          <w:trHeight w:val="885"/>
        </w:trPr>
        <w:tc>
          <w:tcPr>
            <w:tcW w:w="1131" w:type="dxa"/>
            <w:vMerge/>
            <w:textDirection w:val="btLr"/>
            <w:vAlign w:val="center"/>
          </w:tcPr>
          <w:p w:rsidR="007C5A33" w:rsidRPr="004F5375" w:rsidRDefault="007C5A33" w:rsidP="00E025A8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C5A33" w:rsidRPr="004F5375" w:rsidRDefault="007C5A33" w:rsidP="00E025A8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5375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791" w:type="dxa"/>
            <w:tcBorders>
              <w:bottom w:val="single" w:sz="4" w:space="0" w:color="auto"/>
            </w:tcBorders>
          </w:tcPr>
          <w:p w:rsidR="007C5A33" w:rsidRPr="004F5375" w:rsidRDefault="007C5A33" w:rsidP="00E02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bidi="uk-UA"/>
              </w:rPr>
            </w:pP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Учень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(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учениця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)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володіє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глибокими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знаннями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,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може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вільно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та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аргументовано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висловлювати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власні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судження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,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співвідносити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історичні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процеси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з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періодом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на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основі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наукової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періодизації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історії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uk-UA"/>
              </w:rPr>
              <w:t>.</w:t>
            </w:r>
          </w:p>
        </w:tc>
      </w:tr>
      <w:tr w:rsidR="007C5A33" w:rsidRPr="004F5375" w:rsidTr="007C5A33">
        <w:trPr>
          <w:trHeight w:val="611"/>
        </w:trPr>
        <w:tc>
          <w:tcPr>
            <w:tcW w:w="1131" w:type="dxa"/>
            <w:vMerge/>
            <w:textDirection w:val="btLr"/>
            <w:vAlign w:val="center"/>
          </w:tcPr>
          <w:p w:rsidR="007C5A33" w:rsidRPr="004F5375" w:rsidRDefault="007C5A33" w:rsidP="00E025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7C5A33" w:rsidRPr="004F5375" w:rsidRDefault="007C5A33" w:rsidP="00E025A8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5375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791" w:type="dxa"/>
            <w:tcBorders>
              <w:top w:val="single" w:sz="4" w:space="0" w:color="auto"/>
            </w:tcBorders>
          </w:tcPr>
          <w:p w:rsidR="007C5A33" w:rsidRPr="004F5375" w:rsidRDefault="007C5A33" w:rsidP="00E025A8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bidi="uk-UA"/>
              </w:rPr>
            </w:pP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Учень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(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учениця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) системно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володіє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навчальним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матеріалом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;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самостійно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характеризує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історичні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явища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,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виявляє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особисту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позицію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щодо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них;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уміє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виокремити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проблему й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визначити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шляхи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її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розв'язання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;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користується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джерелами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інформації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,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аналізує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та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узагальнює</w:t>
            </w:r>
            <w:proofErr w:type="spellEnd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 xml:space="preserve"> </w:t>
            </w:r>
            <w:proofErr w:type="spellStart"/>
            <w:r w:rsidRPr="004F5375">
              <w:rPr>
                <w:rFonts w:ascii="Times New Roman" w:hAnsi="Times New Roman"/>
                <w:sz w:val="24"/>
                <w:szCs w:val="24"/>
                <w:lang w:bidi="uk-UA"/>
              </w:rPr>
              <w:t>її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uk-UA"/>
              </w:rPr>
              <w:t>.</w:t>
            </w:r>
          </w:p>
        </w:tc>
      </w:tr>
    </w:tbl>
    <w:p w:rsidR="007C5A33" w:rsidRPr="007C5A33" w:rsidRDefault="007C5A33" w:rsidP="007C5A33">
      <w:pPr>
        <w:shd w:val="clear" w:color="auto" w:fill="FFFFFF"/>
        <w:spacing w:after="232" w:line="298" w:lineRule="atLeast"/>
        <w:jc w:val="both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7C5A33" w:rsidRDefault="007C5A33">
      <w:pPr>
        <w:spacing w:after="160" w:line="259" w:lineRule="auto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br w:type="page"/>
      </w:r>
    </w:p>
    <w:p w:rsidR="003777D5" w:rsidRPr="007C5A33" w:rsidRDefault="003777D5" w:rsidP="007C5A33">
      <w:pPr>
        <w:pStyle w:val="a3"/>
        <w:numPr>
          <w:ilvl w:val="0"/>
          <w:numId w:val="4"/>
        </w:numPr>
        <w:shd w:val="clear" w:color="auto" w:fill="FFFFFF"/>
        <w:spacing w:after="232" w:line="298" w:lineRule="atLeast"/>
        <w:jc w:val="both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7C5A33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lastRenderedPageBreak/>
        <w:t>Орієнтується в історичному часі</w:t>
      </w:r>
      <w:r w:rsidRPr="007C5A3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CF6113" w:rsidRPr="007C5A33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й просторі  (ГІО 1)</w:t>
      </w:r>
    </w:p>
    <w:tbl>
      <w:tblPr>
        <w:tblW w:w="10206" w:type="dxa"/>
        <w:tblInd w:w="-5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7229"/>
      </w:tblGrid>
      <w:tr w:rsidR="008C6170" w:rsidRPr="008C6170" w:rsidTr="003777D5">
        <w:tc>
          <w:tcPr>
            <w:tcW w:w="198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777D5" w:rsidRPr="008C6170" w:rsidRDefault="003777D5" w:rsidP="00F137B2">
            <w:pPr>
              <w:spacing w:after="0" w:line="29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C617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Рівні навчальних досягнень</w:t>
            </w:r>
          </w:p>
        </w:tc>
        <w:tc>
          <w:tcPr>
            <w:tcW w:w="99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777D5" w:rsidRPr="008C6170" w:rsidRDefault="003777D5" w:rsidP="00F137B2">
            <w:pPr>
              <w:spacing w:after="0" w:line="29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C617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Бали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777D5" w:rsidRPr="008C6170" w:rsidRDefault="003777D5" w:rsidP="00F137B2">
            <w:pPr>
              <w:spacing w:after="0" w:line="29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C617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Критерії навчальних досягнень учнів</w:t>
            </w:r>
          </w:p>
        </w:tc>
      </w:tr>
      <w:tr w:rsidR="008C6170" w:rsidRPr="007C5A33" w:rsidTr="00B109EE">
        <w:trPr>
          <w:trHeight w:val="1370"/>
        </w:trPr>
        <w:tc>
          <w:tcPr>
            <w:tcW w:w="198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777D5" w:rsidRPr="008C6170" w:rsidRDefault="003777D5" w:rsidP="003777D5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C617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 </w:t>
            </w:r>
          </w:p>
          <w:p w:rsidR="003777D5" w:rsidRPr="008C6170" w:rsidRDefault="003777D5" w:rsidP="003777D5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C617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І. Початковий</w:t>
            </w:r>
          </w:p>
        </w:tc>
        <w:tc>
          <w:tcPr>
            <w:tcW w:w="99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777D5" w:rsidRPr="008C6170" w:rsidRDefault="003777D5" w:rsidP="003777D5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C617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77518" w:rsidRPr="008C6170" w:rsidRDefault="003777D5" w:rsidP="00CA3D58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C61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Учень (учениця) </w:t>
            </w:r>
            <w:r w:rsidR="00B109EE" w:rsidRPr="008C61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 </w:t>
            </w:r>
            <w:r w:rsidR="00CA3D58" w:rsidRPr="008C61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допомогою вчителя пояснює різницю між одиницями вимірювання історичного часу і співвідносить їх (рік – </w:t>
            </w:r>
            <w:r w:rsidR="008C61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століття – тисячоліття</w:t>
            </w:r>
            <w:r w:rsidR="00B109EE" w:rsidRPr="008C61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р</w:t>
            </w:r>
            <w:r w:rsidR="00394DC1" w:rsidRPr="008C61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озрізняє відносно сталі та змінні об’єкти карти</w:t>
            </w:r>
            <w:r w:rsidR="00B109EE" w:rsidRPr="008C61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8C6170" w:rsidRPr="008C6170" w:rsidTr="003777D5"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3777D5" w:rsidRPr="008C6170" w:rsidRDefault="003777D5" w:rsidP="003777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777D5" w:rsidRPr="008C6170" w:rsidRDefault="003777D5" w:rsidP="003777D5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C617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777D5" w:rsidRPr="008C6170" w:rsidRDefault="003777D5" w:rsidP="003777D5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C61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Учень (учениця) </w:t>
            </w:r>
            <w:r w:rsidR="00B109EE" w:rsidRPr="008C61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</w:t>
            </w:r>
            <w:r w:rsidR="00CA3D58" w:rsidRPr="008C61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озрізняє системи літочислення, з допомогою вчителя </w:t>
            </w:r>
            <w:r w:rsidR="00B109EE" w:rsidRPr="008C61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пояснює їх на прикладах, в</w:t>
            </w:r>
            <w:r w:rsidR="0006785E" w:rsidRPr="008C61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иокремлює основні елементи карти та пояснює їх значення</w:t>
            </w:r>
            <w:r w:rsidR="00B109EE" w:rsidRPr="008C61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8C6170" w:rsidRPr="007C5A33" w:rsidTr="003777D5"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3777D5" w:rsidRPr="008C6170" w:rsidRDefault="003777D5" w:rsidP="003777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777D5" w:rsidRPr="008C6170" w:rsidRDefault="003777D5" w:rsidP="003777D5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C617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CA3D58" w:rsidRPr="008C6170" w:rsidRDefault="003777D5" w:rsidP="00676678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C61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Учень (учениця)</w:t>
            </w:r>
            <w:r w:rsidR="00B109EE" w:rsidRPr="008C61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CA3D58" w:rsidRPr="008C61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 допомогою вчителя розташовує події у хронологічній послідовності, укладає хронологічну таблицю</w:t>
            </w:r>
            <w:r w:rsidR="00B109EE" w:rsidRPr="008C61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в</w:t>
            </w:r>
            <w:r w:rsidR="0006785E" w:rsidRPr="008C61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изначає на карті положення географічних об’єктів, культурно-історичних пам’яток, місця історичних подій</w:t>
            </w:r>
            <w:r w:rsidR="00C2134B" w:rsidRPr="008C61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діє задля збереження довкілля</w:t>
            </w:r>
            <w:r w:rsidR="00B109EE" w:rsidRPr="008C61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8C6170" w:rsidRPr="007C5A33" w:rsidTr="003777D5">
        <w:tc>
          <w:tcPr>
            <w:tcW w:w="198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777D5" w:rsidRPr="008C6170" w:rsidRDefault="003777D5" w:rsidP="003777D5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C617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 </w:t>
            </w:r>
          </w:p>
          <w:p w:rsidR="003777D5" w:rsidRPr="008C6170" w:rsidRDefault="003777D5" w:rsidP="003777D5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C617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ІІ. Середній</w:t>
            </w:r>
          </w:p>
        </w:tc>
        <w:tc>
          <w:tcPr>
            <w:tcW w:w="99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777D5" w:rsidRPr="008C6170" w:rsidRDefault="003777D5" w:rsidP="003777D5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C617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06785E" w:rsidRPr="008C6170" w:rsidRDefault="00B109EE" w:rsidP="00CA3D58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C61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Учень (учениця) з</w:t>
            </w:r>
            <w:r w:rsidR="00CA3D58" w:rsidRPr="008C61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допомогою вчителя установлює послідовність історичних подій за допомогою лінії часу</w:t>
            </w:r>
            <w:r w:rsidR="008C61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в</w:t>
            </w:r>
            <w:r w:rsidR="00394DC1" w:rsidRPr="008C61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изначає орієнтацію об’єктів відносно сторін світу, суб'єкта спостереження</w:t>
            </w:r>
            <w:r w:rsidRPr="008C61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8C6170" w:rsidRPr="007C5A33" w:rsidTr="003777D5"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3777D5" w:rsidRPr="008C6170" w:rsidRDefault="003777D5" w:rsidP="003777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777D5" w:rsidRPr="008C6170" w:rsidRDefault="003777D5" w:rsidP="003777D5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C617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06785E" w:rsidRPr="008C6170" w:rsidRDefault="00EA282B" w:rsidP="00863251">
            <w:pPr>
              <w:spacing w:after="0" w:line="298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61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Учень (учениця)</w:t>
            </w:r>
            <w:r w:rsidR="008C6170" w:rsidRPr="008C61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</w:t>
            </w:r>
            <w:r w:rsidR="00CA3D58" w:rsidRPr="008C61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допомогою вчителя установлює одночасність подій в історичному просторі, тривалість подій, явищ, процесів та їхню віддаленість одні від одних (у межах теми),</w:t>
            </w:r>
            <w:r w:rsidR="008C6170" w:rsidRPr="008C61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</w:t>
            </w:r>
            <w:r w:rsidR="0006785E" w:rsidRPr="008C61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піввідносить дані карти з іншими джерелами інформації (розповідь учителя, текст книжки тощо)</w:t>
            </w:r>
            <w:r w:rsidR="008C6170" w:rsidRPr="008C61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8C6170" w:rsidRPr="007C5A33" w:rsidTr="003777D5"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3777D5" w:rsidRPr="008C6170" w:rsidRDefault="003777D5" w:rsidP="003777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777D5" w:rsidRPr="008C6170" w:rsidRDefault="003777D5" w:rsidP="003777D5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C617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777D5" w:rsidRPr="008C6170" w:rsidRDefault="00863251" w:rsidP="00377518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C61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Учень (учениця) </w:t>
            </w:r>
            <w:r w:rsidR="00CA3D58" w:rsidRPr="008C61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виявляє і розрізняє причини і приводи, результати і наслідки історичних подій, явищ, процесів</w:t>
            </w:r>
            <w:r w:rsidR="008C6170" w:rsidRPr="008C61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п</w:t>
            </w:r>
            <w:r w:rsidR="0006785E" w:rsidRPr="008C61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означає розміщення об’єктів на карті, прокладає уявні маршрути, визначає відстані</w:t>
            </w:r>
            <w:r w:rsidR="008C6170" w:rsidRPr="008C61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8C6170" w:rsidRPr="007C5A33" w:rsidTr="003777D5">
        <w:tc>
          <w:tcPr>
            <w:tcW w:w="198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777D5" w:rsidRPr="008C6170" w:rsidRDefault="003777D5" w:rsidP="003777D5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C617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 </w:t>
            </w:r>
          </w:p>
          <w:p w:rsidR="003777D5" w:rsidRPr="008C6170" w:rsidRDefault="003777D5" w:rsidP="003777D5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C617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ІІІ. Достатній</w:t>
            </w:r>
          </w:p>
        </w:tc>
        <w:tc>
          <w:tcPr>
            <w:tcW w:w="99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777D5" w:rsidRPr="008C6170" w:rsidRDefault="003777D5" w:rsidP="003777D5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C617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06785E" w:rsidRPr="008C6170" w:rsidRDefault="00863251" w:rsidP="00C2134B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C61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Учень (учениця) </w:t>
            </w:r>
            <w:r w:rsidR="008C6170" w:rsidRPr="008C61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</w:t>
            </w:r>
            <w:r w:rsidR="00CA3D58" w:rsidRPr="008C61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писує перебіг історичних подій та  визначає тяглість в історичному процесі,</w:t>
            </w:r>
            <w:r w:rsidR="008C6170" w:rsidRPr="008C61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</w:t>
            </w:r>
            <w:r w:rsidR="0006785E" w:rsidRPr="008C61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иявляє (з допомогою вчителя) і пояснює виклики, які стоять перед людиною, суспільством у різних природних середовищах</w:t>
            </w:r>
            <w:r w:rsidR="008C61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п</w:t>
            </w:r>
            <w:r w:rsidR="00C2134B" w:rsidRPr="008C61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ояснює відмінності  між громадським та особистим простором</w:t>
            </w:r>
            <w:r w:rsidR="008C6170" w:rsidRPr="008C617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C6170" w:rsidRPr="007C5A33" w:rsidTr="003777D5"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3777D5" w:rsidRPr="008C6170" w:rsidRDefault="003777D5" w:rsidP="003777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777D5" w:rsidRPr="008C6170" w:rsidRDefault="003777D5" w:rsidP="003777D5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C617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777D5" w:rsidRPr="008C6170" w:rsidRDefault="00676678" w:rsidP="00CA3D58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C61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Учень (учениця) </w:t>
            </w:r>
            <w:r w:rsidR="008C6170" w:rsidRPr="008C61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</w:t>
            </w:r>
            <w:r w:rsidR="00CA3D58" w:rsidRPr="008C61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аводить приклади історичних пам'яток та інших проявів присутності минулого в сьогоденні – топоніміка, лексика, фольклор, соціальні практики тощо</w:t>
            </w:r>
            <w:r w:rsidR="008C6170" w:rsidRPr="008C6170">
              <w:rPr>
                <w:rFonts w:ascii="Times New Roman" w:hAnsi="Times New Roman"/>
                <w:sz w:val="28"/>
                <w:szCs w:val="28"/>
                <w:lang w:val="uk-UA"/>
              </w:rPr>
              <w:t>, н</w:t>
            </w:r>
            <w:r w:rsidR="00C2134B" w:rsidRPr="008C61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аводить приклади і пояснює призначення об’єктів громадського простору в минулому і сучасності</w:t>
            </w:r>
            <w:r w:rsidR="008C6170" w:rsidRPr="008C61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8C6170" w:rsidRPr="008C6170" w:rsidTr="003777D5"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3777D5" w:rsidRPr="008C6170" w:rsidRDefault="003777D5" w:rsidP="003777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777D5" w:rsidRPr="008C6170" w:rsidRDefault="003777D5" w:rsidP="003777D5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C617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06785E" w:rsidRPr="008C6170" w:rsidRDefault="00676678" w:rsidP="008C6170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C61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Учень (учениця)</w:t>
            </w:r>
            <w:r w:rsidR="008C6170" w:rsidRPr="008C61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виявляє чинники, що впливають на </w:t>
            </w:r>
            <w:r w:rsidR="008C6170" w:rsidRPr="008C61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заняття людей, спосіб ведення, господарства, соціальний устрій, клімат, географічне розташування, доступ до природних ресурсів.</w:t>
            </w:r>
          </w:p>
        </w:tc>
      </w:tr>
      <w:tr w:rsidR="008C6170" w:rsidRPr="007C5A33" w:rsidTr="003777D5">
        <w:tc>
          <w:tcPr>
            <w:tcW w:w="198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777D5" w:rsidRPr="008C6170" w:rsidRDefault="003777D5" w:rsidP="003777D5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C617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 </w:t>
            </w:r>
          </w:p>
          <w:p w:rsidR="003777D5" w:rsidRPr="008C6170" w:rsidRDefault="003777D5" w:rsidP="003777D5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C617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ІV. Високий</w:t>
            </w:r>
          </w:p>
        </w:tc>
        <w:tc>
          <w:tcPr>
            <w:tcW w:w="99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777D5" w:rsidRPr="008C6170" w:rsidRDefault="003777D5" w:rsidP="003777D5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C617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777D5" w:rsidRPr="008C6170" w:rsidRDefault="00676678" w:rsidP="008C6170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C61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Учень (учениця) </w:t>
            </w:r>
            <w:r w:rsidR="008C6170" w:rsidRPr="008C61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розрізняє природні, економічні, політичні, соціальні, технологічні  та культурні зміни та наводить приклади впливу цих змін  на життя людини і суспільства в минулому і теперішньому, зіставляє картографічну інформацію різних історичних періодів, н</w:t>
            </w:r>
            <w:r w:rsidR="008C6170" w:rsidRPr="008C6170">
              <w:rPr>
                <w:rFonts w:ascii="Times New Roman" w:hAnsi="Times New Roman"/>
                <w:sz w:val="28"/>
                <w:szCs w:val="28"/>
                <w:lang w:val="uk-UA"/>
              </w:rPr>
              <w:t>аводить приклади впливу діяльності людини на довкілля в часі й просторі, взаємодії людини та природи</w:t>
            </w:r>
            <w:r w:rsidR="008C61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</w:tc>
      </w:tr>
      <w:tr w:rsidR="008C6170" w:rsidRPr="008C6170" w:rsidTr="003777D5"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3777D5" w:rsidRPr="008C6170" w:rsidRDefault="003777D5" w:rsidP="003777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777D5" w:rsidRPr="008C6170" w:rsidRDefault="003777D5" w:rsidP="003777D5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C617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777D5" w:rsidRPr="008C6170" w:rsidRDefault="00676678" w:rsidP="00377518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C61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Учень (учениця) </w:t>
            </w:r>
            <w:r w:rsidR="008C6170" w:rsidRPr="008C61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</w:t>
            </w:r>
            <w:r w:rsidR="00377518" w:rsidRPr="008C61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ормулює запитання щодо можливого  впливу тих чи інших подій на життя </w:t>
            </w:r>
            <w:r w:rsidR="008C6170" w:rsidRPr="008C61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суспільства, окремих груп людей, п</w:t>
            </w:r>
            <w:r w:rsidR="00C2134B" w:rsidRPr="008C61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ояснює потребу доступності громадського простору для людей з інвалідністю </w:t>
            </w:r>
            <w:r w:rsidR="008C6170" w:rsidRPr="008C61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або маломобільних груп населення.</w:t>
            </w:r>
          </w:p>
        </w:tc>
      </w:tr>
      <w:tr w:rsidR="008C6170" w:rsidRPr="008C6170" w:rsidTr="003777D5"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3777D5" w:rsidRPr="008C6170" w:rsidRDefault="003777D5" w:rsidP="003777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777D5" w:rsidRPr="008C6170" w:rsidRDefault="003777D5" w:rsidP="003777D5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C617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722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C2134B" w:rsidRPr="008C6170" w:rsidRDefault="00676678" w:rsidP="00C2134B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C61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Учень (учениця) </w:t>
            </w:r>
            <w:r w:rsidR="008C6170" w:rsidRPr="008C61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</w:t>
            </w:r>
            <w:r w:rsidR="00377518" w:rsidRPr="008C61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ояснює, як погляди та потреби людей тепер і в минулому пов’язані з подіями їхнього життя, станом суспільства</w:t>
            </w:r>
            <w:r w:rsidR="008C6170" w:rsidRPr="008C61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д</w:t>
            </w:r>
            <w:r w:rsidR="00C2134B" w:rsidRPr="008C61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отримується визначених правил і пропонує за потреби зміни до них під час організації подорожей для пізнання пам’яток історії та культури, туристичних об’єктів, а також для прогулянок і відпочинку</w:t>
            </w:r>
            <w:r w:rsidR="008C6170" w:rsidRPr="008C61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</w:tbl>
    <w:p w:rsidR="003777D5" w:rsidRPr="008C6170" w:rsidRDefault="003777D5" w:rsidP="003777D5">
      <w:pPr>
        <w:shd w:val="clear" w:color="auto" w:fill="FFFFFF"/>
        <w:spacing w:after="232" w:line="298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C6170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</w:p>
    <w:p w:rsidR="003777D5" w:rsidRDefault="003777D5" w:rsidP="00615664">
      <w:pPr>
        <w:shd w:val="clear" w:color="auto" w:fill="FFFFFF"/>
        <w:spacing w:after="232" w:line="298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A51C2" w:rsidRDefault="008A51C2" w:rsidP="00615664">
      <w:pPr>
        <w:shd w:val="clear" w:color="auto" w:fill="FFFFFF"/>
        <w:spacing w:after="232" w:line="298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A51C2" w:rsidRDefault="008A51C2" w:rsidP="00615664">
      <w:pPr>
        <w:shd w:val="clear" w:color="auto" w:fill="FFFFFF"/>
        <w:spacing w:after="232" w:line="298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A51C2" w:rsidRDefault="008A51C2" w:rsidP="00615664">
      <w:pPr>
        <w:shd w:val="clear" w:color="auto" w:fill="FFFFFF"/>
        <w:spacing w:after="232" w:line="298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A51C2" w:rsidRDefault="008A51C2" w:rsidP="00615664">
      <w:pPr>
        <w:shd w:val="clear" w:color="auto" w:fill="FFFFFF"/>
        <w:spacing w:after="232" w:line="298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A51C2" w:rsidRDefault="008A51C2" w:rsidP="00615664">
      <w:pPr>
        <w:shd w:val="clear" w:color="auto" w:fill="FFFFFF"/>
        <w:spacing w:after="232" w:line="298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A51C2" w:rsidRDefault="008A51C2" w:rsidP="00615664">
      <w:pPr>
        <w:shd w:val="clear" w:color="auto" w:fill="FFFFFF"/>
        <w:spacing w:after="232" w:line="298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A51C2" w:rsidRDefault="008A51C2" w:rsidP="00615664">
      <w:pPr>
        <w:shd w:val="clear" w:color="auto" w:fill="FFFFFF"/>
        <w:spacing w:after="232" w:line="298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A51C2" w:rsidRDefault="008A51C2" w:rsidP="00615664">
      <w:pPr>
        <w:shd w:val="clear" w:color="auto" w:fill="FFFFFF"/>
        <w:spacing w:after="232" w:line="298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A51C2" w:rsidRDefault="008A51C2" w:rsidP="00615664">
      <w:pPr>
        <w:shd w:val="clear" w:color="auto" w:fill="FFFFFF"/>
        <w:spacing w:after="232" w:line="298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A51C2" w:rsidRDefault="008A51C2" w:rsidP="00615664">
      <w:pPr>
        <w:shd w:val="clear" w:color="auto" w:fill="FFFFFF"/>
        <w:spacing w:after="232" w:line="298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A51C2" w:rsidRDefault="008A51C2" w:rsidP="00615664">
      <w:pPr>
        <w:shd w:val="clear" w:color="auto" w:fill="FFFFFF"/>
        <w:spacing w:after="232" w:line="298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137B2" w:rsidRPr="008C6170" w:rsidRDefault="00F137B2" w:rsidP="00615664">
      <w:pPr>
        <w:shd w:val="clear" w:color="auto" w:fill="FFFFFF"/>
        <w:spacing w:after="232" w:line="298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F6113" w:rsidRPr="007C5A33" w:rsidRDefault="003777D5" w:rsidP="007C5A33">
      <w:pPr>
        <w:pStyle w:val="a3"/>
        <w:numPr>
          <w:ilvl w:val="0"/>
          <w:numId w:val="4"/>
        </w:numPr>
        <w:shd w:val="clear" w:color="auto" w:fill="FFFFFF"/>
        <w:spacing w:after="232" w:line="298" w:lineRule="atLeast"/>
        <w:jc w:val="both"/>
        <w:rPr>
          <w:rFonts w:ascii="Times New Roman" w:eastAsia="Times New Roman" w:hAnsi="Times New Roman"/>
          <w:b/>
          <w:color w:val="000000" w:themeColor="text1"/>
          <w:sz w:val="32"/>
          <w:szCs w:val="32"/>
          <w:lang w:val="uk-UA" w:eastAsia="ru-RU"/>
        </w:rPr>
      </w:pPr>
      <w:proofErr w:type="spellStart"/>
      <w:r w:rsidRPr="007C5A33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lastRenderedPageBreak/>
        <w:t>Працює</w:t>
      </w:r>
      <w:proofErr w:type="spellEnd"/>
      <w:r w:rsidRPr="007C5A33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з </w:t>
      </w:r>
      <w:proofErr w:type="spellStart"/>
      <w:r w:rsidRPr="007C5A33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інформацією</w:t>
      </w:r>
      <w:proofErr w:type="spellEnd"/>
      <w:r w:rsidRPr="007C5A33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C5A33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історичного</w:t>
      </w:r>
      <w:proofErr w:type="spellEnd"/>
      <w:r w:rsidRPr="007C5A33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7C5A33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змісту</w:t>
      </w:r>
      <w:proofErr w:type="spellEnd"/>
      <w:r w:rsidR="00CF6113" w:rsidRPr="007C5A33">
        <w:rPr>
          <w:rFonts w:ascii="Times New Roman" w:eastAsia="Times New Roman" w:hAnsi="Times New Roman"/>
          <w:b/>
          <w:color w:val="000000" w:themeColor="text1"/>
          <w:sz w:val="32"/>
          <w:szCs w:val="32"/>
          <w:lang w:val="uk-UA" w:eastAsia="ru-RU"/>
        </w:rPr>
        <w:t xml:space="preserve"> (ГІО 2)</w:t>
      </w:r>
    </w:p>
    <w:tbl>
      <w:tblPr>
        <w:tblW w:w="10348" w:type="dxa"/>
        <w:tblInd w:w="-71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7371"/>
      </w:tblGrid>
      <w:tr w:rsidR="003777D5" w:rsidRPr="003777D5" w:rsidTr="00B166F0">
        <w:tc>
          <w:tcPr>
            <w:tcW w:w="198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777D5" w:rsidRPr="00B166F0" w:rsidRDefault="003777D5" w:rsidP="00F137B2">
            <w:pPr>
              <w:spacing w:after="0" w:line="298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B166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Рівні навчальних досягнень</w:t>
            </w:r>
          </w:p>
        </w:tc>
        <w:tc>
          <w:tcPr>
            <w:tcW w:w="99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777D5" w:rsidRPr="00B166F0" w:rsidRDefault="003777D5" w:rsidP="00F137B2">
            <w:pPr>
              <w:spacing w:after="0" w:line="298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B166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Бали</w:t>
            </w:r>
          </w:p>
        </w:tc>
        <w:tc>
          <w:tcPr>
            <w:tcW w:w="737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777D5" w:rsidRPr="00B166F0" w:rsidRDefault="003777D5" w:rsidP="00F137B2">
            <w:pPr>
              <w:spacing w:after="0" w:line="298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B166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Критерії навчальних досягнень учнів</w:t>
            </w:r>
          </w:p>
        </w:tc>
      </w:tr>
      <w:tr w:rsidR="003777D5" w:rsidRPr="007C5A33" w:rsidTr="00B166F0">
        <w:tc>
          <w:tcPr>
            <w:tcW w:w="198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777D5" w:rsidRPr="003777D5" w:rsidRDefault="003777D5" w:rsidP="0049635C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777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 </w:t>
            </w:r>
          </w:p>
          <w:p w:rsidR="003777D5" w:rsidRPr="003777D5" w:rsidRDefault="003777D5" w:rsidP="0049635C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777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І. Початковий</w:t>
            </w:r>
          </w:p>
        </w:tc>
        <w:tc>
          <w:tcPr>
            <w:tcW w:w="99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777D5" w:rsidRPr="003777D5" w:rsidRDefault="003777D5" w:rsidP="00B166F0">
            <w:pPr>
              <w:spacing w:after="0" w:line="298" w:lineRule="atLeast"/>
              <w:ind w:right="-16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777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37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B3CB9" w:rsidRPr="00AD2995" w:rsidRDefault="00AD2995" w:rsidP="003B3CB9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uk-UA" w:eastAsia="ru-RU"/>
              </w:rPr>
            </w:pPr>
            <w:r w:rsidRPr="00AD29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Учень (учениця) р</w:t>
            </w:r>
            <w:r w:rsidR="00394DC1" w:rsidRPr="00AD29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озрізняє джерела інформації за видами (матеріальні/ нематеріальні, первинні/ вторинні, текстові-візуальні тощо)</w:t>
            </w:r>
            <w:r w:rsidRPr="00AD29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д</w:t>
            </w:r>
            <w:r w:rsidR="003B3CB9" w:rsidRPr="00AD29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обирає приклади, які розкривають поняття/ терміни, що використовуються в межах теми</w:t>
            </w:r>
            <w:r w:rsidRPr="00AD29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3777D5" w:rsidRPr="007C5A33" w:rsidTr="00B166F0"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3777D5" w:rsidRPr="003777D5" w:rsidRDefault="003777D5" w:rsidP="00496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777D5" w:rsidRPr="003777D5" w:rsidRDefault="003777D5" w:rsidP="0049635C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777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37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B3CB9" w:rsidRPr="003777D5" w:rsidRDefault="003777D5" w:rsidP="003B3CB9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D29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Учень (учениця) </w:t>
            </w:r>
            <w:r w:rsidR="00AD2995" w:rsidRPr="00AD29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 допомогою вчителя порівнює однотипні пам’ят</w:t>
            </w:r>
            <w:r w:rsidR="00AD29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ки історії, природи та культури, </w:t>
            </w:r>
            <w:r w:rsidR="00AD2995" w:rsidRPr="00AD29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</w:t>
            </w:r>
            <w:r w:rsidR="00B53BC3" w:rsidRPr="00AD29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ояснює способи нагромадження та пошуку інформації</w:t>
            </w:r>
            <w:r w:rsidR="00AD2995" w:rsidRPr="00AD29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д</w:t>
            </w:r>
            <w:r w:rsidR="00B53BC3" w:rsidRPr="00AD29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обирає інформацію за заданими критеріями</w:t>
            </w:r>
            <w:r w:rsidR="00AD29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3777D5" w:rsidRPr="007C5A33" w:rsidTr="00B166F0"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3777D5" w:rsidRPr="003777D5" w:rsidRDefault="003777D5" w:rsidP="00496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777D5" w:rsidRPr="003777D5" w:rsidRDefault="003777D5" w:rsidP="0049635C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777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37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B3CB9" w:rsidRPr="00AD2995" w:rsidRDefault="003777D5" w:rsidP="003B3CB9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D29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Учень (учениця) </w:t>
            </w:r>
            <w:r w:rsidR="00AD2995" w:rsidRPr="00AD29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 допомогою вчителя в</w:t>
            </w:r>
            <w:r w:rsidR="00B53BC3" w:rsidRPr="00AD29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икористовує пошукові системи для отримання інформації, дізнається значення незнайомих слів</w:t>
            </w:r>
            <w:r w:rsidR="00AD2995" w:rsidRPr="00AD29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п</w:t>
            </w:r>
            <w:r w:rsidR="003B3CB9" w:rsidRPr="00AD29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орівнює однотипні пам’ятки історії, природи та культури і пояснює їхнє значення</w:t>
            </w:r>
            <w:r w:rsidR="00AD29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3777D5" w:rsidRPr="007C5A33" w:rsidTr="00B166F0">
        <w:tc>
          <w:tcPr>
            <w:tcW w:w="198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777D5" w:rsidRPr="003777D5" w:rsidRDefault="003777D5" w:rsidP="0049635C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777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 </w:t>
            </w:r>
          </w:p>
          <w:p w:rsidR="003777D5" w:rsidRPr="003777D5" w:rsidRDefault="003777D5" w:rsidP="0049635C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777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ІІ. Середній</w:t>
            </w:r>
          </w:p>
        </w:tc>
        <w:tc>
          <w:tcPr>
            <w:tcW w:w="99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777D5" w:rsidRPr="003777D5" w:rsidRDefault="003777D5" w:rsidP="0049635C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777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737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B3CB9" w:rsidRPr="00B166F0" w:rsidRDefault="003777D5" w:rsidP="003B3CB9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166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Учень (учениця) </w:t>
            </w:r>
            <w:r w:rsidR="00AD2995" w:rsidRPr="00B166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</w:t>
            </w:r>
            <w:r w:rsidR="00B53BC3" w:rsidRPr="00B166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озрізняє тексти соціального та історичного змісту</w:t>
            </w:r>
            <w:r w:rsidR="00AD2995" w:rsidRPr="00B166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в</w:t>
            </w:r>
            <w:r w:rsidR="00B53BC3" w:rsidRPr="00B166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иокремлює основне і другорядне в тексті</w:t>
            </w:r>
            <w:r w:rsidR="00AD2995" w:rsidRPr="00B166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 w:rsidR="00B166F0" w:rsidRPr="00B166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 допомогою вчителя </w:t>
            </w:r>
            <w:r w:rsidR="00AD2995" w:rsidRPr="00B166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</w:t>
            </w:r>
            <w:r w:rsidR="003B3CB9" w:rsidRPr="00B166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икористовує у поясненнях інформацію з різних джерел, зокрема тексти та відеоматеріали, </w:t>
            </w:r>
            <w:proofErr w:type="spellStart"/>
            <w:r w:rsidR="003B3CB9" w:rsidRPr="00B166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усноісторичні</w:t>
            </w:r>
            <w:proofErr w:type="spellEnd"/>
            <w:r w:rsidR="003B3CB9" w:rsidRPr="00B166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свідчення, музейні експозиції, власні спостереження тощо</w:t>
            </w:r>
            <w:r w:rsidR="00B166F0" w:rsidRPr="00B166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3777D5" w:rsidRPr="003777D5" w:rsidTr="00B166F0"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3777D5" w:rsidRPr="003777D5" w:rsidRDefault="003777D5" w:rsidP="00496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777D5" w:rsidRPr="003777D5" w:rsidRDefault="003777D5" w:rsidP="0049635C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777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737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B3CB9" w:rsidRPr="003777D5" w:rsidRDefault="003777D5" w:rsidP="0049635C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166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Учень (учениця) </w:t>
            </w:r>
            <w:r w:rsidR="00B166F0" w:rsidRPr="00B166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</w:t>
            </w:r>
            <w:r w:rsidR="00B53BC3" w:rsidRPr="00B166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ояснює і доцільно застосовує терміни, поняття, які ужито в запропонованих джерелах</w:t>
            </w:r>
            <w:r w:rsidR="00B166F0" w:rsidRPr="00B166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визначає придатність отриманої інформації </w:t>
            </w:r>
            <w:r w:rsidR="00B166F0" w:rsidRPr="003B3CB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для добору </w:t>
            </w:r>
            <w:r w:rsidR="00B166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аргументів за допомогою вчителя.</w:t>
            </w:r>
          </w:p>
        </w:tc>
      </w:tr>
      <w:tr w:rsidR="003777D5" w:rsidRPr="003777D5" w:rsidTr="00B166F0"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3777D5" w:rsidRPr="003777D5" w:rsidRDefault="003777D5" w:rsidP="00496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777D5" w:rsidRPr="003777D5" w:rsidRDefault="003777D5" w:rsidP="0049635C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777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737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B3CB9" w:rsidRPr="00B166F0" w:rsidRDefault="003777D5" w:rsidP="003B3CB9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166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Учень (учениця) </w:t>
            </w:r>
            <w:r w:rsidR="00B166F0" w:rsidRPr="00B166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ф</w:t>
            </w:r>
            <w:r w:rsidR="00B53BC3" w:rsidRPr="00B166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ормулює питання різного типу до тексту/ </w:t>
            </w:r>
            <w:proofErr w:type="spellStart"/>
            <w:r w:rsidR="00B53BC3" w:rsidRPr="00B166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медіатексту</w:t>
            </w:r>
            <w:proofErr w:type="spellEnd"/>
            <w:r w:rsidR="00B53BC3" w:rsidRPr="00B166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візуальних джерел</w:t>
            </w:r>
            <w:r w:rsidR="00B166F0" w:rsidRPr="00B166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в</w:t>
            </w:r>
            <w:r w:rsidR="00B53BC3" w:rsidRPr="00B166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изначає риси/ ознаки артефакту (музейного об'єкта), писемного та візуального джерела</w:t>
            </w:r>
            <w:r w:rsidR="00B166F0" w:rsidRPr="00B166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з допомогою вчителя формулює висновок, судження на основі наведених фактів.</w:t>
            </w:r>
          </w:p>
        </w:tc>
      </w:tr>
      <w:tr w:rsidR="003777D5" w:rsidRPr="007C5A33" w:rsidTr="00B166F0">
        <w:tc>
          <w:tcPr>
            <w:tcW w:w="198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777D5" w:rsidRPr="003777D5" w:rsidRDefault="003777D5" w:rsidP="0049635C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777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 </w:t>
            </w:r>
          </w:p>
          <w:p w:rsidR="003777D5" w:rsidRPr="003777D5" w:rsidRDefault="003777D5" w:rsidP="0049635C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777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ІІІ. Достатній</w:t>
            </w:r>
          </w:p>
        </w:tc>
        <w:tc>
          <w:tcPr>
            <w:tcW w:w="99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777D5" w:rsidRPr="003777D5" w:rsidRDefault="003777D5" w:rsidP="0049635C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777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737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B3CB9" w:rsidRPr="00B166F0" w:rsidRDefault="003777D5" w:rsidP="003B3CB9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uk-UA" w:eastAsia="ru-RU"/>
              </w:rPr>
            </w:pPr>
            <w:r w:rsidRPr="00B166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Учень (учениця) </w:t>
            </w:r>
            <w:r w:rsidR="00B166F0" w:rsidRPr="00B166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</w:t>
            </w:r>
            <w:r w:rsidR="00B53BC3" w:rsidRPr="00B166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изначає тему і походження запропонованого джерела істори</w:t>
            </w:r>
            <w:r w:rsidR="00B166F0" w:rsidRPr="00B166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чної та суспільної інформації, о</w:t>
            </w:r>
            <w:r w:rsidR="003B3CB9" w:rsidRPr="00B166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писує і характеризує за певним алгоритмом пам’ятку природи, історії та культури</w:t>
            </w:r>
            <w:r w:rsidR="00B166F0" w:rsidRPr="00B166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3777D5" w:rsidRPr="003777D5" w:rsidTr="00B166F0"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3777D5" w:rsidRPr="003777D5" w:rsidRDefault="003777D5" w:rsidP="00496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777D5" w:rsidRPr="003777D5" w:rsidRDefault="003777D5" w:rsidP="0049635C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777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737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B53BC3" w:rsidRPr="003777D5" w:rsidRDefault="003777D5" w:rsidP="008C6170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166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Учень (учениця) </w:t>
            </w:r>
            <w:r w:rsidR="00B166F0" w:rsidRPr="00B166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</w:t>
            </w:r>
            <w:r w:rsidR="00B53BC3" w:rsidRPr="00B166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астосовує  критерії визначення дост</w:t>
            </w:r>
            <w:r w:rsidR="008C617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овірності інформації</w:t>
            </w:r>
            <w:r w:rsidR="00B166F0" w:rsidRPr="00B166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п</w:t>
            </w:r>
            <w:r w:rsidR="00385008" w:rsidRPr="00B166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ослідовно викладає інформацію, будує виступ з дотриманням структури</w:t>
            </w:r>
            <w:r w:rsidR="00B166F0" w:rsidRPr="00B166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3777D5" w:rsidRPr="007C5A33" w:rsidTr="00B166F0"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3777D5" w:rsidRPr="003777D5" w:rsidRDefault="003777D5" w:rsidP="00496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777D5" w:rsidRPr="003777D5" w:rsidRDefault="003777D5" w:rsidP="0049635C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777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737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B53BC3" w:rsidRPr="00B166F0" w:rsidRDefault="003777D5" w:rsidP="003B3CB9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uk-UA" w:eastAsia="ru-RU"/>
              </w:rPr>
            </w:pPr>
            <w:r w:rsidRPr="00B166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Учень (учениця) </w:t>
            </w:r>
            <w:r w:rsidR="00B166F0" w:rsidRPr="00B166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</w:t>
            </w:r>
            <w:r w:rsidR="00B53BC3" w:rsidRPr="00B166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ормулює запитання щодо достовірності інформації з різних джерел</w:t>
            </w:r>
            <w:r w:rsidR="00B166F0" w:rsidRPr="00B166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ф</w:t>
            </w:r>
            <w:r w:rsidR="00385008" w:rsidRPr="00B166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ормулює судження про вчинки історичних осіб та сучасних діячів, події, явища, процеси, спираючись на отримані знання та власний досвід</w:t>
            </w:r>
            <w:r w:rsidR="00B166F0" w:rsidRPr="00B166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3777D5" w:rsidRPr="007C5A33" w:rsidTr="00B166F0">
        <w:tc>
          <w:tcPr>
            <w:tcW w:w="198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777D5" w:rsidRPr="003777D5" w:rsidRDefault="003777D5" w:rsidP="0049635C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777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 </w:t>
            </w:r>
          </w:p>
          <w:p w:rsidR="003777D5" w:rsidRPr="003777D5" w:rsidRDefault="003777D5" w:rsidP="0049635C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777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ІV. Високий</w:t>
            </w:r>
          </w:p>
        </w:tc>
        <w:tc>
          <w:tcPr>
            <w:tcW w:w="99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777D5" w:rsidRPr="003777D5" w:rsidRDefault="003777D5" w:rsidP="0049635C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777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737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777D5" w:rsidRPr="00B166F0" w:rsidRDefault="003777D5" w:rsidP="00385008">
            <w:pPr>
              <w:spacing w:after="0" w:line="298" w:lineRule="atLeast"/>
              <w:jc w:val="both"/>
              <w:rPr>
                <w:sz w:val="28"/>
                <w:szCs w:val="28"/>
                <w:lang w:val="uk-UA"/>
              </w:rPr>
            </w:pPr>
            <w:r w:rsidRPr="00B166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Учень (учениця) </w:t>
            </w:r>
            <w:r w:rsidR="00B166F0" w:rsidRPr="00B166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</w:t>
            </w:r>
            <w:r w:rsidR="00B53BC3" w:rsidRPr="00B166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озпізнає прояви маніпулювання інформацією на конкретних прикладах</w:t>
            </w:r>
            <w:r w:rsidR="00B166F0" w:rsidRPr="00B166F0">
              <w:rPr>
                <w:sz w:val="28"/>
                <w:szCs w:val="28"/>
                <w:lang w:val="uk-UA"/>
              </w:rPr>
              <w:t>, в</w:t>
            </w:r>
            <w:r w:rsidR="00385008" w:rsidRPr="00B166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изначає значущість історичної  та сучасної події для людини і суспільства</w:t>
            </w:r>
            <w:r w:rsidR="00B166F0">
              <w:rPr>
                <w:sz w:val="28"/>
                <w:szCs w:val="28"/>
                <w:lang w:val="uk-UA"/>
              </w:rPr>
              <w:t>.</w:t>
            </w:r>
          </w:p>
        </w:tc>
      </w:tr>
      <w:tr w:rsidR="003777D5" w:rsidRPr="007C5A33" w:rsidTr="00B166F0"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3777D5" w:rsidRPr="003777D5" w:rsidRDefault="003777D5" w:rsidP="00496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777D5" w:rsidRPr="003777D5" w:rsidRDefault="003777D5" w:rsidP="0049635C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777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737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777D5" w:rsidRPr="003777D5" w:rsidRDefault="003777D5" w:rsidP="00385008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166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Учень (учениця) </w:t>
            </w:r>
            <w:r w:rsidR="00B166F0" w:rsidRPr="00B166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</w:t>
            </w:r>
            <w:r w:rsidR="00B53BC3" w:rsidRPr="00B166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изначає ознаки, що пов'язують документи, артефакти (музейні об'єкти) та ілюстративний матеріал з історичним періодом (в межах теми)</w:t>
            </w:r>
            <w:r w:rsidR="00B166F0" w:rsidRPr="00B166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в</w:t>
            </w:r>
            <w:r w:rsidR="00385008" w:rsidRPr="00B166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исловлює припущення стосовно можливого перебігу історичних подій</w:t>
            </w:r>
            <w:r w:rsidR="00B166F0" w:rsidRPr="00B166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3777D5" w:rsidRPr="003777D5" w:rsidTr="00B166F0">
        <w:tc>
          <w:tcPr>
            <w:tcW w:w="1985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3777D5" w:rsidRPr="003777D5" w:rsidRDefault="003777D5" w:rsidP="00496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777D5" w:rsidRPr="003777D5" w:rsidRDefault="003777D5" w:rsidP="0049635C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777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737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85008" w:rsidRPr="00B166F0" w:rsidRDefault="003777D5" w:rsidP="00385008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color w:val="2E74B5" w:themeColor="accent1" w:themeShade="BF"/>
                <w:sz w:val="28"/>
                <w:szCs w:val="28"/>
                <w:lang w:val="uk-UA" w:eastAsia="ru-RU"/>
              </w:rPr>
            </w:pPr>
            <w:r w:rsidRPr="00B166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Учень (учениця) </w:t>
            </w:r>
            <w:r w:rsidR="00B166F0" w:rsidRPr="00B166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</w:t>
            </w:r>
            <w:r w:rsidR="00B53BC3" w:rsidRPr="00B166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іставляє джерела інформації з погляду достовірності та повноти</w:t>
            </w:r>
            <w:r w:rsidR="00B166F0" w:rsidRPr="00B166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в</w:t>
            </w:r>
            <w:r w:rsidR="00385008" w:rsidRPr="00B166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иявляє розбіжності в тлумаченнях минулого та сучасного  на конкретних прикладах</w:t>
            </w:r>
            <w:r w:rsidR="00B166F0" w:rsidRPr="00B166F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</w:tbl>
    <w:p w:rsidR="003777D5" w:rsidRDefault="003777D5" w:rsidP="003777D5">
      <w:pPr>
        <w:shd w:val="clear" w:color="auto" w:fill="FFFFFF"/>
        <w:spacing w:after="232" w:line="298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777D5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</w:p>
    <w:p w:rsidR="00AD2995" w:rsidRDefault="00AD2995" w:rsidP="003777D5">
      <w:pPr>
        <w:shd w:val="clear" w:color="auto" w:fill="FFFFFF"/>
        <w:spacing w:after="232" w:line="298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D2995" w:rsidRDefault="00AD2995" w:rsidP="003777D5">
      <w:pPr>
        <w:shd w:val="clear" w:color="auto" w:fill="FFFFFF"/>
        <w:spacing w:after="232" w:line="298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D2995" w:rsidRDefault="00AD2995" w:rsidP="003777D5">
      <w:pPr>
        <w:shd w:val="clear" w:color="auto" w:fill="FFFFFF"/>
        <w:spacing w:after="232" w:line="298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D2995" w:rsidRDefault="00AD2995" w:rsidP="003777D5">
      <w:pPr>
        <w:shd w:val="clear" w:color="auto" w:fill="FFFFFF"/>
        <w:spacing w:after="232" w:line="298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D2995" w:rsidRDefault="00AD2995" w:rsidP="003777D5">
      <w:pPr>
        <w:shd w:val="clear" w:color="auto" w:fill="FFFFFF"/>
        <w:spacing w:after="232" w:line="298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D2995" w:rsidRDefault="00AD2995" w:rsidP="003777D5">
      <w:pPr>
        <w:shd w:val="clear" w:color="auto" w:fill="FFFFFF"/>
        <w:spacing w:after="232" w:line="298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D2995" w:rsidRDefault="00AD2995" w:rsidP="003777D5">
      <w:pPr>
        <w:shd w:val="clear" w:color="auto" w:fill="FFFFFF"/>
        <w:spacing w:after="232" w:line="298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D2995" w:rsidRDefault="00AD2995" w:rsidP="003777D5">
      <w:pPr>
        <w:shd w:val="clear" w:color="auto" w:fill="FFFFFF"/>
        <w:spacing w:after="232" w:line="298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D2995" w:rsidRDefault="00AD2995" w:rsidP="003777D5">
      <w:pPr>
        <w:shd w:val="clear" w:color="auto" w:fill="FFFFFF"/>
        <w:spacing w:after="232" w:line="298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D2995" w:rsidRDefault="00AD2995" w:rsidP="003777D5">
      <w:pPr>
        <w:shd w:val="clear" w:color="auto" w:fill="FFFFFF"/>
        <w:spacing w:after="232" w:line="298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D2995" w:rsidRDefault="00AD2995" w:rsidP="003777D5">
      <w:pPr>
        <w:shd w:val="clear" w:color="auto" w:fill="FFFFFF"/>
        <w:spacing w:after="232" w:line="298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D2995" w:rsidRDefault="00AD2995" w:rsidP="003777D5">
      <w:pPr>
        <w:shd w:val="clear" w:color="auto" w:fill="FFFFFF"/>
        <w:spacing w:after="232" w:line="298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D2995" w:rsidRDefault="00AD2995" w:rsidP="003777D5">
      <w:pPr>
        <w:shd w:val="clear" w:color="auto" w:fill="FFFFFF"/>
        <w:spacing w:after="232" w:line="298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D2995" w:rsidRDefault="00AD2995" w:rsidP="003777D5">
      <w:pPr>
        <w:shd w:val="clear" w:color="auto" w:fill="FFFFFF"/>
        <w:spacing w:after="232" w:line="298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A51C2" w:rsidRDefault="008A51C2" w:rsidP="003777D5">
      <w:pPr>
        <w:shd w:val="clear" w:color="auto" w:fill="FFFFFF"/>
        <w:spacing w:after="232" w:line="298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A51C2" w:rsidRDefault="008A51C2" w:rsidP="003777D5">
      <w:pPr>
        <w:shd w:val="clear" w:color="auto" w:fill="FFFFFF"/>
        <w:spacing w:after="232" w:line="298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A51C2" w:rsidRPr="003777D5" w:rsidRDefault="008A51C2" w:rsidP="003777D5">
      <w:pPr>
        <w:shd w:val="clear" w:color="auto" w:fill="FFFFFF"/>
        <w:spacing w:after="232" w:line="298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777D5" w:rsidRPr="00AD2995" w:rsidRDefault="003777D5" w:rsidP="007C5A33">
      <w:pPr>
        <w:pStyle w:val="a3"/>
        <w:numPr>
          <w:ilvl w:val="0"/>
          <w:numId w:val="4"/>
        </w:numPr>
        <w:shd w:val="clear" w:color="auto" w:fill="FFFFFF"/>
        <w:spacing w:after="232" w:line="298" w:lineRule="atLeast"/>
        <w:ind w:left="0" w:firstLine="0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val="uk-UA" w:eastAsia="ru-RU"/>
        </w:rPr>
      </w:pPr>
      <w:proofErr w:type="spellStart"/>
      <w:r w:rsidRPr="003777D5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lastRenderedPageBreak/>
        <w:t>Виявляє</w:t>
      </w:r>
      <w:proofErr w:type="spellEnd"/>
      <w:r w:rsidRPr="003777D5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3777D5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повагу</w:t>
      </w:r>
      <w:proofErr w:type="spellEnd"/>
      <w:r w:rsidRPr="003777D5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до </w:t>
      </w:r>
      <w:proofErr w:type="spellStart"/>
      <w:r w:rsidRPr="003777D5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гідності</w:t>
      </w:r>
      <w:proofErr w:type="spellEnd"/>
      <w:r w:rsidRPr="003777D5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3777D5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людини</w:t>
      </w:r>
      <w:proofErr w:type="spellEnd"/>
      <w:r w:rsidRPr="003777D5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та </w:t>
      </w:r>
      <w:proofErr w:type="spellStart"/>
      <w:r w:rsidRPr="003777D5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соціальну</w:t>
      </w:r>
      <w:proofErr w:type="spellEnd"/>
      <w:r w:rsidRPr="003777D5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3777D5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активність</w:t>
      </w:r>
      <w:proofErr w:type="spellEnd"/>
      <w:r w:rsidR="00CF6113">
        <w:rPr>
          <w:rFonts w:ascii="Times New Roman" w:eastAsia="Times New Roman" w:hAnsi="Times New Roman"/>
          <w:b/>
          <w:color w:val="000000" w:themeColor="text1"/>
          <w:sz w:val="32"/>
          <w:szCs w:val="32"/>
          <w:lang w:val="uk-UA" w:eastAsia="ru-RU"/>
        </w:rPr>
        <w:t xml:space="preserve"> (ГІО 3)</w:t>
      </w:r>
    </w:p>
    <w:tbl>
      <w:tblPr>
        <w:tblW w:w="10348" w:type="dxa"/>
        <w:tblInd w:w="-5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1"/>
        <w:gridCol w:w="976"/>
        <w:gridCol w:w="7471"/>
      </w:tblGrid>
      <w:tr w:rsidR="003777D5" w:rsidRPr="003777D5" w:rsidTr="0008384D">
        <w:tc>
          <w:tcPr>
            <w:tcW w:w="190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777D5" w:rsidRPr="003777D5" w:rsidRDefault="003777D5" w:rsidP="00F137B2">
            <w:pPr>
              <w:spacing w:after="0" w:line="29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777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Рівні навчальних досягнень</w:t>
            </w:r>
          </w:p>
        </w:tc>
        <w:tc>
          <w:tcPr>
            <w:tcW w:w="97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777D5" w:rsidRPr="003777D5" w:rsidRDefault="003777D5" w:rsidP="00F137B2">
            <w:pPr>
              <w:spacing w:after="0" w:line="29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777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Бали</w:t>
            </w:r>
          </w:p>
        </w:tc>
        <w:tc>
          <w:tcPr>
            <w:tcW w:w="747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777D5" w:rsidRPr="003777D5" w:rsidRDefault="003777D5" w:rsidP="00F137B2">
            <w:pPr>
              <w:spacing w:after="0" w:line="29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777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Критерії навчальних досягнень учнів</w:t>
            </w:r>
          </w:p>
        </w:tc>
      </w:tr>
      <w:tr w:rsidR="003777D5" w:rsidRPr="007C5A33" w:rsidTr="0008384D">
        <w:tc>
          <w:tcPr>
            <w:tcW w:w="1901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777D5" w:rsidRPr="003777D5" w:rsidRDefault="003777D5" w:rsidP="0049635C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777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 </w:t>
            </w:r>
          </w:p>
          <w:p w:rsidR="003777D5" w:rsidRPr="003777D5" w:rsidRDefault="003777D5" w:rsidP="0049635C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777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І. Початковий</w:t>
            </w:r>
          </w:p>
        </w:tc>
        <w:tc>
          <w:tcPr>
            <w:tcW w:w="97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777D5" w:rsidRPr="003777D5" w:rsidRDefault="003777D5" w:rsidP="0049635C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777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47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9170BB" w:rsidRPr="00E72D05" w:rsidRDefault="003777D5" w:rsidP="009170BB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72D0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Учень (учениця)</w:t>
            </w:r>
            <w:r w:rsidR="00CF61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 допомогою вчителя</w:t>
            </w:r>
            <w:r w:rsidRPr="00E72D0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E72D05" w:rsidRPr="00E72D0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</w:t>
            </w:r>
            <w:r w:rsidR="009354B4" w:rsidRPr="00E72D0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бґрунтовує унікальність та неповторність кожної людини, </w:t>
            </w:r>
            <w:r w:rsidR="00E72D0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ставиться</w:t>
            </w:r>
            <w:r w:rsidR="009354B4" w:rsidRPr="00E72D0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 повагою до гідності інших осіб</w:t>
            </w:r>
            <w:r w:rsidR="00E72D05" w:rsidRPr="00E72D0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</w:t>
            </w:r>
            <w:r w:rsidR="00BE5A51" w:rsidRP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описує почуття, емоції та потреби, що мають інші люди</w:t>
            </w:r>
            <w:r w:rsid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</w:t>
            </w:r>
            <w:r w:rsidR="00E72D05" w:rsidRPr="00E72D0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</w:t>
            </w:r>
            <w:r w:rsidR="009170BB" w:rsidRPr="00E72D0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налізує шкільні правила та процедури з погляду дотримання прав людини (у </w:t>
            </w:r>
            <w:proofErr w:type="spellStart"/>
            <w:r w:rsidR="009170BB" w:rsidRPr="00E72D0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т.ч</w:t>
            </w:r>
            <w:proofErr w:type="spellEnd"/>
            <w:r w:rsidR="009170BB" w:rsidRPr="00E72D0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 недискримінації) та поваги до гідності людини</w:t>
            </w:r>
            <w:r w:rsidR="00E72D05" w:rsidRPr="00E72D0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3777D5" w:rsidRPr="007C5A33" w:rsidTr="0008384D">
        <w:tc>
          <w:tcPr>
            <w:tcW w:w="1901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3777D5" w:rsidRPr="003777D5" w:rsidRDefault="003777D5" w:rsidP="00496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7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777D5" w:rsidRPr="003777D5" w:rsidRDefault="003777D5" w:rsidP="0049635C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777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47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85008" w:rsidRPr="00E72D05" w:rsidRDefault="003777D5" w:rsidP="0049635C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uk-UA" w:eastAsia="ru-RU"/>
              </w:rPr>
            </w:pPr>
            <w:r w:rsidRPr="00E72D0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Учень (учениця) </w:t>
            </w:r>
            <w:r w:rsidR="00E72D05" w:rsidRPr="00E72D0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аргументує потребу спільних правил і законів, а також необхідність їх дотримуватися, з допомогою вчителя р</w:t>
            </w:r>
            <w:r w:rsidR="009354B4" w:rsidRPr="00E72D0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озрізняє та ідентифікує локальні, регіональні, національно-культурні спільноти, співвідносить себе з ними</w:t>
            </w:r>
            <w:r w:rsidR="009170BB" w:rsidRPr="00E72D0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E72D05" w:rsidRPr="00E72D0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3777D5" w:rsidRPr="003777D5" w:rsidTr="0008384D">
        <w:tc>
          <w:tcPr>
            <w:tcW w:w="1901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3777D5" w:rsidRPr="003777D5" w:rsidRDefault="003777D5" w:rsidP="00496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7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777D5" w:rsidRPr="003777D5" w:rsidRDefault="003777D5" w:rsidP="0049635C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777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47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9170BB" w:rsidRPr="006D6202" w:rsidRDefault="003777D5" w:rsidP="009170BB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color w:val="5B9BD5" w:themeColor="accent1"/>
                <w:sz w:val="28"/>
                <w:szCs w:val="28"/>
                <w:lang w:val="uk-UA" w:eastAsia="ru-RU"/>
              </w:rPr>
            </w:pPr>
            <w:r w:rsidRP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Учень (учениця) </w:t>
            </w:r>
            <w:r w:rsidR="006D6202" w:rsidRP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</w:t>
            </w:r>
            <w:r w:rsidR="00E72D05" w:rsidRP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даптує свою поведінку до нових ситуацій, зважаючи на набутий досвід</w:t>
            </w:r>
            <w:r w:rsidR="006D6202" w:rsidRP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6D6202" w:rsidRP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</w:t>
            </w:r>
            <w:r w:rsidR="00E72D05" w:rsidRP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нучко</w:t>
            </w:r>
            <w:proofErr w:type="spellEnd"/>
            <w:r w:rsidR="00E72D05" w:rsidRP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та </w:t>
            </w:r>
            <w:proofErr w:type="spellStart"/>
            <w:r w:rsidR="00E72D05" w:rsidRP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конструктивно</w:t>
            </w:r>
            <w:proofErr w:type="spellEnd"/>
            <w:r w:rsidR="00E72D05" w:rsidRP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взаємодіє з новими людьми, адаптується до нових місць та ситуацій</w:t>
            </w:r>
            <w:r w:rsidR="006D6202" w:rsidRP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3777D5" w:rsidRPr="007C5A33" w:rsidTr="0008384D">
        <w:tc>
          <w:tcPr>
            <w:tcW w:w="1901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777D5" w:rsidRPr="003777D5" w:rsidRDefault="003777D5" w:rsidP="0049635C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777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 </w:t>
            </w:r>
          </w:p>
          <w:p w:rsidR="003777D5" w:rsidRPr="003777D5" w:rsidRDefault="003777D5" w:rsidP="0049635C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777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ІІ. Середній</w:t>
            </w:r>
          </w:p>
        </w:tc>
        <w:tc>
          <w:tcPr>
            <w:tcW w:w="97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777D5" w:rsidRPr="003777D5" w:rsidRDefault="003777D5" w:rsidP="0049635C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777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747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85008" w:rsidRPr="00385008" w:rsidRDefault="003777D5" w:rsidP="009354B4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uk-UA" w:eastAsia="ru-RU"/>
              </w:rPr>
            </w:pPr>
            <w:r w:rsidRPr="006D620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Учень (учениця) </w:t>
            </w:r>
            <w:r w:rsidR="00E72D05" w:rsidRPr="006D620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переконує інших у перевагах поведінки, заснованої </w:t>
            </w:r>
            <w:r w:rsidR="00E72D05" w:rsidRPr="00E72D0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на повазі до прав людини і поваги до гідності людини, з допомогою вчителя описує та характеризує в цілому себе й інших за різними ознаками  (інтереси, світогляд та ін.), обґрунтовує користь обміну досвідом та </w:t>
            </w:r>
            <w:proofErr w:type="spellStart"/>
            <w:r w:rsidR="00E72D05" w:rsidRPr="00E72D0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взаємонавчання</w:t>
            </w:r>
            <w:proofErr w:type="spellEnd"/>
            <w:r w:rsidR="00E72D05" w:rsidRPr="00E72D0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пояснює значення освіти в житті людини</w:t>
            </w:r>
            <w:r w:rsidR="006D620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б</w:t>
            </w:r>
            <w:r w:rsidR="009170BB" w:rsidRPr="009170B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ере участь у виборах до органів шкільного самоврядування, аналізує та оцінює їхню роботу</w:t>
            </w:r>
            <w:r w:rsidR="006D620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3777D5" w:rsidRPr="007C5A33" w:rsidTr="0008384D">
        <w:tc>
          <w:tcPr>
            <w:tcW w:w="1901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3777D5" w:rsidRPr="003777D5" w:rsidRDefault="003777D5" w:rsidP="00496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7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777D5" w:rsidRPr="003777D5" w:rsidRDefault="003777D5" w:rsidP="0049635C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777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747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9170BB" w:rsidRPr="006D6202" w:rsidRDefault="003777D5" w:rsidP="009170BB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Учень (учениця) </w:t>
            </w:r>
            <w:r w:rsidR="006D6202" w:rsidRP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визначає, що влаштовує/ не влаштовує у знайомому оточенні, пропонує, як можна змінити те, що її/ його не влаштовує, в</w:t>
            </w:r>
            <w:r w:rsidR="009354B4" w:rsidRP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изначає негативні емоції та застосовує способи їх опановування та реакції на них</w:t>
            </w:r>
            <w:r w:rsidR="006D6202" w:rsidRP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д</w:t>
            </w:r>
            <w:r w:rsidR="009354B4" w:rsidRP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отримується вимог щодо </w:t>
            </w:r>
            <w:proofErr w:type="spellStart"/>
            <w:r w:rsidR="009354B4" w:rsidRP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непорушення</w:t>
            </w:r>
            <w:proofErr w:type="spellEnd"/>
            <w:r w:rsidR="009354B4" w:rsidRP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6D6202" w:rsidRP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особистого простору інших людей, в</w:t>
            </w:r>
            <w:r w:rsidR="009354B4" w:rsidRP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иявляє порушення права на особистий простір та протидіє цьому</w:t>
            </w:r>
            <w:r w:rsid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 w:rsidR="00BE5A51" w:rsidRPr="00BE5A51">
              <w:rPr>
                <w:lang w:val="uk-UA"/>
              </w:rPr>
              <w:t xml:space="preserve"> </w:t>
            </w:r>
            <w:r w:rsidR="00BE5A51" w:rsidRP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критично осмислює ризики, пов’язані зі шкодою для довкілля</w:t>
            </w:r>
            <w:r w:rsidR="006D6202" w:rsidRP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3777D5" w:rsidRPr="007C5A33" w:rsidTr="0008384D">
        <w:tc>
          <w:tcPr>
            <w:tcW w:w="1901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3777D5" w:rsidRPr="003777D5" w:rsidRDefault="003777D5" w:rsidP="00496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7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777D5" w:rsidRPr="003777D5" w:rsidRDefault="003777D5" w:rsidP="0049635C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777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747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F311E0" w:rsidRPr="00BE5A51" w:rsidRDefault="003777D5" w:rsidP="00BE5A51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uk-UA" w:eastAsia="ru-RU"/>
              </w:rPr>
            </w:pPr>
            <w:r w:rsidRP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Учень (учениця) </w:t>
            </w:r>
            <w:r w:rsidR="00BE5A51" w:rsidRP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 допомогою вчителя о</w:t>
            </w:r>
            <w:r w:rsidR="009354B4" w:rsidRP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писує соціокультурні практики різних спільнот, до яких належить, порівнює їх з іншими (вподобання у їжі, способи привітання та звертання до </w:t>
            </w:r>
            <w:r w:rsidR="00BE5A51" w:rsidRP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людей, формули ввічливості тощо), п</w:t>
            </w:r>
            <w:r w:rsidR="009354B4" w:rsidRP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ояснює, як людина впливає на різні спільноти і державу своєю діяльністю</w:t>
            </w:r>
            <w:r w:rsidR="00BE5A51" w:rsidRP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</w:t>
            </w:r>
            <w:r w:rsidR="00BE5A51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BF034D" w:rsidRP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оя</w:t>
            </w:r>
            <w:r w:rsidR="00BF034D" w:rsidRPr="00BF034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снює значення громадсько-політичних понять (зокрема демократія, </w:t>
            </w:r>
            <w:r w:rsidR="00BF034D" w:rsidRPr="00AD29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свобода, права, право/ закон) з допомогою вчителя</w:t>
            </w:r>
            <w:r w:rsidR="00BE5A51" w:rsidRPr="00AD29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</w:t>
            </w:r>
            <w:r w:rsidR="00BE5A51" w:rsidRPr="00AD29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з</w:t>
            </w:r>
            <w:r w:rsidR="00BF034D" w:rsidRPr="00AD29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астосовує відповідні поняття в порівняльному описі історичних та сучасних дій та подій</w:t>
            </w:r>
            <w:r w:rsidR="00BE5A51" w:rsidRPr="00AD29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3777D5" w:rsidRPr="007C5A33" w:rsidTr="0008384D">
        <w:tc>
          <w:tcPr>
            <w:tcW w:w="1901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777D5" w:rsidRPr="003777D5" w:rsidRDefault="003777D5" w:rsidP="0049635C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777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 </w:t>
            </w:r>
          </w:p>
          <w:p w:rsidR="003777D5" w:rsidRPr="003777D5" w:rsidRDefault="003777D5" w:rsidP="0049635C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777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ІІІ. Достатній</w:t>
            </w:r>
          </w:p>
        </w:tc>
        <w:tc>
          <w:tcPr>
            <w:tcW w:w="97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777D5" w:rsidRPr="003777D5" w:rsidRDefault="003777D5" w:rsidP="0049635C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777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747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F311E0" w:rsidRPr="00BE5A51" w:rsidRDefault="003777D5" w:rsidP="00F311E0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Учень (учениця) </w:t>
            </w:r>
            <w:r w:rsidR="00BE5A51" w:rsidRP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</w:t>
            </w:r>
            <w:r w:rsidR="009354B4" w:rsidRP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ояснює, чому і якими правами від народження наділена кожна людина</w:t>
            </w:r>
            <w:r w:rsidR="00BE5A51" w:rsidRP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п</w:t>
            </w:r>
            <w:r w:rsidR="009354B4" w:rsidRP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ояснює, як держава забезпечує реалізацію прав людини (зокрема дитини)</w:t>
            </w:r>
            <w:r w:rsidR="00BE5A51" w:rsidRP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 w:rsidR="00CF61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BE5A51" w:rsidRP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</w:t>
            </w:r>
            <w:r w:rsidR="009354B4" w:rsidRP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бговорює важливість поваги прав людини усіма людьми</w:t>
            </w:r>
            <w:r w:rsidR="00BE5A51" w:rsidRP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н</w:t>
            </w:r>
            <w:r w:rsidR="00F311E0" w:rsidRP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амагається зрозуміти краще своїх друзів, уявляючи, як та чи інша ситуа</w:t>
            </w:r>
            <w:r w:rsidR="00BE5A51" w:rsidRP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ція виглядає з їхнього погляду, з</w:t>
            </w:r>
            <w:r w:rsidR="00F311E0" w:rsidRP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важає на емоції </w:t>
            </w:r>
            <w:r w:rsidR="00F311E0" w:rsidRPr="00F311E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та почутт</w:t>
            </w:r>
            <w:r w:rsid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я інших людей у своїй поведінці, в</w:t>
            </w:r>
            <w:r w:rsidR="00F311E0" w:rsidRPr="00F311E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изнає успіхи та досягнення інших людей</w:t>
            </w:r>
            <w:r w:rsid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р</w:t>
            </w:r>
            <w:r w:rsidR="00BF034D" w:rsidRPr="00BF034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озрізняє повноваження органів влади і приватних осіб</w:t>
            </w:r>
            <w:r w:rsid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3777D5" w:rsidRPr="007C5A33" w:rsidTr="0008384D">
        <w:tc>
          <w:tcPr>
            <w:tcW w:w="1901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3777D5" w:rsidRPr="003777D5" w:rsidRDefault="003777D5" w:rsidP="00496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7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777D5" w:rsidRPr="003777D5" w:rsidRDefault="003777D5" w:rsidP="0049635C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777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747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F311E0" w:rsidRPr="00385008" w:rsidRDefault="003777D5" w:rsidP="00AD2995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uk-UA" w:eastAsia="ru-RU"/>
              </w:rPr>
            </w:pPr>
            <w:r w:rsidRP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Учень (учениця) </w:t>
            </w:r>
            <w:r w:rsidR="00BE5A51" w:rsidRP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</w:t>
            </w:r>
            <w:r w:rsidR="009170BB" w:rsidRP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азиває порядок дій у випадку порушення прав дитини</w:t>
            </w:r>
            <w:r w:rsidR="00BE5A51" w:rsidRP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о</w:t>
            </w:r>
            <w:r w:rsidR="009170BB" w:rsidRP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бґрунтовує необхідність захищати  права людини й громадянина та дотримуватися обов’язків громадянина</w:t>
            </w:r>
            <w:r w:rsidR="00BE5A51" w:rsidRP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о</w:t>
            </w:r>
            <w:r w:rsidR="009170BB" w:rsidRP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бґрунтовує небезпеку замовчування порушення прав людини</w:t>
            </w:r>
            <w:r w:rsidR="00BE5A51" w:rsidRP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н</w:t>
            </w:r>
            <w:r w:rsidR="009170BB" w:rsidRP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аводить приклади протидії таким порушенням</w:t>
            </w:r>
            <w:r w:rsidR="00CF611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3777D5" w:rsidRPr="007C5A33" w:rsidTr="0008384D">
        <w:tc>
          <w:tcPr>
            <w:tcW w:w="1901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3777D5" w:rsidRPr="003777D5" w:rsidRDefault="003777D5" w:rsidP="00496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7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777D5" w:rsidRPr="003777D5" w:rsidRDefault="003777D5" w:rsidP="0049635C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777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747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F311E0" w:rsidRPr="00BE5A51" w:rsidRDefault="003777D5" w:rsidP="00F311E0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uk-UA" w:eastAsia="ru-RU"/>
              </w:rPr>
            </w:pPr>
            <w:r w:rsidRP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Учень (учениця) </w:t>
            </w:r>
            <w:r w:rsidR="00BE5A51" w:rsidRP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</w:t>
            </w:r>
            <w:r w:rsidR="009170BB" w:rsidRP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аводить приклади етнічного, релігійного, культурного та іншого розмаїття в Україні та світі у минулому і теперішньому</w:t>
            </w:r>
            <w:r w:rsidR="00BE5A51" w:rsidRP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п</w:t>
            </w:r>
            <w:r w:rsidR="009170BB" w:rsidRP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ояснює причини та наслідки розмаїття в сучасній Україні, аналізує культурне розмаїття України та світу</w:t>
            </w:r>
            <w:r w:rsidR="00BE5A51" w:rsidRP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з</w:t>
            </w:r>
            <w:r w:rsidR="009170BB" w:rsidRP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іставляє культури, їхні цінності, традиції, спосіб життя</w:t>
            </w:r>
            <w:r w:rsidR="00BE5A51" w:rsidRP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п</w:t>
            </w:r>
            <w:r w:rsidR="00F311E0" w:rsidRP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ояснює вплив вчинків окремої людини на її найближче оточення,  місцеву громаду, Україну та світ</w:t>
            </w:r>
            <w:r w:rsidR="00BE5A51" w:rsidRP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с</w:t>
            </w:r>
            <w:r w:rsidR="00F311E0" w:rsidRP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пільно з однолітками усвідомлено бере участь у громадських заход</w:t>
            </w:r>
            <w:r w:rsidR="00BE5A51" w:rsidRP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ах, п</w:t>
            </w:r>
            <w:r w:rsidR="00F311E0" w:rsidRP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ояснює, що вдалося досягти при виконанні роботи, а що ні</w:t>
            </w:r>
            <w:r w:rsidR="00BE5A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3777D5" w:rsidRPr="007C5A33" w:rsidTr="0008384D">
        <w:tc>
          <w:tcPr>
            <w:tcW w:w="1901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777D5" w:rsidRPr="003777D5" w:rsidRDefault="003777D5" w:rsidP="0049635C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777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 </w:t>
            </w:r>
          </w:p>
          <w:p w:rsidR="003777D5" w:rsidRPr="003777D5" w:rsidRDefault="003777D5" w:rsidP="0049635C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777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ІV. Високий</w:t>
            </w:r>
          </w:p>
        </w:tc>
        <w:tc>
          <w:tcPr>
            <w:tcW w:w="97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777D5" w:rsidRPr="003777D5" w:rsidRDefault="003777D5" w:rsidP="0049635C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777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747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F311E0" w:rsidRPr="00AD2995" w:rsidRDefault="003777D5" w:rsidP="009170BB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D29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Учень (учениця) </w:t>
            </w:r>
            <w:r w:rsidR="00AD2995" w:rsidRPr="00AD29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</w:t>
            </w:r>
            <w:r w:rsidR="009170BB" w:rsidRPr="00AD29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исловлює власне судження про культурне розмаїття та його цінність для суспільства, виявляє зацікавленість переконаннями інших людей</w:t>
            </w:r>
            <w:r w:rsidR="00AD2995" w:rsidRPr="00AD29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в</w:t>
            </w:r>
            <w:r w:rsidR="009170BB" w:rsidRPr="00AD29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заємодіє з людьми з відмінними ідеями та цінностями</w:t>
            </w:r>
            <w:r w:rsidR="00AD2995" w:rsidRPr="00AD2995">
              <w:rPr>
                <w:lang w:val="uk-UA"/>
              </w:rPr>
              <w:t xml:space="preserve">, </w:t>
            </w:r>
            <w:r w:rsidR="00AD2995" w:rsidRPr="00AD29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обговорює те, як громадяни та уряди можуть сприяти сталому розвитку.</w:t>
            </w:r>
          </w:p>
        </w:tc>
      </w:tr>
      <w:tr w:rsidR="003777D5" w:rsidRPr="007C5A33" w:rsidTr="0008384D">
        <w:tc>
          <w:tcPr>
            <w:tcW w:w="1901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3777D5" w:rsidRPr="003777D5" w:rsidRDefault="003777D5" w:rsidP="00496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7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777D5" w:rsidRPr="003777D5" w:rsidRDefault="003777D5" w:rsidP="0049635C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777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747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85008" w:rsidRPr="00AD2995" w:rsidRDefault="003777D5" w:rsidP="009170BB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D29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Учень (учениця) </w:t>
            </w:r>
            <w:r w:rsidR="00AD2995" w:rsidRPr="00AD29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</w:t>
            </w:r>
            <w:r w:rsidR="009170BB" w:rsidRPr="00AD29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дентифікує випадки дискримінації (у т. ч. утисків), булінгу (цькування) та визначає їх наслідки для особи і групи осіб, до якої ця особа належить</w:t>
            </w:r>
            <w:r w:rsidR="00AD2995" w:rsidRPr="00AD29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н</w:t>
            </w:r>
            <w:r w:rsidR="009170BB" w:rsidRPr="00AD29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аводить історичні та сучасні приклади виявів дискримінації та її подолання</w:t>
            </w:r>
            <w:r w:rsidR="00AD2995" w:rsidRPr="00AD29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б</w:t>
            </w:r>
            <w:r w:rsidR="00F311E0" w:rsidRPr="00AD29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ере до уваги зміни, оцінює їхні ризики та переваги для власного життя та життя спільноти</w:t>
            </w:r>
            <w:r w:rsidR="00AD2995" w:rsidRPr="00AD29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3777D5" w:rsidRPr="007C5A33" w:rsidTr="0008384D">
        <w:tc>
          <w:tcPr>
            <w:tcW w:w="1901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3777D5" w:rsidRPr="003777D5" w:rsidRDefault="003777D5" w:rsidP="00496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7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3777D5" w:rsidRPr="003777D5" w:rsidRDefault="003777D5" w:rsidP="0049635C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777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7471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3" w:type="dxa"/>
              <w:left w:w="166" w:type="dxa"/>
              <w:bottom w:w="33" w:type="dxa"/>
              <w:right w:w="166" w:type="dxa"/>
            </w:tcMar>
            <w:hideMark/>
          </w:tcPr>
          <w:p w:rsidR="00F311E0" w:rsidRPr="00AD2995" w:rsidRDefault="003777D5" w:rsidP="00F311E0">
            <w:pPr>
              <w:spacing w:after="0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D29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Учень (учениця) </w:t>
            </w:r>
            <w:r w:rsidR="00AD2995" w:rsidRPr="00AD29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виявляє мову ворожнечі, </w:t>
            </w:r>
            <w:proofErr w:type="spellStart"/>
            <w:r w:rsidR="00AD2995" w:rsidRPr="00AD29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</w:t>
            </w:r>
            <w:r w:rsidR="009170BB" w:rsidRPr="00AD29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онструктивно</w:t>
            </w:r>
            <w:proofErr w:type="spellEnd"/>
            <w:r w:rsidR="009170BB" w:rsidRPr="00AD29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реагує на випадки утисків, насилля та вияви нерівності або несправедливості, не замовчує їх</w:t>
            </w:r>
            <w:r w:rsidR="00AD2995" w:rsidRPr="00AD29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н</w:t>
            </w:r>
            <w:r w:rsidR="00F311E0" w:rsidRPr="00AD29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аводить приклади змін у житті суспільства, пов’язаних із різними чинниками; пояснює їхній вплив  на людину, конкретні соціальні групи та суспільство в цілому у минулому та сьогоденні</w:t>
            </w:r>
            <w:r w:rsidR="00AD2995" w:rsidRPr="00AD29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</w:tbl>
    <w:p w:rsidR="0008384D" w:rsidRPr="0008384D" w:rsidRDefault="0008384D" w:rsidP="0008384D">
      <w:pPr>
        <w:shd w:val="clear" w:color="auto" w:fill="FFFFFF"/>
        <w:spacing w:after="232" w:line="2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838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Критерії</w:t>
      </w:r>
      <w:proofErr w:type="spellEnd"/>
      <w:r w:rsidRPr="000838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838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оцінювання</w:t>
      </w:r>
      <w:proofErr w:type="spellEnd"/>
      <w:r w:rsidRPr="000838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838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навчальних</w:t>
      </w:r>
      <w:proofErr w:type="spellEnd"/>
      <w:r w:rsidRPr="000838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838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досягнень</w:t>
      </w:r>
      <w:proofErr w:type="spellEnd"/>
      <w:r w:rsidRPr="000838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838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учнів</w:t>
      </w:r>
      <w:proofErr w:type="spellEnd"/>
      <w:r w:rsidRPr="000838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з </w:t>
      </w:r>
      <w:proofErr w:type="spellStart"/>
      <w:r w:rsidRPr="000838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історії</w:t>
      </w:r>
      <w:proofErr w:type="spellEnd"/>
      <w:r w:rsidRPr="000838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08384D" w:rsidRPr="0008384D" w:rsidRDefault="0008384D" w:rsidP="0008384D">
      <w:pPr>
        <w:shd w:val="clear" w:color="auto" w:fill="FFFFFF"/>
        <w:spacing w:after="232" w:line="2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49"/>
        <w:gridCol w:w="1167"/>
        <w:gridCol w:w="6953"/>
      </w:tblGrid>
      <w:tr w:rsidR="0008384D" w:rsidRPr="0008384D" w:rsidTr="000838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84D" w:rsidRPr="0008384D" w:rsidRDefault="0008384D" w:rsidP="0008384D">
            <w:pPr>
              <w:shd w:val="clear" w:color="auto" w:fill="FFFFFF"/>
              <w:spacing w:after="232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838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Рівні</w:t>
            </w:r>
            <w:proofErr w:type="spellEnd"/>
            <w:r w:rsidRPr="000838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навчальних</w:t>
            </w:r>
            <w:proofErr w:type="spellEnd"/>
            <w:r w:rsidRPr="000838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досягнень</w:t>
            </w:r>
            <w:proofErr w:type="spellEnd"/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384D" w:rsidRPr="0008384D" w:rsidRDefault="0008384D" w:rsidP="0008384D">
            <w:pPr>
              <w:shd w:val="clear" w:color="auto" w:fill="FFFFFF"/>
              <w:spacing w:after="232" w:line="298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08384D" w:rsidRPr="0008384D" w:rsidRDefault="0008384D" w:rsidP="0008384D">
            <w:pPr>
              <w:shd w:val="clear" w:color="auto" w:fill="FFFFFF"/>
              <w:spacing w:after="232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38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Бали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384D" w:rsidRPr="0008384D" w:rsidRDefault="0008384D" w:rsidP="0008384D">
            <w:pPr>
              <w:shd w:val="clear" w:color="auto" w:fill="FFFFFF"/>
              <w:spacing w:after="232" w:line="298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08384D" w:rsidRPr="0008384D" w:rsidRDefault="0008384D" w:rsidP="0008384D">
            <w:pPr>
              <w:shd w:val="clear" w:color="auto" w:fill="FFFFFF"/>
              <w:spacing w:after="232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838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Критерії</w:t>
            </w:r>
            <w:proofErr w:type="spellEnd"/>
            <w:r w:rsidRPr="000838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навчальних</w:t>
            </w:r>
            <w:proofErr w:type="spellEnd"/>
            <w:r w:rsidRPr="000838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досягнень</w:t>
            </w:r>
            <w:proofErr w:type="spellEnd"/>
            <w:r w:rsidRPr="000838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учнів</w:t>
            </w:r>
            <w:proofErr w:type="spellEnd"/>
          </w:p>
        </w:tc>
      </w:tr>
      <w:tr w:rsidR="0008384D" w:rsidRPr="0008384D" w:rsidTr="0008384D">
        <w:trPr>
          <w:trHeight w:val="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84D" w:rsidRPr="0008384D" w:rsidRDefault="0008384D" w:rsidP="0008384D">
            <w:pPr>
              <w:shd w:val="clear" w:color="auto" w:fill="FFFFFF"/>
              <w:spacing w:after="232" w:line="298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8384D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uk-UA" w:eastAsia="ru-RU"/>
              </w:rPr>
              <w:t xml:space="preserve">І.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Початковий</w:t>
            </w:r>
            <w:proofErr w:type="spellEnd"/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84D" w:rsidRPr="0008384D" w:rsidRDefault="0008384D" w:rsidP="0008384D">
            <w:pPr>
              <w:shd w:val="clear" w:color="auto" w:fill="FFFFFF"/>
              <w:spacing w:after="232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38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84D" w:rsidRPr="0008384D" w:rsidRDefault="0008384D" w:rsidP="0008384D">
            <w:pPr>
              <w:shd w:val="clear" w:color="auto" w:fill="FFFFFF"/>
              <w:spacing w:after="232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Учень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/учениця</w:t>
            </w:r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и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є</w:t>
            </w:r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одну</w:t>
            </w:r>
            <w:r w:rsidRPr="0008384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08384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дві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події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дати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 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історичні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постаті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історико-географічні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об’єкти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</w:t>
            </w:r>
          </w:p>
        </w:tc>
      </w:tr>
      <w:tr w:rsidR="0008384D" w:rsidRPr="0008384D" w:rsidTr="0008384D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84D" w:rsidRPr="0008384D" w:rsidRDefault="0008384D" w:rsidP="0008384D">
            <w:pPr>
              <w:shd w:val="clear" w:color="auto" w:fill="FFFFFF"/>
              <w:spacing w:after="232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84D" w:rsidRPr="0008384D" w:rsidRDefault="0008384D" w:rsidP="0008384D">
            <w:pPr>
              <w:shd w:val="clear" w:color="auto" w:fill="FFFFFF"/>
              <w:spacing w:after="232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38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84D" w:rsidRPr="0008384D" w:rsidRDefault="0008384D" w:rsidP="0008384D">
            <w:pPr>
              <w:shd w:val="clear" w:color="auto" w:fill="FFFFFF"/>
              <w:spacing w:after="232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Учень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/учениця</w:t>
            </w:r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називає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декілька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подій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  дат, 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історичних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постатей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історико-географічних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об’єктів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вибирає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правильний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варіант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відповіді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рівні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«так –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ні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»;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має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загальне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уявлення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лічбу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часу в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історії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</w:t>
            </w:r>
          </w:p>
        </w:tc>
      </w:tr>
      <w:tr w:rsidR="0008384D" w:rsidRPr="0008384D" w:rsidTr="0008384D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84D" w:rsidRPr="0008384D" w:rsidRDefault="0008384D" w:rsidP="0008384D">
            <w:pPr>
              <w:shd w:val="clear" w:color="auto" w:fill="FFFFFF"/>
              <w:spacing w:after="232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38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84D" w:rsidRPr="0008384D" w:rsidRDefault="0008384D" w:rsidP="0008384D">
            <w:pPr>
              <w:shd w:val="clear" w:color="auto" w:fill="FFFFFF"/>
              <w:spacing w:after="232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38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84D" w:rsidRPr="0008384D" w:rsidRDefault="0008384D" w:rsidP="0008384D">
            <w:pPr>
              <w:shd w:val="clear" w:color="auto" w:fill="FFFFFF"/>
              <w:spacing w:after="232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Учень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/учениця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двома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08384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трьома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простими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реченнями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розпові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дає</w:t>
            </w:r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історичну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подію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постать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впізна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є</w:t>
            </w:r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її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за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описом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співвіднес</w:t>
            </w:r>
            <w:r w:rsidRPr="0008384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ить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рік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зі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століттям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століття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</w:t>
            </w:r>
            <w:r w:rsidRPr="0008384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08384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тисячоліттям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має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загальне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уявлення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історичну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карту.</w:t>
            </w:r>
          </w:p>
        </w:tc>
      </w:tr>
      <w:tr w:rsidR="0008384D" w:rsidRPr="0008384D" w:rsidTr="000838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84D" w:rsidRPr="0008384D" w:rsidRDefault="0008384D" w:rsidP="0008384D">
            <w:pPr>
              <w:shd w:val="clear" w:color="auto" w:fill="FFFFFF"/>
              <w:spacing w:after="232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38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ІІ.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Середній</w:t>
            </w:r>
            <w:proofErr w:type="spellEnd"/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84D" w:rsidRPr="0008384D" w:rsidRDefault="0008384D" w:rsidP="0008384D">
            <w:pPr>
              <w:shd w:val="clear" w:color="auto" w:fill="FFFFFF"/>
              <w:spacing w:after="232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38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84D" w:rsidRPr="0008384D" w:rsidRDefault="0008384D" w:rsidP="0008384D">
            <w:pPr>
              <w:shd w:val="clear" w:color="auto" w:fill="FFFFFF"/>
              <w:spacing w:after="232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Учень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/учениця </w:t>
            </w:r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репродуктивно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відтвор</w:t>
            </w:r>
            <w:r w:rsidRPr="0008384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ює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невелику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частину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навчального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матеріалу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теми, 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пояснюючи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історичні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терміни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подані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тексті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підручника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називаючи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одну</w:t>
            </w:r>
            <w:r w:rsidRPr="0008384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08384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дві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основні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дати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 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показуючи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карті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історико-географічний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об’єкт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</w:t>
            </w:r>
          </w:p>
        </w:tc>
      </w:tr>
      <w:tr w:rsidR="0008384D" w:rsidRPr="0008384D" w:rsidTr="0008384D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84D" w:rsidRPr="0008384D" w:rsidRDefault="0008384D" w:rsidP="0008384D">
            <w:pPr>
              <w:shd w:val="clear" w:color="auto" w:fill="FFFFFF"/>
              <w:spacing w:after="232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84D" w:rsidRPr="0008384D" w:rsidRDefault="0008384D" w:rsidP="0008384D">
            <w:pPr>
              <w:shd w:val="clear" w:color="auto" w:fill="FFFFFF"/>
              <w:spacing w:after="232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38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84D" w:rsidRPr="0008384D" w:rsidRDefault="0008384D" w:rsidP="0008384D">
            <w:pPr>
              <w:shd w:val="clear" w:color="auto" w:fill="FFFFFF"/>
              <w:spacing w:after="232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Учень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/учениця</w:t>
            </w:r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вчителя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відтвор</w:t>
            </w:r>
            <w:r w:rsidRPr="0008384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ює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основний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зміст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навчальної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теми,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визнача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є</w:t>
            </w:r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окремі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ознаки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історичних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понять,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назива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є</w:t>
            </w:r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основні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дати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  показу</w:t>
            </w:r>
            <w:r w:rsidRPr="0008384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є</w:t>
            </w:r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історичній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карті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основні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місця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подій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</w:t>
            </w:r>
          </w:p>
        </w:tc>
      </w:tr>
      <w:tr w:rsidR="0008384D" w:rsidRPr="0008384D" w:rsidTr="0008384D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84D" w:rsidRPr="0008384D" w:rsidRDefault="0008384D" w:rsidP="0008384D">
            <w:pPr>
              <w:shd w:val="clear" w:color="auto" w:fill="FFFFFF"/>
              <w:spacing w:after="232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84D" w:rsidRPr="0008384D" w:rsidRDefault="0008384D" w:rsidP="0008384D">
            <w:pPr>
              <w:shd w:val="clear" w:color="auto" w:fill="FFFFFF"/>
              <w:spacing w:after="232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38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84D" w:rsidRPr="0008384D" w:rsidRDefault="0008384D" w:rsidP="0008384D">
            <w:pPr>
              <w:shd w:val="clear" w:color="auto" w:fill="FFFFFF"/>
              <w:spacing w:after="232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Учень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/учениця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відтворю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є фактичний  </w:t>
            </w:r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матеріал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теми, да</w:t>
            </w:r>
            <w:r w:rsidRPr="0008384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є</w:t>
            </w:r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стислу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характеристику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історичній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постаті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 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встановл</w:t>
            </w:r>
            <w:r w:rsidRPr="0008384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ює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послідовність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подій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користу</w:t>
            </w:r>
            <w:r w:rsidRPr="0008384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ється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вчителя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наочними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текстовими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джерелами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історичної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інформації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08384D" w:rsidRPr="0008384D" w:rsidTr="0008384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384D" w:rsidRPr="0008384D" w:rsidRDefault="0008384D" w:rsidP="0008384D">
            <w:pPr>
              <w:shd w:val="clear" w:color="auto" w:fill="FFFFFF"/>
              <w:spacing w:after="232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838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ІІІ.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Достатній</w:t>
            </w:r>
            <w:proofErr w:type="spellEnd"/>
          </w:p>
          <w:p w:rsidR="0008384D" w:rsidRPr="0008384D" w:rsidRDefault="0008384D" w:rsidP="0008384D">
            <w:pPr>
              <w:shd w:val="clear" w:color="auto" w:fill="FFFFFF"/>
              <w:spacing w:after="232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8384D" w:rsidRPr="0008384D" w:rsidRDefault="0008384D" w:rsidP="0008384D">
            <w:pPr>
              <w:shd w:val="clear" w:color="auto" w:fill="FFFFFF"/>
              <w:spacing w:after="232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8384D" w:rsidRPr="0008384D" w:rsidRDefault="0008384D" w:rsidP="0008384D">
            <w:pPr>
              <w:shd w:val="clear" w:color="auto" w:fill="FFFFFF"/>
              <w:spacing w:after="232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8384D" w:rsidRPr="0008384D" w:rsidRDefault="0008384D" w:rsidP="0008384D">
            <w:pPr>
              <w:shd w:val="clear" w:color="auto" w:fill="FFFFFF"/>
              <w:spacing w:after="232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8384D" w:rsidRPr="0008384D" w:rsidRDefault="0008384D" w:rsidP="0008384D">
            <w:pPr>
              <w:shd w:val="clear" w:color="auto" w:fill="FFFFFF"/>
              <w:spacing w:after="232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8384D" w:rsidRPr="0008384D" w:rsidRDefault="0008384D" w:rsidP="0008384D">
            <w:pPr>
              <w:shd w:val="clear" w:color="auto" w:fill="FFFFFF"/>
              <w:spacing w:after="232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8384D" w:rsidRPr="0008384D" w:rsidRDefault="0008384D" w:rsidP="0008384D">
            <w:pPr>
              <w:shd w:val="clear" w:color="auto" w:fill="FFFFFF"/>
              <w:spacing w:after="232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8384D" w:rsidRPr="0008384D" w:rsidRDefault="0008384D" w:rsidP="0008384D">
            <w:pPr>
              <w:shd w:val="clear" w:color="auto" w:fill="FFFFFF"/>
              <w:spacing w:after="232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8384D" w:rsidRPr="0008384D" w:rsidRDefault="0008384D" w:rsidP="0008384D">
            <w:pPr>
              <w:shd w:val="clear" w:color="auto" w:fill="FFFFFF"/>
              <w:spacing w:after="232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8384D" w:rsidRPr="0008384D" w:rsidRDefault="0008384D" w:rsidP="0008384D">
            <w:pPr>
              <w:shd w:val="clear" w:color="auto" w:fill="FFFFFF"/>
              <w:spacing w:after="232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8384D" w:rsidRPr="0008384D" w:rsidRDefault="0008384D" w:rsidP="0008384D">
            <w:pPr>
              <w:shd w:val="clear" w:color="auto" w:fill="FFFFFF"/>
              <w:spacing w:after="232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8384D" w:rsidRPr="0008384D" w:rsidRDefault="0008384D" w:rsidP="0008384D">
            <w:pPr>
              <w:shd w:val="clear" w:color="auto" w:fill="FFFFFF"/>
              <w:spacing w:after="232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8384D" w:rsidRPr="0008384D" w:rsidRDefault="0008384D" w:rsidP="0008384D">
            <w:pPr>
              <w:shd w:val="clear" w:color="auto" w:fill="FFFFFF"/>
              <w:spacing w:after="232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8384D" w:rsidRPr="0008384D" w:rsidRDefault="0008384D" w:rsidP="0008384D">
            <w:pPr>
              <w:shd w:val="clear" w:color="auto" w:fill="FFFFFF"/>
              <w:spacing w:after="232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84D" w:rsidRPr="0008384D" w:rsidRDefault="0008384D" w:rsidP="0008384D">
            <w:pPr>
              <w:shd w:val="clear" w:color="auto" w:fill="FFFFFF"/>
              <w:spacing w:after="232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38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84D" w:rsidRPr="0008384D" w:rsidRDefault="0008384D" w:rsidP="0008384D">
            <w:pPr>
              <w:shd w:val="clear" w:color="auto" w:fill="FFFFFF"/>
              <w:spacing w:after="232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Учень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/учениця</w:t>
            </w:r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послідовно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логічно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відтворює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навчальний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матеріал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теми,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виявляє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розуміння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історичної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термінології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характеризує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події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(причини,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наслідки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значення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),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виокремлює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деякі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ознаки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явищ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процесів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 «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читає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історичні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карти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їх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легенди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використовує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історичні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документи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як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джерело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знань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08384D" w:rsidRPr="0008384D" w:rsidTr="0008384D">
        <w:trPr>
          <w:trHeight w:val="24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8384D" w:rsidRPr="0008384D" w:rsidRDefault="0008384D" w:rsidP="0008384D">
            <w:pPr>
              <w:shd w:val="clear" w:color="auto" w:fill="FFFFFF"/>
              <w:spacing w:after="232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84D" w:rsidRPr="0008384D" w:rsidRDefault="0008384D" w:rsidP="0008384D">
            <w:pPr>
              <w:shd w:val="clear" w:color="auto" w:fill="FFFFFF"/>
              <w:spacing w:after="232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38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84D" w:rsidRPr="0008384D" w:rsidRDefault="0008384D" w:rsidP="0008384D">
            <w:pPr>
              <w:shd w:val="clear" w:color="auto" w:fill="FFFFFF"/>
              <w:spacing w:after="232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Учень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/учениця</w:t>
            </w:r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володіє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навчальним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матеріалом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використовує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знання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аналогією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дає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правильне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історичних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понять,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аналізує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описані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історичні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факти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порівнює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однорідні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історичні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явища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визначає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 причинно-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наслідкові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зв’язки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між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ними,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встановлює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синхронність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подій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 межах теми;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дає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словесний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опис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історичних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об’єктів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використовуючи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легенду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карти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08384D" w:rsidRPr="0008384D" w:rsidTr="0008384D">
        <w:trPr>
          <w:trHeight w:val="4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8384D" w:rsidRPr="0008384D" w:rsidRDefault="0008384D" w:rsidP="0008384D">
            <w:pPr>
              <w:shd w:val="clear" w:color="auto" w:fill="FFFFFF"/>
              <w:spacing w:after="232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8384D" w:rsidRPr="0008384D" w:rsidRDefault="0008384D" w:rsidP="0008384D">
            <w:pPr>
              <w:shd w:val="clear" w:color="auto" w:fill="FFFFFF"/>
              <w:spacing w:after="232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384D" w:rsidRPr="0008384D" w:rsidRDefault="0008384D" w:rsidP="0008384D">
            <w:pPr>
              <w:shd w:val="clear" w:color="auto" w:fill="FFFFFF"/>
              <w:spacing w:after="232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08384D" w:rsidRPr="0008384D" w:rsidTr="0008384D">
        <w:trPr>
          <w:trHeight w:val="2126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384D" w:rsidRPr="0008384D" w:rsidRDefault="0008384D" w:rsidP="0008384D">
            <w:pPr>
              <w:shd w:val="clear" w:color="auto" w:fill="FFFFFF"/>
              <w:spacing w:after="232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84D" w:rsidRPr="0008384D" w:rsidRDefault="0008384D" w:rsidP="0008384D">
            <w:pPr>
              <w:shd w:val="clear" w:color="auto" w:fill="FFFFFF"/>
              <w:spacing w:after="232" w:line="298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0838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84D" w:rsidRPr="0008384D" w:rsidRDefault="0008384D" w:rsidP="0008384D">
            <w:pPr>
              <w:shd w:val="clear" w:color="auto" w:fill="FFFFFF"/>
              <w:spacing w:after="232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8384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Учень/учениця вільно оперує навчальним матеріалом, узагальнює</w:t>
            </w:r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08384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окремі факти і формулює нескладні висновки, обґрунтовуючи їх конкретними фактами;</w:t>
            </w:r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08384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дає порівняльну  характеристику  історичних явищ,  самостійно  встановлює причинно-наслідкові зв’язки;</w:t>
            </w:r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08384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синхронізує події у межах курсу,  аналізує зміст історичної карти.</w:t>
            </w:r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08384D" w:rsidRPr="0008384D" w:rsidTr="000838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84D" w:rsidRPr="0008384D" w:rsidRDefault="0008384D" w:rsidP="0008384D">
            <w:pPr>
              <w:shd w:val="clear" w:color="auto" w:fill="FFFFFF"/>
              <w:spacing w:after="232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38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ІV.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Високий</w:t>
            </w:r>
            <w:proofErr w:type="spellEnd"/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84D" w:rsidRPr="0008384D" w:rsidRDefault="0008384D" w:rsidP="0008384D">
            <w:pPr>
              <w:shd w:val="clear" w:color="auto" w:fill="FFFFFF"/>
              <w:spacing w:after="232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38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84D" w:rsidRPr="0008384D" w:rsidRDefault="0008384D" w:rsidP="0008384D">
            <w:pPr>
              <w:shd w:val="clear" w:color="auto" w:fill="FFFFFF"/>
              <w:spacing w:after="232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Учень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/учениця</w:t>
            </w:r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використовує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набуті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знання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для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вирішення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нової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навчальної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проблеми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виявляє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розуміння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історичних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процесів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робить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аргументовані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висновки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спираючись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широку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джерельну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базу;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рецензує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відповіді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 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співставляє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систематизує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дані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історичних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карт;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синхронізує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події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вітчизняної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всесвітньої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історії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</w:t>
            </w:r>
          </w:p>
        </w:tc>
      </w:tr>
      <w:tr w:rsidR="0008384D" w:rsidRPr="0008384D" w:rsidTr="0008384D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84D" w:rsidRPr="0008384D" w:rsidRDefault="0008384D" w:rsidP="0008384D">
            <w:pPr>
              <w:shd w:val="clear" w:color="auto" w:fill="FFFFFF"/>
              <w:spacing w:after="232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84D" w:rsidRPr="0008384D" w:rsidRDefault="0008384D" w:rsidP="0008384D">
            <w:pPr>
              <w:shd w:val="clear" w:color="auto" w:fill="FFFFFF"/>
              <w:spacing w:after="232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38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84D" w:rsidRPr="0008384D" w:rsidRDefault="0008384D" w:rsidP="0008384D">
            <w:pPr>
              <w:shd w:val="clear" w:color="auto" w:fill="FFFFFF"/>
              <w:spacing w:after="232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Учень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/учениця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володіє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глибокими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знаннями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може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вільно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аргументовано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висловлювати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власні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судження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аналізувати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історичну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інформацію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співвідносити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історичні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процеси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періодом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основі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наукової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періодизації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історії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 </w:t>
            </w:r>
          </w:p>
        </w:tc>
      </w:tr>
      <w:tr w:rsidR="0008384D" w:rsidRPr="0008384D" w:rsidTr="0008384D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84D" w:rsidRPr="0008384D" w:rsidRDefault="0008384D" w:rsidP="0008384D">
            <w:pPr>
              <w:shd w:val="clear" w:color="auto" w:fill="FFFFFF"/>
              <w:spacing w:after="232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84D" w:rsidRPr="0008384D" w:rsidRDefault="0008384D" w:rsidP="0008384D">
            <w:pPr>
              <w:shd w:val="clear" w:color="auto" w:fill="FFFFFF"/>
              <w:spacing w:after="232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384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84D" w:rsidRPr="0008384D" w:rsidRDefault="0008384D" w:rsidP="0008384D">
            <w:pPr>
              <w:shd w:val="clear" w:color="auto" w:fill="FFFFFF"/>
              <w:spacing w:after="232" w:line="298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Учень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/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учениця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системно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володіє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навчальним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матеріалом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характеризує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історичні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явища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виявляє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особисту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позицію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них;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уміє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виокремити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проблему й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визначити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шляхи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її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розв'язання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користується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джерелами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інформації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аналізує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узагальнює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8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її</w:t>
            </w:r>
            <w:proofErr w:type="spellEnd"/>
            <w:r w:rsidRPr="0008384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</w:tbl>
    <w:p w:rsidR="0008384D" w:rsidRPr="0008384D" w:rsidRDefault="0008384D" w:rsidP="0008384D">
      <w:pPr>
        <w:shd w:val="clear" w:color="auto" w:fill="FFFFFF"/>
        <w:spacing w:after="232" w:line="2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77D5" w:rsidRPr="008A51C2" w:rsidRDefault="003777D5" w:rsidP="0008384D">
      <w:pPr>
        <w:shd w:val="clear" w:color="auto" w:fill="FFFFFF"/>
        <w:spacing w:after="232" w:line="298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3777D5" w:rsidRPr="008A51C2" w:rsidSect="009860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06716"/>
    <w:multiLevelType w:val="hybridMultilevel"/>
    <w:tmpl w:val="F244A9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E756F"/>
    <w:multiLevelType w:val="hybridMultilevel"/>
    <w:tmpl w:val="9F9EF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C3BB0"/>
    <w:multiLevelType w:val="hybridMultilevel"/>
    <w:tmpl w:val="7758ECF0"/>
    <w:lvl w:ilvl="0" w:tplc="446E86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5224E"/>
    <w:multiLevelType w:val="hybridMultilevel"/>
    <w:tmpl w:val="51B29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779236">
    <w:abstractNumId w:val="2"/>
  </w:num>
  <w:num w:numId="2" w16cid:durableId="759059237">
    <w:abstractNumId w:val="1"/>
  </w:num>
  <w:num w:numId="3" w16cid:durableId="2116051052">
    <w:abstractNumId w:val="3"/>
  </w:num>
  <w:num w:numId="4" w16cid:durableId="446657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664"/>
    <w:rsid w:val="0006785E"/>
    <w:rsid w:val="0008384D"/>
    <w:rsid w:val="001B6A5E"/>
    <w:rsid w:val="00377518"/>
    <w:rsid w:val="003777D5"/>
    <w:rsid w:val="00385008"/>
    <w:rsid w:val="00394DC1"/>
    <w:rsid w:val="003B3CB9"/>
    <w:rsid w:val="00615664"/>
    <w:rsid w:val="00676678"/>
    <w:rsid w:val="006D6202"/>
    <w:rsid w:val="007C5A33"/>
    <w:rsid w:val="007D32BB"/>
    <w:rsid w:val="00863251"/>
    <w:rsid w:val="008A51C2"/>
    <w:rsid w:val="008B2950"/>
    <w:rsid w:val="008C6170"/>
    <w:rsid w:val="009170BB"/>
    <w:rsid w:val="009354B4"/>
    <w:rsid w:val="00986051"/>
    <w:rsid w:val="00994D39"/>
    <w:rsid w:val="00AD2995"/>
    <w:rsid w:val="00B109EE"/>
    <w:rsid w:val="00B166F0"/>
    <w:rsid w:val="00B53BC3"/>
    <w:rsid w:val="00BC08A8"/>
    <w:rsid w:val="00BE5A51"/>
    <w:rsid w:val="00BF034D"/>
    <w:rsid w:val="00C2134B"/>
    <w:rsid w:val="00C62DD0"/>
    <w:rsid w:val="00CA3D58"/>
    <w:rsid w:val="00CF6113"/>
    <w:rsid w:val="00D83CE5"/>
    <w:rsid w:val="00E72D05"/>
    <w:rsid w:val="00EA282B"/>
    <w:rsid w:val="00F137B2"/>
    <w:rsid w:val="00F311E0"/>
    <w:rsid w:val="00F5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1D423-EC24-4791-83DB-5F3711B9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7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9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3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137B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11</Pages>
  <Words>10205</Words>
  <Characters>5818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Ліза Йосипенко</cp:lastModifiedBy>
  <cp:revision>17</cp:revision>
  <cp:lastPrinted>2024-02-07T15:13:00Z</cp:lastPrinted>
  <dcterms:created xsi:type="dcterms:W3CDTF">2023-04-25T11:08:00Z</dcterms:created>
  <dcterms:modified xsi:type="dcterms:W3CDTF">2024-02-10T19:04:00Z</dcterms:modified>
</cp:coreProperties>
</file>