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E259" w14:textId="2BC17351" w:rsidR="00473DA4" w:rsidRPr="000845B6" w:rsidRDefault="000845B6" w:rsidP="00473DA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14:paraId="17734095" w14:textId="77777777" w:rsidR="00473DA4" w:rsidRPr="000845B6" w:rsidRDefault="00473DA4" w:rsidP="00473DA4">
      <w:pPr>
        <w:ind w:left="142"/>
        <w:jc w:val="center"/>
        <w:rPr>
          <w:sz w:val="28"/>
          <w:szCs w:val="28"/>
        </w:rPr>
      </w:pPr>
      <w:proofErr w:type="spellStart"/>
      <w:r w:rsidRPr="000845B6">
        <w:rPr>
          <w:sz w:val="28"/>
          <w:szCs w:val="28"/>
        </w:rPr>
        <w:t>засідання</w:t>
      </w:r>
      <w:proofErr w:type="spellEnd"/>
      <w:r w:rsidRPr="000845B6">
        <w:rPr>
          <w:sz w:val="28"/>
          <w:szCs w:val="28"/>
        </w:rPr>
        <w:t xml:space="preserve"> </w:t>
      </w:r>
      <w:proofErr w:type="spellStart"/>
      <w:r w:rsidRPr="000845B6">
        <w:rPr>
          <w:sz w:val="28"/>
          <w:szCs w:val="28"/>
        </w:rPr>
        <w:t>атестаційної</w:t>
      </w:r>
      <w:proofErr w:type="spellEnd"/>
      <w:r w:rsidRPr="000845B6">
        <w:rPr>
          <w:sz w:val="28"/>
          <w:szCs w:val="28"/>
        </w:rPr>
        <w:t xml:space="preserve"> </w:t>
      </w:r>
      <w:proofErr w:type="spellStart"/>
      <w:r w:rsidRPr="000845B6">
        <w:rPr>
          <w:sz w:val="28"/>
          <w:szCs w:val="28"/>
        </w:rPr>
        <w:t>комісії</w:t>
      </w:r>
      <w:proofErr w:type="spellEnd"/>
    </w:p>
    <w:p w14:paraId="3B815C36" w14:textId="5773FA01" w:rsidR="00473DA4" w:rsidRPr="000845B6" w:rsidRDefault="00473DA4" w:rsidP="00473DA4">
      <w:pPr>
        <w:ind w:left="142"/>
        <w:jc w:val="center"/>
        <w:rPr>
          <w:sz w:val="28"/>
          <w:szCs w:val="28"/>
        </w:rPr>
      </w:pPr>
      <w:r w:rsidRPr="000845B6">
        <w:rPr>
          <w:iCs/>
          <w:sz w:val="28"/>
          <w:szCs w:val="28"/>
          <w:lang w:val="uk-UA"/>
        </w:rPr>
        <w:t xml:space="preserve"> </w:t>
      </w:r>
      <w:proofErr w:type="spellStart"/>
      <w:r w:rsidRPr="000845B6">
        <w:rPr>
          <w:iCs/>
          <w:sz w:val="28"/>
          <w:szCs w:val="28"/>
          <w:lang w:val="uk-UA"/>
        </w:rPr>
        <w:t>Чулаківського</w:t>
      </w:r>
      <w:proofErr w:type="spellEnd"/>
      <w:r w:rsidRPr="000845B6">
        <w:rPr>
          <w:iCs/>
          <w:sz w:val="28"/>
          <w:szCs w:val="28"/>
          <w:lang w:val="uk-UA"/>
        </w:rPr>
        <w:t xml:space="preserve"> ліцею </w:t>
      </w:r>
      <w:proofErr w:type="spellStart"/>
      <w:r w:rsidRPr="000845B6">
        <w:rPr>
          <w:iCs/>
          <w:sz w:val="28"/>
          <w:szCs w:val="28"/>
          <w:lang w:val="uk-UA"/>
        </w:rPr>
        <w:t>Чулаківської</w:t>
      </w:r>
      <w:proofErr w:type="spellEnd"/>
      <w:r w:rsidRPr="000845B6">
        <w:rPr>
          <w:iCs/>
          <w:sz w:val="28"/>
          <w:szCs w:val="28"/>
          <w:lang w:val="uk-UA"/>
        </w:rPr>
        <w:t xml:space="preserve"> сільської ради</w:t>
      </w:r>
    </w:p>
    <w:p w14:paraId="6CBB536A" w14:textId="4A3CF6CE" w:rsidR="00473DA4" w:rsidRPr="000845B6" w:rsidRDefault="00473DA4" w:rsidP="00473DA4">
      <w:pPr>
        <w:rPr>
          <w:sz w:val="28"/>
          <w:szCs w:val="28"/>
        </w:rPr>
      </w:pPr>
    </w:p>
    <w:p w14:paraId="697BF481" w14:textId="77777777" w:rsidR="00473DA4" w:rsidRPr="003F568A" w:rsidRDefault="00473DA4" w:rsidP="00473DA4">
      <w:pPr>
        <w:ind w:left="142"/>
        <w:jc w:val="center"/>
        <w:rPr>
          <w:sz w:val="28"/>
          <w:szCs w:val="28"/>
        </w:rPr>
      </w:pPr>
    </w:p>
    <w:p w14:paraId="20567BB8" w14:textId="07429657" w:rsidR="00473DA4" w:rsidRPr="000845B6" w:rsidRDefault="000845B6" w:rsidP="000845B6">
      <w:pPr>
        <w:ind w:firstLine="28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  <w:lang w:val="uk-UA"/>
        </w:rPr>
        <w:t>26.03.2024                                                                                  № 4</w:t>
      </w:r>
      <w:bookmarkStart w:id="0" w:name="_GoBack"/>
      <w:bookmarkEnd w:id="0"/>
    </w:p>
    <w:p w14:paraId="56B30C72" w14:textId="77777777" w:rsidR="000845B6" w:rsidRPr="000845B6" w:rsidRDefault="000845B6" w:rsidP="000845B6">
      <w:pPr>
        <w:ind w:firstLine="284"/>
        <w:rPr>
          <w:sz w:val="28"/>
          <w:szCs w:val="28"/>
          <w:u w:val="single"/>
          <w:lang w:val="uk-UA"/>
        </w:rPr>
      </w:pPr>
    </w:p>
    <w:p w14:paraId="30D4F2C6" w14:textId="4697222A" w:rsidR="00473DA4" w:rsidRPr="003F568A" w:rsidRDefault="00473DA4" w:rsidP="00473DA4">
      <w:pPr>
        <w:ind w:firstLine="284"/>
        <w:rPr>
          <w:sz w:val="28"/>
          <w:szCs w:val="28"/>
          <w:lang w:val="uk-UA"/>
        </w:rPr>
      </w:pPr>
      <w:r w:rsidRPr="000845B6">
        <w:rPr>
          <w:b/>
          <w:sz w:val="28"/>
          <w:szCs w:val="28"/>
          <w:lang w:val="uk-UA"/>
        </w:rPr>
        <w:t>Присутні</w:t>
      </w:r>
      <w:r w:rsidRPr="000845B6">
        <w:rPr>
          <w:sz w:val="28"/>
          <w:szCs w:val="28"/>
          <w:lang w:val="uk-UA"/>
        </w:rPr>
        <w:t>:  члени атестаційної комісії</w:t>
      </w:r>
      <w:r w:rsidR="002A6FE5" w:rsidRPr="003F568A">
        <w:rPr>
          <w:sz w:val="28"/>
          <w:szCs w:val="28"/>
          <w:lang w:val="uk-UA"/>
        </w:rPr>
        <w:t xml:space="preserve"> :  Свиридова О.І, Мазур Т.В., </w:t>
      </w:r>
    </w:p>
    <w:p w14:paraId="3203BFFD" w14:textId="1B0417E1" w:rsidR="002A6FE5" w:rsidRPr="003F568A" w:rsidRDefault="002A6FE5" w:rsidP="00473DA4">
      <w:pPr>
        <w:ind w:firstLine="284"/>
        <w:rPr>
          <w:sz w:val="28"/>
          <w:szCs w:val="28"/>
          <w:lang w:val="uk-UA"/>
        </w:rPr>
      </w:pPr>
      <w:proofErr w:type="spellStart"/>
      <w:r w:rsidRPr="003F568A">
        <w:rPr>
          <w:sz w:val="28"/>
          <w:szCs w:val="28"/>
          <w:lang w:val="uk-UA"/>
        </w:rPr>
        <w:t>Бардачова</w:t>
      </w:r>
      <w:proofErr w:type="spellEnd"/>
      <w:r w:rsidRPr="003F568A">
        <w:rPr>
          <w:sz w:val="28"/>
          <w:szCs w:val="28"/>
          <w:lang w:val="uk-UA"/>
        </w:rPr>
        <w:t xml:space="preserve"> О.О.</w:t>
      </w:r>
    </w:p>
    <w:p w14:paraId="747260DB" w14:textId="63637797" w:rsidR="00473DA4" w:rsidRPr="003F568A" w:rsidRDefault="00473DA4" w:rsidP="00473DA4">
      <w:pPr>
        <w:ind w:left="142"/>
        <w:rPr>
          <w:sz w:val="28"/>
          <w:szCs w:val="28"/>
        </w:rPr>
      </w:pPr>
      <w:r w:rsidRPr="003F568A">
        <w:rPr>
          <w:sz w:val="28"/>
          <w:szCs w:val="28"/>
        </w:rPr>
        <w:t xml:space="preserve">Голова </w:t>
      </w:r>
      <w:proofErr w:type="spellStart"/>
      <w:r w:rsidRPr="003F568A">
        <w:rPr>
          <w:sz w:val="28"/>
          <w:szCs w:val="28"/>
        </w:rPr>
        <w:t>атестаційної</w:t>
      </w:r>
      <w:proofErr w:type="spellEnd"/>
      <w:r w:rsidRPr="003F568A">
        <w:rPr>
          <w:sz w:val="28"/>
          <w:szCs w:val="28"/>
        </w:rPr>
        <w:t xml:space="preserve"> </w:t>
      </w:r>
      <w:proofErr w:type="spellStart"/>
      <w:r w:rsidRPr="003F568A">
        <w:rPr>
          <w:sz w:val="28"/>
          <w:szCs w:val="28"/>
        </w:rPr>
        <w:t>комісії</w:t>
      </w:r>
      <w:proofErr w:type="spellEnd"/>
      <w:r w:rsidRPr="003F568A">
        <w:rPr>
          <w:sz w:val="28"/>
          <w:szCs w:val="28"/>
        </w:rPr>
        <w:t xml:space="preserve"> – </w:t>
      </w:r>
      <w:r w:rsidRPr="003F568A">
        <w:rPr>
          <w:sz w:val="28"/>
          <w:szCs w:val="28"/>
          <w:lang w:val="uk-UA"/>
        </w:rPr>
        <w:t>Микола КАРДАВАР</w:t>
      </w:r>
    </w:p>
    <w:p w14:paraId="62FAA3F9" w14:textId="2F8F1E6F" w:rsidR="00473DA4" w:rsidRPr="003F568A" w:rsidRDefault="00473DA4" w:rsidP="00473DA4">
      <w:pPr>
        <w:ind w:left="142"/>
        <w:rPr>
          <w:sz w:val="28"/>
          <w:szCs w:val="28"/>
        </w:rPr>
      </w:pPr>
      <w:proofErr w:type="spellStart"/>
      <w:r w:rsidRPr="003F568A">
        <w:rPr>
          <w:sz w:val="28"/>
          <w:szCs w:val="28"/>
        </w:rPr>
        <w:t>Секретар</w:t>
      </w:r>
      <w:proofErr w:type="spellEnd"/>
      <w:r w:rsidRPr="003F568A">
        <w:rPr>
          <w:sz w:val="28"/>
          <w:szCs w:val="28"/>
        </w:rPr>
        <w:t xml:space="preserve"> – </w:t>
      </w:r>
      <w:r w:rsidRPr="003F568A">
        <w:rPr>
          <w:iCs/>
          <w:sz w:val="28"/>
          <w:szCs w:val="28"/>
          <w:lang w:val="uk-UA"/>
        </w:rPr>
        <w:t xml:space="preserve"> </w:t>
      </w:r>
      <w:r w:rsidRPr="003F568A">
        <w:rPr>
          <w:sz w:val="28"/>
          <w:szCs w:val="28"/>
          <w:lang w:val="uk-UA"/>
        </w:rPr>
        <w:t>Тетяна РУДЕНКО</w:t>
      </w:r>
    </w:p>
    <w:p w14:paraId="44716F62" w14:textId="77777777" w:rsidR="00473DA4" w:rsidRPr="003F568A" w:rsidRDefault="00473DA4" w:rsidP="00473DA4">
      <w:pPr>
        <w:rPr>
          <w:sz w:val="28"/>
          <w:szCs w:val="28"/>
        </w:rPr>
      </w:pPr>
    </w:p>
    <w:p w14:paraId="4ECAD9F8" w14:textId="77777777" w:rsidR="00473DA4" w:rsidRPr="003F568A" w:rsidRDefault="00473DA4" w:rsidP="00473DA4">
      <w:pPr>
        <w:ind w:firstLine="284"/>
        <w:rPr>
          <w:b/>
          <w:sz w:val="28"/>
          <w:szCs w:val="28"/>
        </w:rPr>
      </w:pPr>
      <w:r w:rsidRPr="003F568A">
        <w:rPr>
          <w:b/>
          <w:sz w:val="28"/>
          <w:szCs w:val="28"/>
        </w:rPr>
        <w:t xml:space="preserve">ПОРЯДОК ДЕННИЙ: </w:t>
      </w:r>
    </w:p>
    <w:p w14:paraId="32FE6D3F" w14:textId="18DECDBE" w:rsidR="00473DA4" w:rsidRPr="003F568A" w:rsidRDefault="00473DA4" w:rsidP="00473DA4">
      <w:pPr>
        <w:ind w:firstLine="284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 xml:space="preserve">1.Про підсумки атестації педагогічних працівників </w:t>
      </w:r>
      <w:proofErr w:type="spellStart"/>
      <w:r w:rsidRPr="003F568A">
        <w:rPr>
          <w:bCs/>
          <w:sz w:val="28"/>
          <w:szCs w:val="28"/>
          <w:lang w:val="uk-UA"/>
        </w:rPr>
        <w:t>Чулаківського</w:t>
      </w:r>
      <w:proofErr w:type="spellEnd"/>
      <w:r w:rsidRPr="003F568A">
        <w:rPr>
          <w:bCs/>
          <w:sz w:val="28"/>
          <w:szCs w:val="28"/>
          <w:lang w:val="uk-UA"/>
        </w:rPr>
        <w:t xml:space="preserve"> ліцею </w:t>
      </w:r>
      <w:proofErr w:type="spellStart"/>
      <w:r w:rsidRPr="003F568A">
        <w:rPr>
          <w:bCs/>
          <w:sz w:val="28"/>
          <w:szCs w:val="28"/>
          <w:lang w:val="uk-UA"/>
        </w:rPr>
        <w:t>Чулаківської</w:t>
      </w:r>
      <w:proofErr w:type="spellEnd"/>
      <w:r w:rsidRPr="003F568A">
        <w:rPr>
          <w:bCs/>
          <w:sz w:val="28"/>
          <w:szCs w:val="28"/>
          <w:lang w:val="uk-UA"/>
        </w:rPr>
        <w:t xml:space="preserve"> сільської ради  у 2023-2024 </w:t>
      </w:r>
      <w:proofErr w:type="spellStart"/>
      <w:r w:rsidRPr="003F568A">
        <w:rPr>
          <w:bCs/>
          <w:sz w:val="28"/>
          <w:szCs w:val="28"/>
          <w:lang w:val="uk-UA"/>
        </w:rPr>
        <w:t>н.р</w:t>
      </w:r>
      <w:proofErr w:type="spellEnd"/>
      <w:r w:rsidRPr="003F568A">
        <w:rPr>
          <w:bCs/>
          <w:sz w:val="28"/>
          <w:szCs w:val="28"/>
          <w:lang w:val="uk-UA"/>
        </w:rPr>
        <w:t>.</w:t>
      </w:r>
    </w:p>
    <w:p w14:paraId="0E40C187" w14:textId="77777777" w:rsidR="00473DA4" w:rsidRPr="003F568A" w:rsidRDefault="00473DA4" w:rsidP="00473DA4">
      <w:pPr>
        <w:ind w:firstLine="284"/>
        <w:rPr>
          <w:bCs/>
          <w:sz w:val="28"/>
          <w:szCs w:val="28"/>
          <w:lang w:val="uk-UA"/>
        </w:rPr>
      </w:pPr>
    </w:p>
    <w:p w14:paraId="57B15FA2" w14:textId="40843FD0" w:rsidR="00473DA4" w:rsidRPr="003F568A" w:rsidRDefault="00473DA4" w:rsidP="002A6FE5">
      <w:pPr>
        <w:ind w:firstLine="284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СЛУХАЛИ :</w:t>
      </w:r>
    </w:p>
    <w:p w14:paraId="0C02AA16" w14:textId="409B65AF" w:rsidR="00473DA4" w:rsidRPr="003F568A" w:rsidRDefault="00473DA4" w:rsidP="001422B0">
      <w:pPr>
        <w:ind w:firstLine="284"/>
        <w:jc w:val="both"/>
        <w:rPr>
          <w:bCs/>
          <w:sz w:val="28"/>
          <w:szCs w:val="28"/>
          <w:lang w:val="uk-UA"/>
        </w:rPr>
      </w:pPr>
      <w:proofErr w:type="spellStart"/>
      <w:r w:rsidRPr="003F568A">
        <w:rPr>
          <w:bCs/>
          <w:sz w:val="28"/>
          <w:szCs w:val="28"/>
          <w:lang w:val="uk-UA"/>
        </w:rPr>
        <w:t>Кардавара</w:t>
      </w:r>
      <w:proofErr w:type="spellEnd"/>
      <w:r w:rsidRPr="003F568A">
        <w:rPr>
          <w:bCs/>
          <w:sz w:val="28"/>
          <w:szCs w:val="28"/>
          <w:lang w:val="uk-UA"/>
        </w:rPr>
        <w:t xml:space="preserve"> М.Ф., директора ліцею . Вчителями ліцею, які проходили атестацію у 2023-2024 </w:t>
      </w:r>
      <w:proofErr w:type="spellStart"/>
      <w:r w:rsidRPr="003F568A">
        <w:rPr>
          <w:bCs/>
          <w:sz w:val="28"/>
          <w:szCs w:val="28"/>
          <w:lang w:val="uk-UA"/>
        </w:rPr>
        <w:t>н.р</w:t>
      </w:r>
      <w:proofErr w:type="spellEnd"/>
      <w:r w:rsidRPr="003F568A">
        <w:rPr>
          <w:bCs/>
          <w:sz w:val="28"/>
          <w:szCs w:val="28"/>
          <w:lang w:val="uk-UA"/>
        </w:rPr>
        <w:t xml:space="preserve">. складені індивідуальні плани , були проведені показові </w:t>
      </w:r>
      <w:proofErr w:type="spellStart"/>
      <w:r w:rsidRPr="003F568A">
        <w:rPr>
          <w:bCs/>
          <w:sz w:val="28"/>
          <w:szCs w:val="28"/>
          <w:lang w:val="uk-UA"/>
        </w:rPr>
        <w:t>уроки</w:t>
      </w:r>
      <w:proofErr w:type="spellEnd"/>
      <w:r w:rsidRPr="003F568A">
        <w:rPr>
          <w:bCs/>
          <w:sz w:val="28"/>
          <w:szCs w:val="28"/>
          <w:lang w:val="uk-UA"/>
        </w:rPr>
        <w:t>, підготовлені творчі звіти. Учителі нашого закладу показали високий рівень методичної та фахової підготовки</w:t>
      </w:r>
      <w:r w:rsidR="00A4059C" w:rsidRPr="003F568A">
        <w:rPr>
          <w:bCs/>
          <w:sz w:val="28"/>
          <w:szCs w:val="28"/>
          <w:lang w:val="uk-UA"/>
        </w:rPr>
        <w:t xml:space="preserve">. Усі володіють </w:t>
      </w:r>
      <w:proofErr w:type="spellStart"/>
      <w:r w:rsidR="00A4059C" w:rsidRPr="003F568A">
        <w:rPr>
          <w:bCs/>
          <w:sz w:val="28"/>
          <w:szCs w:val="28"/>
          <w:lang w:val="uk-UA"/>
        </w:rPr>
        <w:t>комп</w:t>
      </w:r>
      <w:proofErr w:type="spellEnd"/>
      <w:r w:rsidR="00A4059C" w:rsidRPr="003F568A">
        <w:rPr>
          <w:bCs/>
          <w:sz w:val="28"/>
          <w:szCs w:val="28"/>
        </w:rPr>
        <w:t>’</w:t>
      </w:r>
      <w:proofErr w:type="spellStart"/>
      <w:r w:rsidR="00A4059C" w:rsidRPr="003F568A">
        <w:rPr>
          <w:bCs/>
          <w:sz w:val="28"/>
          <w:szCs w:val="28"/>
          <w:lang w:val="uk-UA"/>
        </w:rPr>
        <w:t>ютерною</w:t>
      </w:r>
      <w:proofErr w:type="spellEnd"/>
      <w:r w:rsidR="00A4059C" w:rsidRPr="003F568A">
        <w:rPr>
          <w:bCs/>
          <w:sz w:val="28"/>
          <w:szCs w:val="28"/>
          <w:lang w:val="uk-UA"/>
        </w:rPr>
        <w:t xml:space="preserve"> технікою, інноваційними технологіями і успішно впроваджують їх у практику своєї роботи</w:t>
      </w:r>
      <w:r w:rsidR="002A6FE5" w:rsidRPr="003F568A">
        <w:rPr>
          <w:bCs/>
          <w:sz w:val="28"/>
          <w:szCs w:val="28"/>
          <w:lang w:val="uk-UA"/>
        </w:rPr>
        <w:t>.</w:t>
      </w:r>
      <w:r w:rsidR="00A4059C" w:rsidRPr="003F568A">
        <w:rPr>
          <w:bCs/>
          <w:sz w:val="28"/>
          <w:szCs w:val="28"/>
          <w:lang w:val="uk-UA"/>
        </w:rPr>
        <w:t xml:space="preserve">  Індивідуальні плани п</w:t>
      </w:r>
      <w:r w:rsidR="002A6FE5" w:rsidRPr="003F568A">
        <w:rPr>
          <w:bCs/>
          <w:sz w:val="28"/>
          <w:szCs w:val="28"/>
          <w:lang w:val="uk-UA"/>
        </w:rPr>
        <w:t>р</w:t>
      </w:r>
      <w:r w:rsidR="00A4059C" w:rsidRPr="003F568A">
        <w:rPr>
          <w:bCs/>
          <w:sz w:val="28"/>
          <w:szCs w:val="28"/>
          <w:lang w:val="uk-UA"/>
        </w:rPr>
        <w:t xml:space="preserve">оходження атестації протягом року були виконані. Усі педагоги пройшли курсову перепідготовку з предметів, які викладають , а також  </w:t>
      </w:r>
      <w:r w:rsidR="002A6FE5" w:rsidRPr="003F568A">
        <w:rPr>
          <w:bCs/>
          <w:sz w:val="28"/>
          <w:szCs w:val="28"/>
          <w:lang w:val="uk-UA"/>
        </w:rPr>
        <w:t xml:space="preserve"> курси з питань</w:t>
      </w:r>
      <w:r w:rsidR="00A4059C" w:rsidRPr="003F568A">
        <w:rPr>
          <w:bCs/>
          <w:sz w:val="28"/>
          <w:szCs w:val="28"/>
          <w:lang w:val="uk-UA"/>
        </w:rPr>
        <w:t xml:space="preserve">  роботи в класах НУШ, роботи з дітьми з особливими потребами , </w:t>
      </w:r>
      <w:proofErr w:type="spellStart"/>
      <w:r w:rsidR="00A4059C" w:rsidRPr="003F568A">
        <w:rPr>
          <w:bCs/>
          <w:sz w:val="28"/>
          <w:szCs w:val="28"/>
          <w:lang w:val="uk-UA"/>
        </w:rPr>
        <w:t>кібербезпеки</w:t>
      </w:r>
      <w:proofErr w:type="spellEnd"/>
      <w:r w:rsidR="00A4059C" w:rsidRPr="003F568A">
        <w:rPr>
          <w:bCs/>
          <w:sz w:val="28"/>
          <w:szCs w:val="28"/>
          <w:lang w:val="uk-UA"/>
        </w:rPr>
        <w:t>.</w:t>
      </w:r>
    </w:p>
    <w:p w14:paraId="7A7E892A" w14:textId="7A80BB49" w:rsidR="00A4059C" w:rsidRPr="003F568A" w:rsidRDefault="00A4059C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ВИСТУПИЛИ:</w:t>
      </w:r>
    </w:p>
    <w:p w14:paraId="3FC78081" w14:textId="21665CD2" w:rsidR="00A4059C" w:rsidRPr="003F568A" w:rsidRDefault="00A4059C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 xml:space="preserve">Свиридова О.І., </w:t>
      </w:r>
      <w:proofErr w:type="spellStart"/>
      <w:r w:rsidRPr="003F568A">
        <w:rPr>
          <w:bCs/>
          <w:sz w:val="28"/>
          <w:szCs w:val="28"/>
          <w:lang w:val="uk-UA"/>
        </w:rPr>
        <w:t>заступниик</w:t>
      </w:r>
      <w:proofErr w:type="spellEnd"/>
      <w:r w:rsidRPr="003F568A">
        <w:rPr>
          <w:bCs/>
          <w:sz w:val="28"/>
          <w:szCs w:val="28"/>
          <w:lang w:val="uk-UA"/>
        </w:rPr>
        <w:t xml:space="preserve"> директора з НВР , член атестаційної комісії , яка проаналізувала  р</w:t>
      </w:r>
      <w:r w:rsidR="00E612A0" w:rsidRPr="003F568A">
        <w:rPr>
          <w:bCs/>
          <w:sz w:val="28"/>
          <w:szCs w:val="28"/>
          <w:lang w:val="uk-UA"/>
        </w:rPr>
        <w:t>о</w:t>
      </w:r>
      <w:r w:rsidRPr="003F568A">
        <w:rPr>
          <w:bCs/>
          <w:sz w:val="28"/>
          <w:szCs w:val="28"/>
          <w:lang w:val="uk-UA"/>
        </w:rPr>
        <w:t xml:space="preserve">боту вчителя української мови і літератури </w:t>
      </w:r>
      <w:proofErr w:type="spellStart"/>
      <w:r w:rsidRPr="003F568A">
        <w:rPr>
          <w:bCs/>
          <w:sz w:val="28"/>
          <w:szCs w:val="28"/>
          <w:lang w:val="uk-UA"/>
        </w:rPr>
        <w:t>Пірник</w:t>
      </w:r>
      <w:proofErr w:type="spellEnd"/>
      <w:r w:rsidRPr="003F568A">
        <w:rPr>
          <w:bCs/>
          <w:sz w:val="28"/>
          <w:szCs w:val="28"/>
          <w:lang w:val="uk-UA"/>
        </w:rPr>
        <w:t xml:space="preserve"> Лариси Миколаївни.</w:t>
      </w:r>
      <w:r w:rsidR="009621A1" w:rsidRPr="003F568A">
        <w:rPr>
          <w:bCs/>
          <w:sz w:val="28"/>
          <w:szCs w:val="28"/>
          <w:lang w:val="uk-UA"/>
        </w:rPr>
        <w:t xml:space="preserve"> Акцентувала увагу на тому, що Лариса Миколаївна має багатий досвід роботи, майстер своєї справи , до кожного уроку готується </w:t>
      </w:r>
      <w:r w:rsidR="002A6FE5" w:rsidRPr="003F568A">
        <w:rPr>
          <w:bCs/>
          <w:sz w:val="28"/>
          <w:szCs w:val="28"/>
          <w:lang w:val="uk-UA"/>
        </w:rPr>
        <w:t>сумлінно</w:t>
      </w:r>
      <w:r w:rsidR="009621A1" w:rsidRPr="003F568A">
        <w:rPr>
          <w:bCs/>
          <w:sz w:val="28"/>
          <w:szCs w:val="28"/>
          <w:lang w:val="uk-UA"/>
        </w:rPr>
        <w:t>,  ретельно продумуючи структуру, форми і методи подачі навчального матеріалу.</w:t>
      </w:r>
      <w:r w:rsidR="00051048" w:rsidRPr="003F568A">
        <w:rPr>
          <w:bCs/>
          <w:sz w:val="28"/>
          <w:szCs w:val="28"/>
          <w:lang w:val="uk-UA"/>
        </w:rPr>
        <w:t xml:space="preserve"> Учителька вміло вплітає в канву уроків елементи народознавства. Це сприяє  вихованню  любові до рідної мови, відродженню історичної пам’яті, національного духу. Працює над методичною проблемою «Візуалізація як інструмент ефективного залучення учнів до активної роботи на </w:t>
      </w:r>
      <w:proofErr w:type="spellStart"/>
      <w:r w:rsidR="00051048" w:rsidRPr="003F568A">
        <w:rPr>
          <w:bCs/>
          <w:sz w:val="28"/>
          <w:szCs w:val="28"/>
          <w:lang w:val="uk-UA"/>
        </w:rPr>
        <w:t>уроках</w:t>
      </w:r>
      <w:proofErr w:type="spellEnd"/>
      <w:r w:rsidR="00051048" w:rsidRPr="003F568A">
        <w:rPr>
          <w:bCs/>
          <w:sz w:val="28"/>
          <w:szCs w:val="28"/>
          <w:lang w:val="uk-UA"/>
        </w:rPr>
        <w:t xml:space="preserve"> мови і літератури». Зазначила, що  </w:t>
      </w:r>
      <w:proofErr w:type="spellStart"/>
      <w:r w:rsidR="00051048" w:rsidRPr="003F568A">
        <w:rPr>
          <w:bCs/>
          <w:sz w:val="28"/>
          <w:szCs w:val="28"/>
          <w:lang w:val="uk-UA"/>
        </w:rPr>
        <w:t>Пірник</w:t>
      </w:r>
      <w:proofErr w:type="spellEnd"/>
      <w:r w:rsidR="00051048" w:rsidRPr="003F568A">
        <w:rPr>
          <w:bCs/>
          <w:sz w:val="28"/>
          <w:szCs w:val="28"/>
          <w:lang w:val="uk-UA"/>
        </w:rPr>
        <w:t xml:space="preserve"> Л.М.  забезпечує якісну підготовку  здобувачів освіти до участі у ЗНО</w:t>
      </w:r>
      <w:r w:rsidR="002A6FE5" w:rsidRPr="003F568A">
        <w:rPr>
          <w:bCs/>
          <w:sz w:val="28"/>
          <w:szCs w:val="28"/>
          <w:lang w:val="uk-UA"/>
        </w:rPr>
        <w:t>,</w:t>
      </w:r>
      <w:r w:rsidR="00051048" w:rsidRPr="003F568A">
        <w:rPr>
          <w:bCs/>
          <w:sz w:val="28"/>
          <w:szCs w:val="28"/>
          <w:lang w:val="uk-UA"/>
        </w:rPr>
        <w:t xml:space="preserve"> НМТ. ЇЇ вихованці постійні учасники і переможці ІІ , ІІІ етапів Міжнародного конкурсу знавців української мови імені Петра Яцика,</w:t>
      </w:r>
      <w:r w:rsidR="00E612A0" w:rsidRPr="003F568A">
        <w:rPr>
          <w:bCs/>
          <w:sz w:val="28"/>
          <w:szCs w:val="28"/>
          <w:lang w:val="uk-UA"/>
        </w:rPr>
        <w:t xml:space="preserve"> </w:t>
      </w:r>
      <w:r w:rsidR="002A6FE5" w:rsidRPr="003F568A">
        <w:rPr>
          <w:bCs/>
          <w:sz w:val="28"/>
          <w:szCs w:val="28"/>
          <w:lang w:val="uk-UA"/>
        </w:rPr>
        <w:t xml:space="preserve"> Всеукраїнського </w:t>
      </w:r>
      <w:r w:rsidR="00E612A0" w:rsidRPr="003F568A">
        <w:rPr>
          <w:bCs/>
          <w:sz w:val="28"/>
          <w:szCs w:val="28"/>
          <w:lang w:val="uk-UA"/>
        </w:rPr>
        <w:t xml:space="preserve">літературного конкурсу імені </w:t>
      </w:r>
      <w:proofErr w:type="spellStart"/>
      <w:r w:rsidR="00E612A0" w:rsidRPr="003F568A">
        <w:rPr>
          <w:bCs/>
          <w:sz w:val="28"/>
          <w:szCs w:val="28"/>
          <w:lang w:val="uk-UA"/>
        </w:rPr>
        <w:t>Т.Г.Шевченка</w:t>
      </w:r>
      <w:proofErr w:type="spellEnd"/>
      <w:r w:rsidR="00E612A0" w:rsidRPr="003F568A">
        <w:rPr>
          <w:bCs/>
          <w:sz w:val="28"/>
          <w:szCs w:val="28"/>
          <w:lang w:val="uk-UA"/>
        </w:rPr>
        <w:t xml:space="preserve">, </w:t>
      </w:r>
      <w:r w:rsidR="00051048" w:rsidRPr="003F568A">
        <w:rPr>
          <w:bCs/>
          <w:sz w:val="28"/>
          <w:szCs w:val="28"/>
          <w:lang w:val="uk-UA"/>
        </w:rPr>
        <w:t xml:space="preserve"> Всеукраїнської </w:t>
      </w:r>
      <w:r w:rsidR="00E612A0" w:rsidRPr="003F568A">
        <w:rPr>
          <w:bCs/>
          <w:sz w:val="28"/>
          <w:szCs w:val="28"/>
          <w:lang w:val="uk-UA"/>
        </w:rPr>
        <w:t xml:space="preserve"> учнівської </w:t>
      </w:r>
      <w:r w:rsidR="00051048" w:rsidRPr="003F568A">
        <w:rPr>
          <w:bCs/>
          <w:sz w:val="28"/>
          <w:szCs w:val="28"/>
          <w:lang w:val="uk-UA"/>
        </w:rPr>
        <w:t>олімпіади з у</w:t>
      </w:r>
      <w:r w:rsidR="00E612A0" w:rsidRPr="003F568A">
        <w:rPr>
          <w:bCs/>
          <w:sz w:val="28"/>
          <w:szCs w:val="28"/>
          <w:lang w:val="uk-UA"/>
        </w:rPr>
        <w:t>країнської мови.</w:t>
      </w:r>
    </w:p>
    <w:p w14:paraId="27648038" w14:textId="77777777" w:rsidR="009621A1" w:rsidRPr="003F568A" w:rsidRDefault="009621A1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6BA0AF1D" w14:textId="75A5D694" w:rsidR="009621A1" w:rsidRPr="003F568A" w:rsidRDefault="009621A1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 xml:space="preserve">Свиридова О.І. запропонувала  </w:t>
      </w:r>
      <w:proofErr w:type="spellStart"/>
      <w:r w:rsidRPr="003F568A">
        <w:rPr>
          <w:bCs/>
          <w:sz w:val="28"/>
          <w:szCs w:val="28"/>
          <w:lang w:val="uk-UA"/>
        </w:rPr>
        <w:t>Пірник</w:t>
      </w:r>
      <w:proofErr w:type="spellEnd"/>
      <w:r w:rsidRPr="003F568A">
        <w:rPr>
          <w:bCs/>
          <w:sz w:val="28"/>
          <w:szCs w:val="28"/>
          <w:lang w:val="uk-UA"/>
        </w:rPr>
        <w:t xml:space="preserve"> Л.М. підтвердити  раніше присвоєну кваліфікаційну категорію «Спеціаліст вищої категорії» і присвоїти звання «Старший вчитель»</w:t>
      </w:r>
    </w:p>
    <w:p w14:paraId="1BFEC76E" w14:textId="50838E52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УХВАЛИЛИ:</w:t>
      </w:r>
    </w:p>
    <w:p w14:paraId="3E1BEC7F" w14:textId="03AAAF9C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proofErr w:type="spellStart"/>
      <w:r w:rsidRPr="003F568A">
        <w:rPr>
          <w:bCs/>
          <w:sz w:val="28"/>
          <w:szCs w:val="28"/>
          <w:lang w:val="uk-UA"/>
        </w:rPr>
        <w:lastRenderedPageBreak/>
        <w:t>Пірник</w:t>
      </w:r>
      <w:proofErr w:type="spellEnd"/>
      <w:r w:rsidRPr="003F568A">
        <w:rPr>
          <w:bCs/>
          <w:sz w:val="28"/>
          <w:szCs w:val="28"/>
          <w:lang w:val="uk-UA"/>
        </w:rPr>
        <w:t xml:space="preserve"> Лариса Миколаївна відповідає займаній посаді, підтвердження  раніше присвоєної кваліфікаційної категорії «спеціаліст вищої категорії»  та присвоєння  педагогічного звання «Старший вчитель».</w:t>
      </w:r>
    </w:p>
    <w:p w14:paraId="4819E5F1" w14:textId="77777777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555FDCB9" w14:textId="3BC31D29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Голосували :</w:t>
      </w:r>
    </w:p>
    <w:p w14:paraId="5DD12F4E" w14:textId="64407800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ЗА -                   5 членів комісії;</w:t>
      </w:r>
    </w:p>
    <w:p w14:paraId="52A23D18" w14:textId="31A26FFB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Проти -             немає;</w:t>
      </w:r>
    </w:p>
    <w:p w14:paraId="1C690495" w14:textId="09E5EAF6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Утримались – немає;</w:t>
      </w:r>
    </w:p>
    <w:p w14:paraId="321E2B4C" w14:textId="373FB14A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74FEC153" w14:textId="4480DAF0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ВИСТУПИЛИ :</w:t>
      </w:r>
    </w:p>
    <w:p w14:paraId="4B125389" w14:textId="53F4E0E2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 xml:space="preserve">Руденко  Тетяна Григорівна, член атестаційної комісії , </w:t>
      </w:r>
      <w:r w:rsidR="002A6FE5" w:rsidRPr="003F568A">
        <w:rPr>
          <w:bCs/>
          <w:sz w:val="28"/>
          <w:szCs w:val="28"/>
          <w:lang w:val="uk-UA"/>
        </w:rPr>
        <w:t xml:space="preserve">учителька української мови і літератури, керівник МО вчителів </w:t>
      </w:r>
      <w:proofErr w:type="spellStart"/>
      <w:r w:rsidR="002A6FE5" w:rsidRPr="003F568A">
        <w:rPr>
          <w:bCs/>
          <w:sz w:val="28"/>
          <w:szCs w:val="28"/>
          <w:lang w:val="uk-UA"/>
        </w:rPr>
        <w:t>філолого</w:t>
      </w:r>
      <w:proofErr w:type="spellEnd"/>
      <w:r w:rsidR="002A6FE5" w:rsidRPr="003F568A">
        <w:rPr>
          <w:bCs/>
          <w:sz w:val="28"/>
          <w:szCs w:val="28"/>
          <w:lang w:val="uk-UA"/>
        </w:rPr>
        <w:t xml:space="preserve"> - гуманітарного циклу. </w:t>
      </w:r>
      <w:r w:rsidRPr="003F568A">
        <w:rPr>
          <w:bCs/>
          <w:sz w:val="28"/>
          <w:szCs w:val="28"/>
          <w:lang w:val="uk-UA"/>
        </w:rPr>
        <w:t xml:space="preserve"> </w:t>
      </w:r>
      <w:r w:rsidR="002A6FE5" w:rsidRPr="003F568A">
        <w:rPr>
          <w:bCs/>
          <w:sz w:val="28"/>
          <w:szCs w:val="28"/>
          <w:lang w:val="uk-UA"/>
        </w:rPr>
        <w:t xml:space="preserve"> Руденко Т.Г. </w:t>
      </w:r>
      <w:r w:rsidRPr="003F568A">
        <w:rPr>
          <w:bCs/>
          <w:sz w:val="28"/>
          <w:szCs w:val="28"/>
          <w:lang w:val="uk-UA"/>
        </w:rPr>
        <w:t xml:space="preserve">проаналізувала  роботу вчительки Лапай Юлії Валентинівни.  Зазначила , що </w:t>
      </w:r>
      <w:r w:rsidR="002A6FE5" w:rsidRPr="003F568A">
        <w:rPr>
          <w:bCs/>
          <w:sz w:val="28"/>
          <w:szCs w:val="28"/>
          <w:lang w:val="uk-UA"/>
        </w:rPr>
        <w:t>Лапай Ю.В.</w:t>
      </w:r>
      <w:r w:rsidRPr="003F568A">
        <w:rPr>
          <w:bCs/>
          <w:sz w:val="28"/>
          <w:szCs w:val="28"/>
          <w:lang w:val="uk-UA"/>
        </w:rPr>
        <w:t xml:space="preserve"> </w:t>
      </w:r>
      <w:r w:rsidR="002A6FE5" w:rsidRPr="003F568A">
        <w:rPr>
          <w:bCs/>
          <w:sz w:val="28"/>
          <w:szCs w:val="28"/>
          <w:lang w:val="uk-UA"/>
        </w:rPr>
        <w:t xml:space="preserve">сумлінно </w:t>
      </w:r>
      <w:r w:rsidRPr="003F568A">
        <w:rPr>
          <w:bCs/>
          <w:sz w:val="28"/>
          <w:szCs w:val="28"/>
          <w:lang w:val="uk-UA"/>
        </w:rPr>
        <w:t xml:space="preserve"> відноситься до виконання професійних обов’язків, досконало володіє сучасною методико</w:t>
      </w:r>
      <w:r w:rsidR="002A6FE5" w:rsidRPr="003F568A">
        <w:rPr>
          <w:bCs/>
          <w:sz w:val="28"/>
          <w:szCs w:val="28"/>
          <w:lang w:val="uk-UA"/>
        </w:rPr>
        <w:t>ю</w:t>
      </w:r>
      <w:r w:rsidRPr="003F568A">
        <w:rPr>
          <w:bCs/>
          <w:sz w:val="28"/>
          <w:szCs w:val="28"/>
          <w:lang w:val="uk-UA"/>
        </w:rPr>
        <w:t xml:space="preserve"> викладання предметів</w:t>
      </w:r>
      <w:r w:rsidR="0049373B" w:rsidRPr="003F568A">
        <w:rPr>
          <w:bCs/>
          <w:sz w:val="28"/>
          <w:szCs w:val="28"/>
          <w:lang w:val="uk-UA"/>
        </w:rPr>
        <w:t xml:space="preserve">, постійно працює над удосконаленням методичної і фахової майстерності , беручи активну участь у семінарах, конференціях, педрадах, проходячи курсову перепідготовку з предметів, які викладає , а саме «Мистецтво», «Зарубіжна література». Юлія Валентинівна -творчий педагог, володіє </w:t>
      </w:r>
      <w:r w:rsidR="002A6FE5" w:rsidRPr="003F568A">
        <w:rPr>
          <w:bCs/>
          <w:sz w:val="28"/>
          <w:szCs w:val="28"/>
          <w:lang w:val="uk-UA"/>
        </w:rPr>
        <w:t>майстерно</w:t>
      </w:r>
      <w:r w:rsidR="0049373B" w:rsidRPr="003F568A">
        <w:rPr>
          <w:bCs/>
          <w:sz w:val="28"/>
          <w:szCs w:val="28"/>
          <w:lang w:val="uk-UA"/>
        </w:rPr>
        <w:t xml:space="preserve"> сучасними інтерактивними методами викладання , уміло використовує виховний потенціал літератури, спонукає вихованців до творчої діяльності. Велику увагу приділяє формуванню духовного світу, загальнолюдських цінностей  здобувачів освіти.</w:t>
      </w:r>
    </w:p>
    <w:p w14:paraId="7AEED55E" w14:textId="05AAD3A2" w:rsidR="0049373B" w:rsidRPr="003F568A" w:rsidRDefault="0049373B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Учителька працює над методичною проблемою «</w:t>
      </w:r>
      <w:r w:rsidR="00556F34" w:rsidRPr="003F568A">
        <w:rPr>
          <w:bCs/>
          <w:sz w:val="28"/>
          <w:szCs w:val="28"/>
          <w:lang w:val="uk-UA"/>
        </w:rPr>
        <w:t xml:space="preserve">Активна взаємодія </w:t>
      </w:r>
      <w:r w:rsidR="00DA20CD" w:rsidRPr="003F568A">
        <w:rPr>
          <w:bCs/>
          <w:sz w:val="28"/>
          <w:szCs w:val="28"/>
          <w:lang w:val="uk-UA"/>
        </w:rPr>
        <w:t xml:space="preserve"> - онлайн </w:t>
      </w:r>
      <w:r w:rsidR="00556F34" w:rsidRPr="003F568A">
        <w:rPr>
          <w:bCs/>
          <w:sz w:val="28"/>
          <w:szCs w:val="28"/>
          <w:lang w:val="uk-UA"/>
        </w:rPr>
        <w:t>між учасниками освітнього процесу».</w:t>
      </w:r>
      <w:r w:rsidR="00DA20CD" w:rsidRPr="003F568A">
        <w:rPr>
          <w:sz w:val="28"/>
          <w:szCs w:val="28"/>
        </w:rPr>
        <w:t xml:space="preserve"> </w:t>
      </w:r>
      <w:r w:rsidR="00DA20CD" w:rsidRPr="003F568A">
        <w:rPr>
          <w:sz w:val="28"/>
          <w:szCs w:val="28"/>
          <w:lang w:val="uk-UA"/>
        </w:rPr>
        <w:t xml:space="preserve">Вдало організовує і проводить роботу в групах. </w:t>
      </w:r>
      <w:r w:rsidR="00DA20CD" w:rsidRPr="003F568A">
        <w:rPr>
          <w:bCs/>
          <w:sz w:val="28"/>
          <w:szCs w:val="28"/>
          <w:lang w:val="uk-UA"/>
        </w:rPr>
        <w:t>Груповий спосіб прийняття рішення особливо ефективний в тих випадках, коли обговорювана проблема в інтерактивному навчанні носить творчий характер і є кілька варіантів її вирішення.</w:t>
      </w:r>
      <w:r w:rsidR="002A6FE5" w:rsidRPr="003F568A">
        <w:rPr>
          <w:bCs/>
          <w:sz w:val="28"/>
          <w:szCs w:val="28"/>
          <w:lang w:val="uk-UA"/>
        </w:rPr>
        <w:t xml:space="preserve"> </w:t>
      </w:r>
      <w:r w:rsidR="000D1C51" w:rsidRPr="003F568A">
        <w:rPr>
          <w:bCs/>
          <w:sz w:val="28"/>
          <w:szCs w:val="28"/>
          <w:lang w:val="uk-UA"/>
        </w:rPr>
        <w:t xml:space="preserve"> На </w:t>
      </w:r>
      <w:proofErr w:type="spellStart"/>
      <w:r w:rsidR="000D1C51" w:rsidRPr="003F568A">
        <w:rPr>
          <w:bCs/>
          <w:sz w:val="28"/>
          <w:szCs w:val="28"/>
          <w:lang w:val="uk-UA"/>
        </w:rPr>
        <w:t>уроках</w:t>
      </w:r>
      <w:proofErr w:type="spellEnd"/>
      <w:r w:rsidR="000D1C51" w:rsidRPr="003F568A">
        <w:rPr>
          <w:bCs/>
          <w:sz w:val="28"/>
          <w:szCs w:val="28"/>
          <w:lang w:val="uk-UA"/>
        </w:rPr>
        <w:t xml:space="preserve"> мистецтва і зарубіжної літератури в</w:t>
      </w:r>
      <w:r w:rsidR="002A6FE5" w:rsidRPr="003F568A">
        <w:rPr>
          <w:bCs/>
          <w:sz w:val="28"/>
          <w:szCs w:val="28"/>
          <w:lang w:val="uk-UA"/>
        </w:rPr>
        <w:t>иховує повагу до культурних надбань людства</w:t>
      </w:r>
      <w:r w:rsidR="000D1C51" w:rsidRPr="003F568A">
        <w:rPr>
          <w:bCs/>
          <w:sz w:val="28"/>
          <w:szCs w:val="28"/>
          <w:lang w:val="uk-UA"/>
        </w:rPr>
        <w:t>.</w:t>
      </w:r>
      <w:r w:rsidR="002A6FE5" w:rsidRPr="003F568A">
        <w:rPr>
          <w:bCs/>
          <w:sz w:val="28"/>
          <w:szCs w:val="28"/>
          <w:lang w:val="uk-UA"/>
        </w:rPr>
        <w:t xml:space="preserve"> </w:t>
      </w:r>
    </w:p>
    <w:p w14:paraId="1B6BABDB" w14:textId="607CB4A3" w:rsidR="002A6FE5" w:rsidRPr="003F568A" w:rsidRDefault="00556F34" w:rsidP="002A6FE5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Пропонувала вчительці Лапай Ю.В. присвоїти кваліфікаційну категорію «спеціаліст вищої категорії»</w:t>
      </w:r>
      <w:r w:rsidR="002A6FE5" w:rsidRPr="003F568A">
        <w:rPr>
          <w:bCs/>
          <w:sz w:val="28"/>
          <w:szCs w:val="28"/>
          <w:lang w:val="uk-UA"/>
        </w:rPr>
        <w:t xml:space="preserve"> </w:t>
      </w:r>
      <w:r w:rsidR="003F568A" w:rsidRPr="003F568A">
        <w:rPr>
          <w:bCs/>
          <w:sz w:val="28"/>
          <w:szCs w:val="28"/>
          <w:lang w:val="uk-UA"/>
        </w:rPr>
        <w:t>і присвоїти звання «старший вчитель».</w:t>
      </w:r>
    </w:p>
    <w:p w14:paraId="03D19957" w14:textId="77777777" w:rsidR="002A6FE5" w:rsidRPr="003F568A" w:rsidRDefault="002A6FE5" w:rsidP="002A6FE5">
      <w:pPr>
        <w:ind w:firstLine="284"/>
        <w:jc w:val="both"/>
        <w:rPr>
          <w:bCs/>
          <w:sz w:val="28"/>
          <w:szCs w:val="28"/>
          <w:lang w:val="uk-UA"/>
        </w:rPr>
      </w:pPr>
    </w:p>
    <w:p w14:paraId="6E7E79AA" w14:textId="398E1941" w:rsidR="002A6FE5" w:rsidRPr="003F568A" w:rsidRDefault="002A6FE5" w:rsidP="002A6FE5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УХВАЛИЛИ:</w:t>
      </w:r>
    </w:p>
    <w:p w14:paraId="10B5AE5C" w14:textId="68F18225" w:rsidR="00556F34" w:rsidRPr="003F568A" w:rsidRDefault="002A6FE5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Лапай Юлія Валентинівна відповідає займаній посаді,</w:t>
      </w:r>
      <w:r w:rsidR="000D1C51" w:rsidRPr="003F568A">
        <w:rPr>
          <w:bCs/>
          <w:sz w:val="28"/>
          <w:szCs w:val="28"/>
          <w:lang w:val="uk-UA"/>
        </w:rPr>
        <w:t xml:space="preserve"> </w:t>
      </w:r>
      <w:r w:rsidRPr="003F568A">
        <w:rPr>
          <w:bCs/>
          <w:sz w:val="28"/>
          <w:szCs w:val="28"/>
          <w:lang w:val="uk-UA"/>
        </w:rPr>
        <w:t>присвоєн</w:t>
      </w:r>
      <w:r w:rsidR="000D1C51" w:rsidRPr="003F568A">
        <w:rPr>
          <w:bCs/>
          <w:sz w:val="28"/>
          <w:szCs w:val="28"/>
          <w:lang w:val="uk-UA"/>
        </w:rPr>
        <w:t>ня</w:t>
      </w:r>
      <w:r w:rsidRPr="003F568A">
        <w:rPr>
          <w:bCs/>
          <w:sz w:val="28"/>
          <w:szCs w:val="28"/>
          <w:lang w:val="uk-UA"/>
        </w:rPr>
        <w:t xml:space="preserve"> кваліфікаційної категорії «спеціаліст вищої категорії»</w:t>
      </w:r>
      <w:r w:rsidR="003F568A" w:rsidRPr="003F568A">
        <w:rPr>
          <w:bCs/>
          <w:sz w:val="28"/>
          <w:szCs w:val="28"/>
          <w:lang w:val="uk-UA"/>
        </w:rPr>
        <w:t>,</w:t>
      </w:r>
      <w:r w:rsidRPr="003F568A">
        <w:rPr>
          <w:bCs/>
          <w:sz w:val="28"/>
          <w:szCs w:val="28"/>
          <w:lang w:val="uk-UA"/>
        </w:rPr>
        <w:t xml:space="preserve"> </w:t>
      </w:r>
      <w:r w:rsidR="003F568A" w:rsidRPr="003F568A">
        <w:rPr>
          <w:bCs/>
          <w:sz w:val="28"/>
          <w:szCs w:val="28"/>
          <w:lang w:val="uk-UA"/>
        </w:rPr>
        <w:t>присвоїти звання «старший вчитель»</w:t>
      </w:r>
      <w:r w:rsidR="000D1C51" w:rsidRPr="003F568A">
        <w:rPr>
          <w:bCs/>
          <w:sz w:val="28"/>
          <w:szCs w:val="28"/>
          <w:lang w:val="uk-UA"/>
        </w:rPr>
        <w:t>.</w:t>
      </w:r>
    </w:p>
    <w:p w14:paraId="07DE1955" w14:textId="77777777" w:rsidR="002A6FE5" w:rsidRPr="003F568A" w:rsidRDefault="002A6FE5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69DB19AE" w14:textId="77777777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Голосували :</w:t>
      </w:r>
    </w:p>
    <w:p w14:paraId="157513A9" w14:textId="77777777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ЗА -                   5 членів комісії;</w:t>
      </w:r>
    </w:p>
    <w:p w14:paraId="47800001" w14:textId="77777777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Проти -             немає;</w:t>
      </w:r>
    </w:p>
    <w:p w14:paraId="148CF664" w14:textId="4F6C542C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Утримались– немає;</w:t>
      </w:r>
    </w:p>
    <w:p w14:paraId="3EBDEF8E" w14:textId="77777777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53C0997F" w14:textId="1491A12C" w:rsidR="00556F34" w:rsidRPr="003F568A" w:rsidRDefault="00556F34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ВИСТУПИЛИ :</w:t>
      </w:r>
    </w:p>
    <w:p w14:paraId="53175EF0" w14:textId="2F61AAAF" w:rsidR="00926C7B" w:rsidRPr="003F568A" w:rsidRDefault="00556F34" w:rsidP="001422B0">
      <w:pPr>
        <w:ind w:firstLine="284"/>
        <w:jc w:val="both"/>
        <w:rPr>
          <w:color w:val="5C5C5C"/>
          <w:sz w:val="28"/>
          <w:szCs w:val="28"/>
        </w:rPr>
      </w:pPr>
      <w:r w:rsidRPr="003F568A">
        <w:rPr>
          <w:bCs/>
          <w:sz w:val="28"/>
          <w:szCs w:val="28"/>
          <w:lang w:val="uk-UA"/>
        </w:rPr>
        <w:t>Мазур Тетяна Василівна, член атестаційної комісії, учитель математики.</w:t>
      </w:r>
      <w:r w:rsidR="00926C7B" w:rsidRPr="003F568A">
        <w:rPr>
          <w:bCs/>
          <w:sz w:val="28"/>
          <w:szCs w:val="28"/>
          <w:lang w:val="uk-UA"/>
        </w:rPr>
        <w:t xml:space="preserve"> У своєму виступі зазначила, що вчителька фізики і інформатики Верещака Олена Михайлівна </w:t>
      </w:r>
      <w:r w:rsidR="00926C7B" w:rsidRPr="003F568A">
        <w:rPr>
          <w:color w:val="5C5C5C"/>
          <w:sz w:val="28"/>
          <w:szCs w:val="28"/>
          <w:lang w:val="uk-UA"/>
        </w:rPr>
        <w:t xml:space="preserve"> досконало володіє ефективними методами і прийомами проведення уроків фізики і інформатики</w:t>
      </w:r>
      <w:r w:rsidR="000D1C51" w:rsidRPr="003F568A">
        <w:rPr>
          <w:color w:val="5C5C5C"/>
          <w:sz w:val="28"/>
          <w:szCs w:val="28"/>
          <w:lang w:val="uk-UA"/>
        </w:rPr>
        <w:t xml:space="preserve">, </w:t>
      </w:r>
      <w:r w:rsidR="00926C7B" w:rsidRPr="003F568A">
        <w:rPr>
          <w:color w:val="5C5C5C"/>
          <w:sz w:val="28"/>
          <w:szCs w:val="28"/>
          <w:lang w:val="uk-UA"/>
        </w:rPr>
        <w:t xml:space="preserve">змістом програм і методикою реалізації їх у навчально-виховному процесі.  Олена Михайлівна,  працюючи над проблемою </w:t>
      </w:r>
      <w:r w:rsidR="00926C7B" w:rsidRPr="003F568A">
        <w:rPr>
          <w:color w:val="5C5C5C"/>
          <w:sz w:val="28"/>
          <w:szCs w:val="28"/>
          <w:lang w:val="uk-UA"/>
        </w:rPr>
        <w:lastRenderedPageBreak/>
        <w:t xml:space="preserve">«Формування інформаційної компетентності учнів на </w:t>
      </w:r>
      <w:proofErr w:type="spellStart"/>
      <w:r w:rsidR="00926C7B" w:rsidRPr="003F568A">
        <w:rPr>
          <w:color w:val="5C5C5C"/>
          <w:sz w:val="28"/>
          <w:szCs w:val="28"/>
          <w:lang w:val="uk-UA"/>
        </w:rPr>
        <w:t>уроках</w:t>
      </w:r>
      <w:proofErr w:type="spellEnd"/>
      <w:r w:rsidR="00926C7B" w:rsidRPr="003F568A">
        <w:rPr>
          <w:color w:val="5C5C5C"/>
          <w:sz w:val="28"/>
          <w:szCs w:val="28"/>
          <w:lang w:val="uk-UA"/>
        </w:rPr>
        <w:t xml:space="preserve"> фізики та інформатики шляхом використання інформаційно-комунікаційних технологій», забезпечує високу ефективність уроків, озброює здобувачів освіти практичними знаннями з предметів.  </w:t>
      </w:r>
      <w:r w:rsidR="00926C7B" w:rsidRPr="000845B6">
        <w:rPr>
          <w:color w:val="5C5C5C"/>
          <w:sz w:val="28"/>
          <w:szCs w:val="28"/>
          <w:lang w:val="uk-UA"/>
        </w:rPr>
        <w:t>Велику увагу приділяє підготовці учнів до свідомого засвоєння знань у системі проблемного навчання шляхом евристичної бесіди, частково – пошукової, експериментально – дослідницької роботи, постановки різноманітних пізнавальних і практичних задач, аналізу фізичних, явищ. Завдяки комп’ютерним моделям, у процесі навчання досягає вагомих методичних результатів: підвищення інтересу до</w:t>
      </w:r>
      <w:r w:rsidR="00926C7B" w:rsidRPr="003F568A">
        <w:rPr>
          <w:color w:val="5C5C5C"/>
          <w:sz w:val="28"/>
          <w:szCs w:val="28"/>
        </w:rPr>
        <w:t> </w:t>
      </w:r>
      <w:r w:rsidR="00926C7B" w:rsidRPr="000845B6">
        <w:rPr>
          <w:color w:val="5C5C5C"/>
          <w:sz w:val="28"/>
          <w:szCs w:val="28"/>
          <w:lang w:val="uk-UA"/>
        </w:rPr>
        <w:t xml:space="preserve">фізики та </w:t>
      </w:r>
      <w:proofErr w:type="spellStart"/>
      <w:r w:rsidR="00926C7B" w:rsidRPr="000845B6">
        <w:rPr>
          <w:color w:val="5C5C5C"/>
          <w:sz w:val="28"/>
          <w:szCs w:val="28"/>
          <w:lang w:val="uk-UA"/>
        </w:rPr>
        <w:t>інформаики</w:t>
      </w:r>
      <w:proofErr w:type="spellEnd"/>
      <w:r w:rsidR="00926C7B" w:rsidRPr="000845B6">
        <w:rPr>
          <w:color w:val="5C5C5C"/>
          <w:sz w:val="28"/>
          <w:szCs w:val="28"/>
          <w:lang w:val="uk-UA"/>
        </w:rPr>
        <w:t xml:space="preserve">, здобуття </w:t>
      </w:r>
      <w:proofErr w:type="spellStart"/>
      <w:r w:rsidR="00926C7B" w:rsidRPr="000845B6">
        <w:rPr>
          <w:color w:val="5C5C5C"/>
          <w:sz w:val="28"/>
          <w:szCs w:val="28"/>
          <w:lang w:val="uk-UA"/>
        </w:rPr>
        <w:t>грунтовніших</w:t>
      </w:r>
      <w:proofErr w:type="spellEnd"/>
      <w:r w:rsidR="00926C7B" w:rsidRPr="000845B6">
        <w:rPr>
          <w:color w:val="5C5C5C"/>
          <w:sz w:val="28"/>
          <w:szCs w:val="28"/>
          <w:lang w:val="uk-UA"/>
        </w:rPr>
        <w:t xml:space="preserve"> знань і розвитку творчих здібностей учнів. </w:t>
      </w:r>
      <w:proofErr w:type="spellStart"/>
      <w:r w:rsidR="00926C7B" w:rsidRPr="003F568A">
        <w:rPr>
          <w:color w:val="5C5C5C"/>
          <w:sz w:val="28"/>
          <w:szCs w:val="28"/>
        </w:rPr>
        <w:t>Вчителька</w:t>
      </w:r>
      <w:proofErr w:type="spellEnd"/>
      <w:r w:rsidR="00926C7B" w:rsidRPr="003F568A">
        <w:rPr>
          <w:color w:val="5C5C5C"/>
          <w:sz w:val="28"/>
          <w:szCs w:val="28"/>
        </w:rPr>
        <w:t xml:space="preserve"> </w:t>
      </w:r>
      <w:proofErr w:type="spellStart"/>
      <w:r w:rsidR="00D23EEF" w:rsidRPr="003F568A">
        <w:rPr>
          <w:color w:val="5C5C5C"/>
          <w:sz w:val="28"/>
          <w:szCs w:val="28"/>
        </w:rPr>
        <w:t>в</w:t>
      </w:r>
      <w:r w:rsidR="00926C7B" w:rsidRPr="003F568A">
        <w:rPr>
          <w:color w:val="5C5C5C"/>
          <w:sz w:val="28"/>
          <w:szCs w:val="28"/>
        </w:rPr>
        <w:t>чить</w:t>
      </w:r>
      <w:proofErr w:type="spellEnd"/>
      <w:r w:rsidR="00926C7B" w:rsidRPr="003F568A">
        <w:rPr>
          <w:color w:val="5C5C5C"/>
          <w:sz w:val="28"/>
          <w:szCs w:val="28"/>
        </w:rPr>
        <w:t xml:space="preserve"> </w:t>
      </w:r>
      <w:proofErr w:type="spellStart"/>
      <w:r w:rsidR="00926C7B" w:rsidRPr="003F568A">
        <w:rPr>
          <w:color w:val="5C5C5C"/>
          <w:sz w:val="28"/>
          <w:szCs w:val="28"/>
        </w:rPr>
        <w:t>мислити</w:t>
      </w:r>
      <w:proofErr w:type="spellEnd"/>
      <w:r w:rsidR="00926C7B" w:rsidRPr="003F568A">
        <w:rPr>
          <w:color w:val="5C5C5C"/>
          <w:sz w:val="28"/>
          <w:szCs w:val="28"/>
        </w:rPr>
        <w:t xml:space="preserve">, </w:t>
      </w:r>
      <w:proofErr w:type="spellStart"/>
      <w:r w:rsidR="00926C7B" w:rsidRPr="003F568A">
        <w:rPr>
          <w:color w:val="5C5C5C"/>
          <w:sz w:val="28"/>
          <w:szCs w:val="28"/>
        </w:rPr>
        <w:t>знаходити</w:t>
      </w:r>
      <w:proofErr w:type="spellEnd"/>
      <w:r w:rsidR="00926C7B" w:rsidRPr="003F568A">
        <w:rPr>
          <w:color w:val="5C5C5C"/>
          <w:sz w:val="28"/>
          <w:szCs w:val="28"/>
        </w:rPr>
        <w:t xml:space="preserve"> компроміси, виділяти головне, висувати гіпотези й перевіряти їх на практиці. Кожен урок насичений навчальним експериментом, який є не лише фундаментом навчання фізики, а й абсолютно новою сферою </w:t>
      </w:r>
      <w:proofErr w:type="spellStart"/>
      <w:r w:rsidR="00926C7B" w:rsidRPr="003F568A">
        <w:rPr>
          <w:color w:val="5C5C5C"/>
          <w:sz w:val="28"/>
          <w:szCs w:val="28"/>
        </w:rPr>
        <w:t>діяльності</w:t>
      </w:r>
      <w:proofErr w:type="spellEnd"/>
      <w:r w:rsidR="00926C7B" w:rsidRPr="003F568A">
        <w:rPr>
          <w:color w:val="5C5C5C"/>
          <w:sz w:val="28"/>
          <w:szCs w:val="28"/>
        </w:rPr>
        <w:t xml:space="preserve"> </w:t>
      </w:r>
      <w:proofErr w:type="spellStart"/>
      <w:r w:rsidR="00926C7B" w:rsidRPr="003F568A">
        <w:rPr>
          <w:color w:val="5C5C5C"/>
          <w:sz w:val="28"/>
          <w:szCs w:val="28"/>
        </w:rPr>
        <w:t>дитини</w:t>
      </w:r>
      <w:proofErr w:type="spellEnd"/>
      <w:r w:rsidR="00926C7B" w:rsidRPr="003F568A">
        <w:rPr>
          <w:color w:val="5C5C5C"/>
          <w:sz w:val="28"/>
          <w:szCs w:val="28"/>
        </w:rPr>
        <w:t>.</w:t>
      </w:r>
    </w:p>
    <w:p w14:paraId="27B75278" w14:textId="69E96E53" w:rsidR="00D23EEF" w:rsidRPr="003F568A" w:rsidRDefault="00D23EEF" w:rsidP="001422B0">
      <w:pPr>
        <w:ind w:firstLine="284"/>
        <w:jc w:val="both"/>
        <w:rPr>
          <w:color w:val="5C5C5C"/>
          <w:sz w:val="28"/>
          <w:szCs w:val="28"/>
          <w:lang w:val="uk-UA"/>
        </w:rPr>
      </w:pPr>
      <w:r w:rsidRPr="003F568A">
        <w:rPr>
          <w:color w:val="5C5C5C"/>
          <w:sz w:val="28"/>
          <w:szCs w:val="28"/>
          <w:lang w:val="uk-UA"/>
        </w:rPr>
        <w:t xml:space="preserve">Мазур  Т.В. пропонувала </w:t>
      </w:r>
      <w:r w:rsidR="000D1C51" w:rsidRPr="003F568A">
        <w:rPr>
          <w:color w:val="5C5C5C"/>
          <w:sz w:val="28"/>
          <w:szCs w:val="28"/>
          <w:lang w:val="uk-UA"/>
        </w:rPr>
        <w:t>п</w:t>
      </w:r>
      <w:r w:rsidRPr="003F568A">
        <w:rPr>
          <w:color w:val="5C5C5C"/>
          <w:sz w:val="28"/>
          <w:szCs w:val="28"/>
          <w:lang w:val="uk-UA"/>
        </w:rPr>
        <w:t xml:space="preserve">рисвоїти </w:t>
      </w:r>
      <w:proofErr w:type="spellStart"/>
      <w:r w:rsidRPr="003F568A">
        <w:rPr>
          <w:color w:val="5C5C5C"/>
          <w:sz w:val="28"/>
          <w:szCs w:val="28"/>
          <w:lang w:val="uk-UA"/>
        </w:rPr>
        <w:t>Верешаці</w:t>
      </w:r>
      <w:proofErr w:type="spellEnd"/>
      <w:r w:rsidRPr="003F568A">
        <w:rPr>
          <w:color w:val="5C5C5C"/>
          <w:sz w:val="28"/>
          <w:szCs w:val="28"/>
          <w:lang w:val="uk-UA"/>
        </w:rPr>
        <w:t xml:space="preserve"> О.М. кваліфікаційну категорію «спеціаліст І категорії»</w:t>
      </w:r>
    </w:p>
    <w:p w14:paraId="4667D16B" w14:textId="77777777" w:rsidR="000D1C51" w:rsidRPr="003F568A" w:rsidRDefault="000D1C51" w:rsidP="001422B0">
      <w:pPr>
        <w:ind w:firstLine="284"/>
        <w:jc w:val="both"/>
        <w:rPr>
          <w:color w:val="5C5C5C"/>
          <w:sz w:val="28"/>
          <w:szCs w:val="28"/>
          <w:lang w:val="uk-UA"/>
        </w:rPr>
      </w:pPr>
    </w:p>
    <w:p w14:paraId="18AC3A2E" w14:textId="236EFDF4" w:rsidR="000D1C51" w:rsidRPr="003F568A" w:rsidRDefault="000D1C51" w:rsidP="001422B0">
      <w:pPr>
        <w:ind w:firstLine="284"/>
        <w:jc w:val="both"/>
        <w:rPr>
          <w:color w:val="5C5C5C"/>
          <w:sz w:val="28"/>
          <w:szCs w:val="28"/>
          <w:lang w:val="uk-UA"/>
        </w:rPr>
      </w:pPr>
      <w:r w:rsidRPr="003F568A">
        <w:rPr>
          <w:color w:val="5C5C5C"/>
          <w:sz w:val="28"/>
          <w:szCs w:val="28"/>
          <w:lang w:val="uk-UA"/>
        </w:rPr>
        <w:t xml:space="preserve">УХВАЛИЛИ : </w:t>
      </w:r>
    </w:p>
    <w:p w14:paraId="531C1CA3" w14:textId="4C84F46A" w:rsidR="000D1C51" w:rsidRPr="003F568A" w:rsidRDefault="000D1C51" w:rsidP="001422B0">
      <w:pPr>
        <w:ind w:firstLine="284"/>
        <w:jc w:val="both"/>
        <w:rPr>
          <w:color w:val="5C5C5C"/>
          <w:sz w:val="28"/>
          <w:szCs w:val="28"/>
          <w:lang w:val="uk-UA"/>
        </w:rPr>
      </w:pPr>
      <w:r w:rsidRPr="003F568A">
        <w:rPr>
          <w:color w:val="5C5C5C"/>
          <w:sz w:val="28"/>
          <w:szCs w:val="28"/>
          <w:lang w:val="uk-UA"/>
        </w:rPr>
        <w:t>Верещака Олена Михайлівна відповідає займаній посаді,  присвоїти кваліфікаційну категорію «спеціаліст І категорії»</w:t>
      </w:r>
    </w:p>
    <w:p w14:paraId="755D3CB2" w14:textId="77777777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Голосували :</w:t>
      </w:r>
    </w:p>
    <w:p w14:paraId="14EE738D" w14:textId="77777777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ЗА -                   5 членів комісії;</w:t>
      </w:r>
    </w:p>
    <w:p w14:paraId="1AD39781" w14:textId="77777777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Проти -             немає;</w:t>
      </w:r>
    </w:p>
    <w:p w14:paraId="4267FAF1" w14:textId="2A12C98B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Утримались – немає;</w:t>
      </w:r>
    </w:p>
    <w:p w14:paraId="0C3757A7" w14:textId="77777777" w:rsidR="00E612A0" w:rsidRPr="003F568A" w:rsidRDefault="00E612A0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736A5C65" w14:textId="77777777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</w:p>
    <w:p w14:paraId="65BFE887" w14:textId="213D3BE6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Голова атестаційної комісії                     Микола КАРДАВАР</w:t>
      </w:r>
    </w:p>
    <w:p w14:paraId="5173B134" w14:textId="30EAF34B" w:rsidR="00D23EEF" w:rsidRPr="003F568A" w:rsidRDefault="00D23EEF" w:rsidP="001422B0">
      <w:pPr>
        <w:ind w:firstLine="284"/>
        <w:jc w:val="both"/>
        <w:rPr>
          <w:bCs/>
          <w:sz w:val="28"/>
          <w:szCs w:val="28"/>
          <w:lang w:val="uk-UA"/>
        </w:rPr>
      </w:pPr>
      <w:r w:rsidRPr="003F568A">
        <w:rPr>
          <w:bCs/>
          <w:sz w:val="28"/>
          <w:szCs w:val="28"/>
          <w:lang w:val="uk-UA"/>
        </w:rPr>
        <w:t>Секретар                                                    Тетяна   РУДЕНКО</w:t>
      </w:r>
    </w:p>
    <w:sectPr w:rsidR="00D23EEF" w:rsidRPr="003F5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F7"/>
    <w:rsid w:val="00051048"/>
    <w:rsid w:val="000845B6"/>
    <w:rsid w:val="000D1C51"/>
    <w:rsid w:val="001422B0"/>
    <w:rsid w:val="001D54F7"/>
    <w:rsid w:val="002A6FE5"/>
    <w:rsid w:val="003473D9"/>
    <w:rsid w:val="003F568A"/>
    <w:rsid w:val="00473DA4"/>
    <w:rsid w:val="0049373B"/>
    <w:rsid w:val="00556F34"/>
    <w:rsid w:val="00926C7B"/>
    <w:rsid w:val="009621A1"/>
    <w:rsid w:val="009E5AF4"/>
    <w:rsid w:val="00A4059C"/>
    <w:rsid w:val="00D23EEF"/>
    <w:rsid w:val="00DA20CD"/>
    <w:rsid w:val="00E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D0FD"/>
  <w15:chartTrackingRefBased/>
  <w15:docId w15:val="{1B690966-C109-4AD5-AEEB-F6886F19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4F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F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F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F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F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F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F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F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F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4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4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4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4F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D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F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D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4F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D54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4F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D54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D54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54F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26C7B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Микола Кардавар</cp:lastModifiedBy>
  <cp:revision>10</cp:revision>
  <dcterms:created xsi:type="dcterms:W3CDTF">2024-02-28T07:15:00Z</dcterms:created>
  <dcterms:modified xsi:type="dcterms:W3CDTF">2024-04-19T15:08:00Z</dcterms:modified>
</cp:coreProperties>
</file>