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Протокол №2</w:t>
      </w:r>
    </w:p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Від  15 листопада 2023 року</w:t>
      </w:r>
    </w:p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Педагогічного колективу </w:t>
      </w:r>
      <w:proofErr w:type="spellStart"/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Чулаківського</w:t>
      </w:r>
      <w:proofErr w:type="spellEnd"/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ліцею</w:t>
      </w:r>
    </w:p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Чулаківської</w:t>
      </w:r>
      <w:proofErr w:type="spellEnd"/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</w:t>
      </w:r>
    </w:p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Присутні :  16 педагогів </w:t>
      </w:r>
    </w:p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Відсутні   : 1</w:t>
      </w:r>
    </w:p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Голова педради : Кардавар М.Ф.</w:t>
      </w:r>
    </w:p>
    <w:p w:rsidR="00D20100" w:rsidRPr="00D20100" w:rsidRDefault="00D20100" w:rsidP="00D2010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Секретар :            </w:t>
      </w:r>
      <w:proofErr w:type="spellStart"/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ПірникЛ.М</w:t>
      </w:r>
      <w:proofErr w:type="spellEnd"/>
      <w:r w:rsidRPr="00D20100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0100">
        <w:rPr>
          <w:rFonts w:ascii="Times New Roman" w:hAnsi="Times New Roman"/>
          <w:b/>
          <w:bCs/>
          <w:sz w:val="28"/>
          <w:szCs w:val="28"/>
          <w:lang w:val="uk-UA" w:eastAsia="uk-UA"/>
        </w:rPr>
        <w:t>Порядок денний: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0100">
        <w:rPr>
          <w:rFonts w:ascii="Times New Roman" w:hAnsi="Times New Roman"/>
          <w:b/>
          <w:bCs/>
          <w:sz w:val="28"/>
          <w:szCs w:val="28"/>
          <w:lang w:val="uk-UA" w:eastAsia="uk-UA"/>
        </w:rPr>
        <w:t>Педагогічна рада</w:t>
      </w:r>
      <w:r w:rsidRPr="00D20100">
        <w:rPr>
          <w:rFonts w:ascii="Times New Roman" w:hAnsi="Times New Roman"/>
          <w:bCs/>
          <w:sz w:val="28"/>
          <w:szCs w:val="28"/>
          <w:lang w:val="uk-UA" w:eastAsia="uk-UA"/>
        </w:rPr>
        <w:t xml:space="preserve"> «Розвиток професійної компетентності вчителя: можливості, механізми, проблеми»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Мета: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пояснити поняття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професійно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>-педагогічної компетентності; розкрити складові та процес форму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softHyphen/>
        <w:t xml:space="preserve">вання професійної культури і компетентності в системі професійної підготовки вчителя; розглянути групи ключових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компетентностей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за різними джерелами та можливі шляхи їх формування; визначити перспективи роботи педагогічного колективу з підвищення професійної компетентності вчителя 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Форма проведення: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методична панорама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i/>
          <w:iCs/>
          <w:color w:val="000000"/>
          <w:sz w:val="28"/>
          <w:szCs w:val="28"/>
          <w:lang w:val="uk-UA" w:eastAsia="uk-UA"/>
        </w:rPr>
        <w:t>Основні питання педради</w:t>
      </w:r>
    </w:p>
    <w:p w:rsidR="00D20100" w:rsidRPr="00D20100" w:rsidRDefault="00D20100" w:rsidP="00D201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Управлінська діяльність щодо переорієнтації навчально-виховного процесу на </w:t>
      </w:r>
      <w:proofErr w:type="spellStart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компетентнісно</w:t>
      </w:r>
      <w:proofErr w:type="spellEnd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зорієнтоване навчання, виховання та розвиток, забезпечення потреб особистості в самовизначенні та самоствердженні. </w:t>
      </w:r>
    </w:p>
    <w:p w:rsidR="00D20100" w:rsidRPr="00D20100" w:rsidRDefault="00D20100" w:rsidP="00D20100">
      <w:pPr>
        <w:spacing w:after="0" w:line="240" w:lineRule="auto"/>
        <w:ind w:left="1118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                               Директор ліцею Кардавар М.Ф.</w:t>
      </w:r>
    </w:p>
    <w:p w:rsidR="00D20100" w:rsidRPr="00D20100" w:rsidRDefault="00D20100" w:rsidP="00D201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Ознаки компетентності і чинники , від яких залежить професіоналізм .</w:t>
      </w:r>
    </w:p>
    <w:p w:rsidR="00D20100" w:rsidRPr="00D20100" w:rsidRDefault="00D20100" w:rsidP="00D20100">
      <w:pPr>
        <w:spacing w:after="0" w:line="240" w:lineRule="auto"/>
        <w:ind w:left="1118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                                </w:t>
      </w:r>
      <w:proofErr w:type="spellStart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Заст</w:t>
      </w:r>
      <w:proofErr w:type="spellEnd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директора з НВР Свиридова О.І.</w:t>
      </w:r>
    </w:p>
    <w:p w:rsidR="00D20100" w:rsidRPr="00D20100" w:rsidRDefault="00D20100" w:rsidP="00D201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Ключові компоненти професійної компетентності .</w:t>
      </w:r>
    </w:p>
    <w:p w:rsidR="00D20100" w:rsidRPr="00D20100" w:rsidRDefault="00D20100" w:rsidP="00D20100">
      <w:pPr>
        <w:spacing w:after="0" w:line="240" w:lineRule="auto"/>
        <w:ind w:left="1118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                                              Керівник ТГ Руденко Т.Г., вчителі ТГ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201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Обладнання: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комп’ютер, презентація, кольорові маркери, аркуші.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i/>
          <w:color w:val="000000"/>
          <w:sz w:val="28"/>
          <w:szCs w:val="28"/>
          <w:lang w:val="uk-UA" w:eastAsia="uk-UA"/>
        </w:rPr>
        <w:t xml:space="preserve">Очікуваний результат: 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підвищення рівня інформованості вчителів щодо проблеми обговорення; мотивація педколективу до позицій високого рівня професійної майстерності; розвиток та зростання професійної  компетентності кожного вчителя.</w:t>
      </w:r>
    </w:p>
    <w:p w:rsidR="00D20100" w:rsidRPr="00D20100" w:rsidRDefault="00D20100" w:rsidP="00D20100">
      <w:pPr>
        <w:spacing w:after="0" w:line="240" w:lineRule="auto"/>
        <w:ind w:left="1118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СЛУХАЛИ :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Директора ліцею </w:t>
      </w:r>
      <w:proofErr w:type="spellStart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Кардавара</w:t>
      </w:r>
      <w:proofErr w:type="spellEnd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М.Ф. У виступі зазначив роль управлінської </w:t>
      </w:r>
      <w:proofErr w:type="spellStart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діяльністі</w:t>
      </w:r>
      <w:proofErr w:type="spellEnd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щодо переорієнтації навчально-виховного процесу на </w:t>
      </w:r>
      <w:proofErr w:type="spellStart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компетентнісно</w:t>
      </w:r>
      <w:proofErr w:type="spellEnd"/>
      <w:r w:rsidRPr="00D20100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зорієнтоване навчання.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Учитель – головна постать у школі. Педагог – пред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ставник однієї з найбільш соціально значущих людських професій, робота якого орієнтована на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розвиток і фор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мування людини.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Проблема особистості педагога як суб’єкта педаго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гічної діяльності, компетентного та здатного до самороз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витку, відображена в сучасних працях 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українських та ро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сійських науковців. Розвитку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професійно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-педагогічної компетентності присвячені дослідження таких україн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ських науковців, як Н.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Бібік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О.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Овчарук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Л.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Паращенко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, О.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Пометун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, О. Савченко та ін. Реформування освіти в Україні є частиною процесів оновлення освітніх систем, пов’язаних із визнанням значущості знань як рушія суспільного добробуту та прогресу.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Стає очевидним, що досягнення мети сучасної освіти пов’язане з особистісним потенціалом учителя, його за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гальною та професійною культурою, без яких неможливе розв’язання наявних проблем навчання та виховання відповідно до нових освітніх парадигм.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Кардавар 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М.Ф.звернув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увагу присутніх на те, що сучасному вчителю необхідні гнучкість і нестан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дартність мислення, вміння адаптуватися до швидких змін у суспільстві. А це можливо лише за умови високого рівня професійної компетентності, наявності розвине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них професійних здібностей. 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«Якщо вчитель став другом дитини, якщо ця дружба осяяна благородним захопленням, поривом до чогось світлого, розумного, у серці дитини ніколи не з’явиться зло», – писав Василь Сухомлинський. У Концепції Нової української школи сказано:  «Школа українська буде успішна, якщо в неї прийде успішний учитель. Він – успішний вчитель та фахівець – вирішить дуже багато питань щодо якості викладання, обсягу домашніх завдань, комунікації з дітьми та адміністрацією школи. До дітей має прийти людина-лідер, яка може вести за собою, яка любить свій предмет, яка його фахово викладає». Один із головних шляхів реформування освіти полягає в необхідності «підготовки нової генерації педагогічних кадрів, підвищення їхнього професійного та загальнокультурного рівня». 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У системі професійної підготовки вчителя важливим є процес формування професійної культури й компетент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ності. 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proofErr w:type="spellStart"/>
      <w:r w:rsidRPr="00D20100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Професійно</w:t>
      </w:r>
      <w:proofErr w:type="spellEnd"/>
      <w:r w:rsidRPr="00D20100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-педагогічна компетентність</w:t>
      </w:r>
      <w:r w:rsidRPr="00D2010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— су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купність умінь педагога як суб’єкта педагогічного впливу особливим чином структурувати наукове та практичне знання з метою найкращого розв’язання педагогічних завдань.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Основою методичної роботи в навчальному сучасному закладі є розвиток про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фесійної компетентності педагога, що передбачає вільне володіння професією, майстерність і професіоналізм.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СЛУХАЛИ : 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Свиридову О.І., заступника директора ліцею. Акцентувала увагу педагогів на ознаках компетентності вчителя, а саме:</w:t>
      </w:r>
    </w:p>
    <w:p w:rsidR="00D20100" w:rsidRPr="00D20100" w:rsidRDefault="00D20100" w:rsidP="00D201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готовності учителя до інноваційної діяльності;</w:t>
      </w:r>
    </w:p>
    <w:p w:rsidR="00D20100" w:rsidRPr="00D20100" w:rsidRDefault="00D20100" w:rsidP="00D201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здатності до подальшого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самопроектування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, само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вдосконалення. </w:t>
      </w:r>
    </w:p>
    <w:p w:rsidR="00D20100" w:rsidRPr="00D20100" w:rsidRDefault="00D20100" w:rsidP="00D20100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Зазначила, що важливим є </w:t>
      </w:r>
      <w:r w:rsidRPr="00D201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шлях становлення професійної компетентності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201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вчителя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— це поступове, складне й далеко не завжди лінійне сходження від учителя-дилетанта до справжньо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го майстра, суб’єкта професійної діяльності. Щоб правильно визначити перспективи подальшого зростання вчителя, напрями, засоби, форми підвищення його кваліфікації та побудувати індивідуальну траєкторію розвитку, потрібно вивчити шлях його 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становлення як професіонала й рівень досягнутої майстерності, ви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явити можливі прогалини, які можуть бути в діяльності кожного професіонала.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Якщо йде мова  про школу, то, звісно, іде мова і про вчителя, який є вирішальною фігурою в реалі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зації всіх завдань школи. Безперечно, утвердженню педагога, розвитку його творчості сприяє система післядипломної освіти, її орієнтація на особистість учителя, запити школи, інтелектуалізація процесу навчання і виховання. Також у її виступі було визначено </w:t>
      </w:r>
      <w:r w:rsidRPr="00D201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чинники, від яких залежить професіоналізм:</w:t>
      </w:r>
    </w:p>
    <w:p w:rsidR="00D20100" w:rsidRPr="00D20100" w:rsidRDefault="00D20100" w:rsidP="00D20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особисті здібності;</w:t>
      </w:r>
    </w:p>
    <w:p w:rsidR="00D20100" w:rsidRPr="00D20100" w:rsidRDefault="00D20100" w:rsidP="00D20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мотивація до роботи;</w:t>
      </w:r>
    </w:p>
    <w:p w:rsidR="00D20100" w:rsidRPr="00D20100" w:rsidRDefault="00D20100" w:rsidP="00D20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зміст роботи;</w:t>
      </w:r>
    </w:p>
    <w:p w:rsidR="00D20100" w:rsidRPr="00D20100" w:rsidRDefault="00D20100" w:rsidP="00D20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умови життя;</w:t>
      </w:r>
    </w:p>
    <w:p w:rsidR="00D20100" w:rsidRPr="00D20100" w:rsidRDefault="00D20100" w:rsidP="00D20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вплив колективу тощо.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 варто вважати, що тільки за допомогою навчання можна з учителя-неука, учителя-дилетанта сформувати компетентного професіонала. 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Одним із головних завдань своєї діяльності адміністрація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Чулаківського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ліцею вважає розвиток професійних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учителя. 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Професійна компетентність 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характеризується рівнем сформованості у педагогічного працівника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професійно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необхідних знань та вмінь.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20100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 xml:space="preserve">Професійна майстерність </w:t>
      </w:r>
      <w:r w:rsidRPr="00D201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—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це сукупність певні рис особистості вчителя, зумовлених високим рівнем його психолого-педагогічної підготовки, здатності розв’язувати педагогічні завдання (навчання, виховання та розвитку школярів).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В умовах гуманізації й демократизації освіти керівник і вчитель, учитель і учень змінюються, взаємодіють і разом беруть участь в оновленні шкільного життя.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Р.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Хасімото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належить такий вислів: «Треба, щоб умови, а не керівники змушували працювати». Тому так важливо мотивувати вчительську працю, створити умові для праці, плідного освітнього змісту.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Основу професійної компетентності вчителя станов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лять ключові компетентності. «Компетенція» в перекладі з латини означає коло питань, у яких людина добре обі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знана, має знання та досвід. Достатньо сказати, що самих «ключових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» дослідники налічують від 3 до 140.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СЛУХАЛИ: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Творчу групу вчителів , які у своєму дослідженні зупинилися на 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 xml:space="preserve"> на таких ключових компонентах  професійної компетентності, як: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самоосвітня компетентність;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методологічна компетентність;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продуктивна компетентність;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інформаційна компетентність;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функціональна компетентність;</w:t>
      </w:r>
    </w:p>
    <w:p w:rsidR="00D20100" w:rsidRPr="00D20100" w:rsidRDefault="00D20100" w:rsidP="00D2010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соціальна компетентність.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Сучасні вимоги до педагога на перше місце ставлять систематичну самостійну роботу з розвитку професійної компетентності, поглиблення його 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теоретичних знань і практичних умінь. Отже, проблема самоосвіти стає дедалі актуальнішою. Водночас актуальною є і проблема підпорядкування індивідуальних творчих інтересів загальній творчій проблемі, над якою працює колектив.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Як відомо, ставлення педагогів до методичної роботи загалом і до самоосвіти зокрема неоднозначне. Самоосвіта є одним із найефективніших шляхів розвитку професійної компетентності, який зумовлює послідовність освіти педагога в </w:t>
      </w:r>
      <w:proofErr w:type="spellStart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міжатестаційний</w:t>
      </w:r>
      <w:proofErr w:type="spellEnd"/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період.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 w:eastAsia="uk-UA"/>
        </w:rPr>
        <w:t>Самоосвіта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2010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— </w:t>
      </w:r>
      <w:r w:rsidRPr="00D20100">
        <w:rPr>
          <w:rFonts w:ascii="Times New Roman" w:hAnsi="Times New Roman"/>
          <w:i/>
          <w:iCs/>
          <w:color w:val="000000"/>
          <w:sz w:val="28"/>
          <w:szCs w:val="28"/>
          <w:lang w:val="uk-UA" w:eastAsia="uk-UA"/>
        </w:rPr>
        <w:t>це усвідомлена потреба в постійному вдосконаленні своєї професійної діяльності з акцентом на її соціалізації, створенні умов для розвитку особистісно й соціально значущих рис особистості учителя та особистості кожного учня.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Самоосвіта — постійна діяльність учителя, орієн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тована на збагачення знань, умінь, підвищення рівня предметної та методичної підготовки. Шлях від епізо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дичної самоосвітньої діяльності учителя до планової усвідомленої самоосвіти пролягає через осмислення та створення «Стратегії успіху».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Тому першою ми </w:t>
      </w:r>
      <w:r w:rsidRPr="00D2010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розглянемо самоосвітню компетентність.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>Виступ учителя ТГ Руденко Т.Г.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Обізнаність педагогів із сучасними технологіями в педагогіці, досягненнями педагогічної науки.,  участь у науково-дослідницькій діяльності, вимагає від вчителя сформованості </w:t>
      </w:r>
      <w:r w:rsidRPr="00D2010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методологічної компетентності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однієї із найскладніших складових професійної підготовки. </w:t>
      </w:r>
      <w:r w:rsidRPr="00D20100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>Виступ учителя ТГ  Лапай Ю.В.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Серед складових, що формують компетентну осо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бистість,  – так звана </w:t>
      </w:r>
      <w:r w:rsidRPr="00D2010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продуктивна компетентність, 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один із головних чинників успішності наших вихованців, наших учнів, випускників. </w:t>
      </w:r>
      <w:r w:rsidRPr="00D20100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 xml:space="preserve">Виступ учителя ТГ </w:t>
      </w:r>
      <w:proofErr w:type="spellStart"/>
      <w:r w:rsidRPr="00D20100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>Крисенко</w:t>
      </w:r>
      <w:proofErr w:type="spellEnd"/>
      <w:r w:rsidRPr="00D20100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 xml:space="preserve"> Т.Г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>Унаслідок інформатизації суспільства змінюється структура і зміст професійної освіти вчителів. Кваліфі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кований педагог має бути готовим до роботи з великим обсягом інформації. Це потребує відповідного рівня культури щодо роботи з психолого-педагогічною, діло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>вою, технологічною і соціальною інформацією, уміння використовувати комп’ютерні й телекомунікаційні технології, сучасні технічні засоби та методи для її одер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softHyphen/>
        <w:t xml:space="preserve">жання, обробки та передачі. А що таке </w:t>
      </w:r>
      <w:r w:rsidRPr="00D20100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інформаційна компетентність</w:t>
      </w:r>
      <w:r w:rsidRPr="00D20100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нам розкаже вчитель інформатики Верещака І.В.</w:t>
      </w:r>
    </w:p>
    <w:p w:rsidR="00D20100" w:rsidRPr="00D20100" w:rsidRDefault="00D20100" w:rsidP="00D201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>Виступ учителя Верещаки І.В.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У формуванні професійної компетентності вчителя важливу роль відіграє </w:t>
      </w: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t>функціональна компетент</w:t>
      </w: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softHyphen/>
        <w:t>ність.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Учитель української мови та літератури, повідомить про її особливості. </w:t>
      </w:r>
    </w:p>
    <w:p w:rsidR="00D20100" w:rsidRPr="00D20100" w:rsidRDefault="00D20100" w:rsidP="00D20100">
      <w:pPr>
        <w:ind w:firstLine="708"/>
        <w:jc w:val="both"/>
        <w:rPr>
          <w:rFonts w:ascii="Times New Roman" w:hAnsi="Times New Roman"/>
          <w:bCs/>
          <w:i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Cs/>
          <w:i/>
          <w:sz w:val="28"/>
          <w:szCs w:val="28"/>
          <w:lang w:val="uk-UA" w:eastAsia="uk-UA"/>
        </w:rPr>
        <w:t xml:space="preserve">Виступ учителя ТГ Поліщук О.В. 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У сучасному суспільстві цінують уже не самі знання, а вміння їх самостійно здобувати та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компетентно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використовувати. </w:t>
      </w: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t>Соціальна компетентність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– це можливість активно діяти із соціумом. </w:t>
      </w:r>
      <w:r w:rsidRPr="00D20100">
        <w:rPr>
          <w:rFonts w:ascii="Times New Roman" w:hAnsi="Times New Roman"/>
          <w:bCs/>
          <w:i/>
          <w:sz w:val="28"/>
          <w:szCs w:val="28"/>
          <w:lang w:val="uk-UA" w:eastAsia="uk-UA"/>
        </w:rPr>
        <w:t>Виступ учителя Мазур Т.В.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i/>
          <w:sz w:val="28"/>
          <w:szCs w:val="28"/>
          <w:lang w:val="uk-UA" w:eastAsia="uk-UA"/>
        </w:rPr>
        <w:lastRenderedPageBreak/>
        <w:t xml:space="preserve">Практична частина педради ( проводить </w:t>
      </w:r>
      <w:proofErr w:type="spellStart"/>
      <w:r w:rsidRPr="00D20100">
        <w:rPr>
          <w:rFonts w:ascii="Times New Roman" w:hAnsi="Times New Roman"/>
          <w:b/>
          <w:i/>
          <w:sz w:val="28"/>
          <w:szCs w:val="28"/>
          <w:lang w:val="uk-UA" w:eastAsia="uk-UA"/>
        </w:rPr>
        <w:t>заст.директора</w:t>
      </w:r>
      <w:proofErr w:type="spellEnd"/>
      <w:r w:rsidRPr="00D20100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ліцею Свиридова О.І.)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А що ж передбачають кожна із розглянутих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компетентностей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спробуємо підсумувати. Для цього об’єднайтеся у чотири групи. Кожна група має оформити результати обговорення на аркушах паперу. 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Група «Реклама» –  створює рекламу професії вчителя 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>Група «Методичне асорті» отримує завдання скласти асоціативний ряд: компетентний учитель (на кожну букву підібрати прикметник, який характеризує компетентного вчителя: кваліфікований, освічений, ерудований, енергійний, обізнаний, тямущий, трудолюбивий, відповідальний, наполегливий)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>Група «</w:t>
      </w:r>
      <w:r w:rsidRPr="00D20100">
        <w:rPr>
          <w:rFonts w:ascii="Times New Roman" w:hAnsi="Times New Roman"/>
          <w:sz w:val="28"/>
          <w:szCs w:val="28"/>
          <w:lang w:val="uk-UA"/>
        </w:rPr>
        <w:t xml:space="preserve">Атестаційне дефіле» складе п’ять найважливіших, на вашу думку, кроків, які мусить зробити вчитель для підвищення свого професійного рівня в </w:t>
      </w:r>
      <w:proofErr w:type="spellStart"/>
      <w:r w:rsidRPr="00D20100">
        <w:rPr>
          <w:rFonts w:ascii="Times New Roman" w:hAnsi="Times New Roman"/>
          <w:sz w:val="28"/>
          <w:szCs w:val="28"/>
          <w:lang w:val="uk-UA"/>
        </w:rPr>
        <w:t>міжатестаційний</w:t>
      </w:r>
      <w:proofErr w:type="spellEnd"/>
      <w:r w:rsidRPr="00D20100">
        <w:rPr>
          <w:rFonts w:ascii="Times New Roman" w:hAnsi="Times New Roman"/>
          <w:sz w:val="28"/>
          <w:szCs w:val="28"/>
          <w:lang w:val="uk-UA"/>
        </w:rPr>
        <w:t xml:space="preserve"> період.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>Група «Професіонали» складає алгоритм підвищення власного рівня про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softHyphen/>
        <w:t>фесійної компетентності.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>Чи пам’ятаєте головне запитання педради? Чи справ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softHyphen/>
        <w:t>дилися ваші очікування та сподівання? ( на стікерах)</w:t>
      </w:r>
    </w:p>
    <w:p w:rsidR="00D20100" w:rsidRPr="00D20100" w:rsidRDefault="00D20100" w:rsidP="00D20100">
      <w:pPr>
        <w:pStyle w:val="a4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ab/>
      </w: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t>(Учителі висловлюють свої побажання для наступної педради.)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t>Директор.</w:t>
      </w: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Е.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Фромм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писав: «Якщо людина хоче стати майстром у якому-небудь мистецтві, йому має бути підпорядковане  все її життя. Власна особистість стає інструментом  у практиці мистецтва, інструментом, який треба підтримувати в такому стані, щоб він міг виконувати свої особливі функції».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Професійна компетентність – це мистецтво, яке повинно  постійно удосконалюватись. Бажаємо, щоб усі ваші мрії завжди збувалися. Щоб вони 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збулися, треба лише дуже-дуже цього захотіти. Намагатися здійснити свою мрію, не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боячись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перешкод, так, як це зробила крихітна піщинка, — й усі ваші мрії перетворяться на перлинки!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І хоча ви вважаєте себе компетентним вчителем продовжуйте працювати над підвищенням своєї професійної майстерності. Пам’ятайте слова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Сальвадора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 Далі: «Не бійтеся досконалості. Вам її не досягти».</w:t>
      </w:r>
    </w:p>
    <w:p w:rsidR="00D20100" w:rsidRPr="00D20100" w:rsidRDefault="00D20100" w:rsidP="00D20100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  <w:lang w:val="uk-UA"/>
        </w:rPr>
      </w:pPr>
      <w:r w:rsidRPr="00D20100">
        <w:rPr>
          <w:sz w:val="28"/>
          <w:szCs w:val="28"/>
          <w:lang w:val="uk-UA"/>
        </w:rPr>
        <w:t>Педагог, який вірить в успіх справи, як правило, його досягає.</w:t>
      </w:r>
    </w:p>
    <w:p w:rsidR="00D20100" w:rsidRPr="00D20100" w:rsidRDefault="00D20100" w:rsidP="00D20100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sz w:val="28"/>
          <w:szCs w:val="28"/>
          <w:lang w:val="uk-UA"/>
        </w:rPr>
      </w:pPr>
      <w:r w:rsidRPr="00D20100">
        <w:rPr>
          <w:sz w:val="28"/>
          <w:szCs w:val="28"/>
          <w:lang w:val="uk-UA"/>
        </w:rPr>
        <w:t>Як стати гарним учителем? Що для цього потрібно? Талант? Можливо, й талант. Мистецтво? Так, і мистецтво. Майстерність? І майстерність також. Усе це правильно. Але й майстерність, і талант – це на 99% наслідки наполегливої праці. І головне – праці раціональної, що допомагає запобігти витраті часу і бере з передового досвіду головне, суттєве.</w:t>
      </w:r>
    </w:p>
    <w:p w:rsidR="00D20100" w:rsidRP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20100" w:rsidRPr="00D20100" w:rsidRDefault="00D20100" w:rsidP="00D20100">
      <w:pPr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t xml:space="preserve"> Рішення педагогічної ради</w:t>
      </w:r>
    </w:p>
    <w:p w:rsidR="00D20100" w:rsidRPr="00D20100" w:rsidRDefault="00D20100" w:rsidP="00D20100">
      <w:pPr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t>Заступнику директора з НВР, керівникам МО</w:t>
      </w:r>
    </w:p>
    <w:p w:rsidR="00D20100" w:rsidRPr="00D20100" w:rsidRDefault="00D20100" w:rsidP="00D2010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lastRenderedPageBreak/>
        <w:t>Працювати над обговоренням та впровадженням Концепції «Нова українська школа».</w:t>
      </w:r>
    </w:p>
    <w:p w:rsidR="00D20100" w:rsidRPr="00D20100" w:rsidRDefault="00D20100" w:rsidP="00D201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  <w:r w:rsidRPr="00D2010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Забезпечити самостійний вибір педагогами теми самоосвітньої діяльності та форм її реалізації.</w:t>
      </w:r>
    </w:p>
    <w:p w:rsidR="00D20100" w:rsidRPr="00D20100" w:rsidRDefault="00D20100" w:rsidP="00D201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  <w:r w:rsidRPr="00D2010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Стимулювати самоосвітню діяльність педагогічних кадрів і надавати  методичну допомогу.</w:t>
      </w:r>
    </w:p>
    <w:p w:rsidR="00D20100" w:rsidRPr="00D20100" w:rsidRDefault="00D20100" w:rsidP="00D201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  <w:r w:rsidRPr="00D2010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заохочувати  педагогічних працівників до участі у колективних і групових формах методичної роботи.</w:t>
      </w:r>
    </w:p>
    <w:p w:rsidR="00D20100" w:rsidRPr="00D20100" w:rsidRDefault="00D20100" w:rsidP="00D2010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  <w:r w:rsidRPr="00D2010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Систематично підводити підсумки самоосвітньої роботи вчителів у вигляді співбесід, звітів на нарадах при директорові, засіданнях МО.</w:t>
      </w:r>
    </w:p>
    <w:p w:rsidR="00D20100" w:rsidRPr="00D20100" w:rsidRDefault="00D20100" w:rsidP="00D20100">
      <w:pPr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b/>
          <w:sz w:val="28"/>
          <w:szCs w:val="28"/>
          <w:lang w:val="uk-UA" w:eastAsia="uk-UA"/>
        </w:rPr>
        <w:t>Педагогічним працівникам:</w:t>
      </w:r>
    </w:p>
    <w:p w:rsidR="00D20100" w:rsidRPr="00D20100" w:rsidRDefault="00D20100" w:rsidP="00D20100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 xml:space="preserve">Підвищувати професійну компетентність шляхом активної участі у </w:t>
      </w:r>
      <w:proofErr w:type="spellStart"/>
      <w:r w:rsidRPr="00D20100">
        <w:rPr>
          <w:rFonts w:ascii="Times New Roman" w:hAnsi="Times New Roman"/>
          <w:sz w:val="28"/>
          <w:szCs w:val="28"/>
          <w:lang w:val="uk-UA" w:eastAsia="uk-UA"/>
        </w:rPr>
        <w:t>вебінарах</w:t>
      </w:r>
      <w:proofErr w:type="spellEnd"/>
      <w:r w:rsidRPr="00D20100">
        <w:rPr>
          <w:rFonts w:ascii="Times New Roman" w:hAnsi="Times New Roman"/>
          <w:sz w:val="28"/>
          <w:szCs w:val="28"/>
          <w:lang w:val="uk-UA" w:eastAsia="uk-UA"/>
        </w:rPr>
        <w:t>,  конкурсах, тематичних спецкурсах, курсах підвищення кваліфікації.</w:t>
      </w:r>
    </w:p>
    <w:p w:rsidR="00D20100" w:rsidRPr="00D20100" w:rsidRDefault="00D20100" w:rsidP="00D20100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>Постійно займатися самоосвітою за визначеним планом.</w:t>
      </w:r>
      <w:bookmarkStart w:id="0" w:name="_GoBack"/>
      <w:bookmarkEnd w:id="0"/>
    </w:p>
    <w:p w:rsidR="00D20100" w:rsidRPr="00D20100" w:rsidRDefault="00D20100" w:rsidP="00D20100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20100">
        <w:rPr>
          <w:rFonts w:ascii="Times New Roman" w:hAnsi="Times New Roman"/>
          <w:sz w:val="28"/>
          <w:szCs w:val="28"/>
          <w:lang w:val="uk-UA" w:eastAsia="uk-UA"/>
        </w:rPr>
        <w:t>Працювати над створенням сайту, блогу, на яких висвітлювати досвід своєї діяльності.</w:t>
      </w:r>
    </w:p>
    <w:p w:rsidR="00D20100" w:rsidRPr="00D20100" w:rsidRDefault="00D20100" w:rsidP="00D20100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D2010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Вивчати  педагогічний досвід своїх колег, вчителів району, області,     України.</w:t>
      </w: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D2010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Голова педради :                               Микола КАРДАВАР</w:t>
      </w: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  <w:r w:rsidRPr="00D20100"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  <w:t>Секретар             :                              Лариса ПІРНИК</w:t>
      </w: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/>
          <w:sz w:val="28"/>
          <w:szCs w:val="28"/>
          <w:bdr w:val="none" w:sz="0" w:space="0" w:color="auto" w:frame="1"/>
          <w:lang w:val="uk-UA" w:eastAsia="ru-RU"/>
        </w:rPr>
      </w:pP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ind w:left="1440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</w:p>
    <w:p w:rsidR="00D20100" w:rsidRPr="00D20100" w:rsidRDefault="00D20100" w:rsidP="00D20100">
      <w:pPr>
        <w:pStyle w:val="a3"/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  <w:lang w:val="uk-UA" w:eastAsia="ru-RU"/>
        </w:rPr>
      </w:pPr>
    </w:p>
    <w:p w:rsidR="00D20100" w:rsidRPr="00D20100" w:rsidRDefault="00D20100" w:rsidP="00D20100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20100" w:rsidRDefault="00D20100" w:rsidP="00D20100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D20100" w:rsidRPr="00995172" w:rsidRDefault="00D20100" w:rsidP="00D20100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p w:rsidR="00D20100" w:rsidRPr="00995172" w:rsidRDefault="00D20100" w:rsidP="00D20100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uk-UA" w:eastAsia="uk-UA"/>
        </w:rPr>
      </w:pPr>
    </w:p>
    <w:p w:rsidR="00E550CD" w:rsidRPr="00D20100" w:rsidRDefault="00E550CD">
      <w:pPr>
        <w:rPr>
          <w:lang w:val="uk-UA"/>
        </w:rPr>
      </w:pPr>
    </w:p>
    <w:sectPr w:rsidR="00E550CD" w:rsidRPr="00D20100" w:rsidSect="00D20100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29FF"/>
    <w:multiLevelType w:val="hybridMultilevel"/>
    <w:tmpl w:val="9810439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F55972"/>
    <w:multiLevelType w:val="hybridMultilevel"/>
    <w:tmpl w:val="871A5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76164"/>
    <w:multiLevelType w:val="multilevel"/>
    <w:tmpl w:val="A04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33259"/>
    <w:multiLevelType w:val="hybridMultilevel"/>
    <w:tmpl w:val="8402B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A178A"/>
    <w:multiLevelType w:val="hybridMultilevel"/>
    <w:tmpl w:val="38662964"/>
    <w:lvl w:ilvl="0" w:tplc="B1582D60">
      <w:start w:val="1"/>
      <w:numFmt w:val="decimal"/>
      <w:lvlText w:val="%1."/>
      <w:lvlJc w:val="left"/>
      <w:pPr>
        <w:ind w:left="1118" w:hanging="4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00"/>
    <w:rsid w:val="00D20100"/>
    <w:rsid w:val="00E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7E99B-BA77-44DA-99AD-98671EB5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0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0100"/>
    <w:pPr>
      <w:ind w:left="720"/>
      <w:contextualSpacing/>
    </w:pPr>
  </w:style>
  <w:style w:type="paragraph" w:styleId="a4">
    <w:name w:val="No Spacing"/>
    <w:uiPriority w:val="99"/>
    <w:qFormat/>
    <w:rsid w:val="00D2010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semiHidden/>
    <w:rsid w:val="00D201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Кардавар</dc:creator>
  <cp:keywords/>
  <dc:description/>
  <cp:lastModifiedBy>Микола Кардавар</cp:lastModifiedBy>
  <cp:revision>1</cp:revision>
  <dcterms:created xsi:type="dcterms:W3CDTF">2024-03-09T13:41:00Z</dcterms:created>
  <dcterms:modified xsi:type="dcterms:W3CDTF">2024-03-09T13:43:00Z</dcterms:modified>
</cp:coreProperties>
</file>