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26D7"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380D91"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056B9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ЗАТВЕРДЖУЮ:</w:t>
      </w:r>
    </w:p>
    <w:p w14:paraId="6E776D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Директор комунального закладу </w:t>
      </w:r>
    </w:p>
    <w:p w14:paraId="233728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«Чулаківський ліцей</w:t>
      </w:r>
    </w:p>
    <w:p w14:paraId="319BAEE8">
      <w:pPr>
        <w:spacing w:after="0"/>
        <w:ind w:left="495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Чулаківської сільської ради»</w:t>
      </w:r>
    </w:p>
    <w:p w14:paraId="0ECA7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_____________М.Ф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Кардавар</w:t>
      </w:r>
    </w:p>
    <w:p w14:paraId="5BE07C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«___»_____________202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2A66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3750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AB6C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B3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062530">
      <w:pPr>
        <w:pStyle w:val="2"/>
        <w:ind w:firstLine="1446" w:firstLineChars="400"/>
        <w:jc w:val="both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План роботи практичного психолога</w:t>
      </w:r>
    </w:p>
    <w:p w14:paraId="773D1E93">
      <w:pPr>
        <w:rPr>
          <w:sz w:val="36"/>
          <w:szCs w:val="36"/>
        </w:rPr>
      </w:pPr>
    </w:p>
    <w:p w14:paraId="5E3EE9E6">
      <w:pPr>
        <w:rPr>
          <w:sz w:val="36"/>
          <w:szCs w:val="36"/>
        </w:rPr>
      </w:pPr>
      <w:r>
        <w:rPr>
          <w:sz w:val="36"/>
          <w:szCs w:val="36"/>
        </w:rPr>
        <w:t>Чулаківського ліцею Чулаківської сільської ради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Скадовського району Херсонської області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на 2025–2026 навчальний рік</w:t>
      </w:r>
      <w:r>
        <w:rPr>
          <w:sz w:val="36"/>
          <w:szCs w:val="36"/>
        </w:rPr>
        <w:br w:type="textWrapping"/>
      </w:r>
      <w:r>
        <w:rPr>
          <w:rFonts w:hint="default"/>
          <w:sz w:val="36"/>
          <w:szCs w:val="36"/>
          <w:lang w:val="uk-UA"/>
        </w:rPr>
        <w:t xml:space="preserve"> 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Практичний психолог: Кравченко Діана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Форма навчання: онлайн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Освітній рівень: початкова, базова, старша школа</w:t>
      </w:r>
    </w:p>
    <w:p w14:paraId="50A8B8A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9CF5B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BE22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39E829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48C93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EFCB3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Діагностична робота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2EF3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C3A27B0">
            <w:r>
              <w:t>Напрям</w:t>
            </w:r>
          </w:p>
        </w:tc>
        <w:tc>
          <w:tcPr>
            <w:tcW w:w="2160" w:type="dxa"/>
          </w:tcPr>
          <w:p w14:paraId="5CA0276B">
            <w:r>
              <w:t>Зміст діяльності</w:t>
            </w:r>
          </w:p>
        </w:tc>
        <w:tc>
          <w:tcPr>
            <w:tcW w:w="2160" w:type="dxa"/>
          </w:tcPr>
          <w:p w14:paraId="4B7060E9">
            <w:r>
              <w:t>Термін</w:t>
            </w:r>
          </w:p>
        </w:tc>
        <w:tc>
          <w:tcPr>
            <w:tcW w:w="2160" w:type="dxa"/>
          </w:tcPr>
          <w:p w14:paraId="08D5FF08">
            <w:r>
              <w:t>Учасники</w:t>
            </w:r>
          </w:p>
        </w:tc>
      </w:tr>
      <w:tr w14:paraId="45BD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FF94B94">
            <w:r>
              <w:t>Адаптація учнів 1-х, 5-х, 10-х класів</w:t>
            </w:r>
          </w:p>
        </w:tc>
        <w:tc>
          <w:tcPr>
            <w:tcW w:w="2160" w:type="dxa"/>
          </w:tcPr>
          <w:p w14:paraId="45F21570">
            <w:r>
              <w:t>Онлайн-опитування щодо рівня адаптації, емоційного стану</w:t>
            </w:r>
          </w:p>
        </w:tc>
        <w:tc>
          <w:tcPr>
            <w:tcW w:w="2160" w:type="dxa"/>
          </w:tcPr>
          <w:p w14:paraId="6D2B5672">
            <w:r>
              <w:t>Вересень–жовтень</w:t>
            </w:r>
          </w:p>
        </w:tc>
        <w:tc>
          <w:tcPr>
            <w:tcW w:w="2160" w:type="dxa"/>
          </w:tcPr>
          <w:p w14:paraId="0C683BD0">
            <w:r>
              <w:t>Учні</w:t>
            </w:r>
          </w:p>
        </w:tc>
      </w:tr>
      <w:tr w14:paraId="2917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8272D02">
            <w:r>
              <w:t>Соціометричні дослідження</w:t>
            </w:r>
          </w:p>
        </w:tc>
        <w:tc>
          <w:tcPr>
            <w:tcW w:w="2160" w:type="dxa"/>
          </w:tcPr>
          <w:p w14:paraId="06AFAD9C">
            <w:r>
              <w:t>Онлайн-тести для визначення взаємин у класах</w:t>
            </w:r>
          </w:p>
        </w:tc>
        <w:tc>
          <w:tcPr>
            <w:tcW w:w="2160" w:type="dxa"/>
          </w:tcPr>
          <w:p w14:paraId="3D68EE07">
            <w:r>
              <w:t>Жовтень–листопад</w:t>
            </w:r>
          </w:p>
        </w:tc>
        <w:tc>
          <w:tcPr>
            <w:tcW w:w="2160" w:type="dxa"/>
          </w:tcPr>
          <w:p w14:paraId="60E43063">
            <w:r>
              <w:t>Учні 3–11 класів</w:t>
            </w:r>
          </w:p>
        </w:tc>
      </w:tr>
      <w:tr w14:paraId="5A7820A3">
        <w:tc>
          <w:tcPr>
            <w:tcW w:w="2160" w:type="dxa"/>
          </w:tcPr>
          <w:p w14:paraId="6CAD608C">
            <w:r>
              <w:t>Виявлення обдарованих дітей</w:t>
            </w:r>
          </w:p>
        </w:tc>
        <w:tc>
          <w:tcPr>
            <w:tcW w:w="2160" w:type="dxa"/>
          </w:tcPr>
          <w:p w14:paraId="2D55A403">
            <w:r>
              <w:t>Цифрове тестування пізнавальних здібностей</w:t>
            </w:r>
          </w:p>
        </w:tc>
        <w:tc>
          <w:tcPr>
            <w:tcW w:w="2160" w:type="dxa"/>
          </w:tcPr>
          <w:p w14:paraId="680548A4">
            <w:r>
              <w:t>Протягом року</w:t>
            </w:r>
          </w:p>
        </w:tc>
        <w:tc>
          <w:tcPr>
            <w:tcW w:w="2160" w:type="dxa"/>
          </w:tcPr>
          <w:p w14:paraId="049EDA15">
            <w:r>
              <w:t>Учні 2–9 класів</w:t>
            </w:r>
          </w:p>
        </w:tc>
      </w:tr>
      <w:tr w14:paraId="4280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B6D91F8">
            <w:r>
              <w:t>Оцінка психологічного клімату</w:t>
            </w:r>
          </w:p>
        </w:tc>
        <w:tc>
          <w:tcPr>
            <w:tcW w:w="2160" w:type="dxa"/>
          </w:tcPr>
          <w:p w14:paraId="36C40F72">
            <w:r>
              <w:t>Онлайн-анкетування та опитування</w:t>
            </w:r>
          </w:p>
        </w:tc>
        <w:tc>
          <w:tcPr>
            <w:tcW w:w="2160" w:type="dxa"/>
          </w:tcPr>
          <w:p w14:paraId="372CC3BC">
            <w:r>
              <w:t>Протягом року</w:t>
            </w:r>
          </w:p>
        </w:tc>
        <w:tc>
          <w:tcPr>
            <w:tcW w:w="2160" w:type="dxa"/>
          </w:tcPr>
          <w:p w14:paraId="095B89F3">
            <w:r>
              <w:t>Учні, класні керівники</w:t>
            </w:r>
          </w:p>
        </w:tc>
      </w:tr>
      <w:tr w14:paraId="2A35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BAA9EF9">
            <w:r>
              <w:t>Виявлення дітей "групи ризику"</w:t>
            </w:r>
          </w:p>
        </w:tc>
        <w:tc>
          <w:tcPr>
            <w:tcW w:w="2160" w:type="dxa"/>
          </w:tcPr>
          <w:p w14:paraId="6B96FEAB">
            <w:r>
              <w:t>Онлайн-спостереження, бесіди в Zoom</w:t>
            </w:r>
          </w:p>
        </w:tc>
        <w:tc>
          <w:tcPr>
            <w:tcW w:w="2160" w:type="dxa"/>
          </w:tcPr>
          <w:p w14:paraId="39A148B9">
            <w:r>
              <w:t>Протягом року</w:t>
            </w:r>
          </w:p>
        </w:tc>
        <w:tc>
          <w:tcPr>
            <w:tcW w:w="2160" w:type="dxa"/>
          </w:tcPr>
          <w:p w14:paraId="678E34AD">
            <w:r>
              <w:t>Учні</w:t>
            </w:r>
          </w:p>
        </w:tc>
      </w:tr>
    </w:tbl>
    <w:p w14:paraId="281F815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Корекційно-відновлювальна робота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60"/>
        <w:gridCol w:w="2160"/>
        <w:gridCol w:w="2160"/>
      </w:tblGrid>
      <w:tr w14:paraId="7DBB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2B768C0">
            <w:r>
              <w:t>Напрям</w:t>
            </w:r>
          </w:p>
        </w:tc>
        <w:tc>
          <w:tcPr>
            <w:tcW w:w="2160" w:type="dxa"/>
          </w:tcPr>
          <w:p w14:paraId="72CFFBB9">
            <w:r>
              <w:t>Форми роботи</w:t>
            </w:r>
          </w:p>
        </w:tc>
        <w:tc>
          <w:tcPr>
            <w:tcW w:w="2160" w:type="dxa"/>
          </w:tcPr>
          <w:p w14:paraId="525357F8">
            <w:r>
              <w:t>Термін</w:t>
            </w:r>
          </w:p>
        </w:tc>
        <w:tc>
          <w:tcPr>
            <w:tcW w:w="2160" w:type="dxa"/>
          </w:tcPr>
          <w:p w14:paraId="632D5DFB">
            <w:r>
              <w:t>Учасники</w:t>
            </w:r>
          </w:p>
        </w:tc>
      </w:tr>
      <w:tr w14:paraId="2FC0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666CF0C">
            <w:r>
              <w:t>Корекція тривожності, агресивності</w:t>
            </w:r>
          </w:p>
        </w:tc>
        <w:tc>
          <w:tcPr>
            <w:tcW w:w="2160" w:type="dxa"/>
          </w:tcPr>
          <w:p w14:paraId="23CC37C6">
            <w:r>
              <w:t>Онлайн-тренінги, Zoom-ігри, арт-терапія</w:t>
            </w:r>
          </w:p>
        </w:tc>
        <w:tc>
          <w:tcPr>
            <w:tcW w:w="2160" w:type="dxa"/>
          </w:tcPr>
          <w:p w14:paraId="0865C011">
            <w:r>
              <w:t>Жовтень–квітень</w:t>
            </w:r>
          </w:p>
        </w:tc>
        <w:tc>
          <w:tcPr>
            <w:tcW w:w="2160" w:type="dxa"/>
          </w:tcPr>
          <w:p w14:paraId="61BD1B4F">
            <w:r>
              <w:t>Учні 2–9 класів</w:t>
            </w:r>
          </w:p>
        </w:tc>
      </w:tr>
      <w:tr w14:paraId="697C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A7A0E0F">
            <w:r>
              <w:t>Робота з гіперактивними дітьми</w:t>
            </w:r>
          </w:p>
        </w:tc>
        <w:tc>
          <w:tcPr>
            <w:tcW w:w="2160" w:type="dxa"/>
          </w:tcPr>
          <w:p w14:paraId="7FE76E30">
            <w:r>
              <w:t>Індивідуальні онлайн-заняття</w:t>
            </w:r>
          </w:p>
        </w:tc>
        <w:tc>
          <w:tcPr>
            <w:tcW w:w="2160" w:type="dxa"/>
          </w:tcPr>
          <w:p w14:paraId="79DDB6E2">
            <w:r>
              <w:t>Протягом року</w:t>
            </w:r>
          </w:p>
        </w:tc>
        <w:tc>
          <w:tcPr>
            <w:tcW w:w="2160" w:type="dxa"/>
          </w:tcPr>
          <w:p w14:paraId="6D2B26C1">
            <w:r>
              <w:t>Учні</w:t>
            </w:r>
          </w:p>
        </w:tc>
      </w:tr>
      <w:tr w14:paraId="7F74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C5AE572">
            <w:r>
              <w:t>Психологічна підтримка ВПО та дітей військовослужбовців</w:t>
            </w:r>
          </w:p>
        </w:tc>
        <w:tc>
          <w:tcPr>
            <w:tcW w:w="2160" w:type="dxa"/>
          </w:tcPr>
          <w:p w14:paraId="671F7FAD">
            <w:r>
              <w:t>Zoom-консультації, арт-терапія</w:t>
            </w:r>
          </w:p>
        </w:tc>
        <w:tc>
          <w:tcPr>
            <w:tcW w:w="2160" w:type="dxa"/>
          </w:tcPr>
          <w:p w14:paraId="137E0E1A">
            <w:r>
              <w:t>За потреби</w:t>
            </w:r>
          </w:p>
        </w:tc>
        <w:tc>
          <w:tcPr>
            <w:tcW w:w="2160" w:type="dxa"/>
          </w:tcPr>
          <w:p w14:paraId="0FC61788">
            <w:r>
              <w:t>Учні, батьки</w:t>
            </w:r>
          </w:p>
        </w:tc>
      </w:tr>
    </w:tbl>
    <w:p w14:paraId="5C4F3F1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Консультативна робота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006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973C7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Напрям</w:t>
            </w:r>
          </w:p>
        </w:tc>
        <w:tc>
          <w:tcPr>
            <w:tcW w:w="2160" w:type="dxa"/>
          </w:tcPr>
          <w:p w14:paraId="6493B6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Форми</w:t>
            </w:r>
          </w:p>
        </w:tc>
        <w:tc>
          <w:tcPr>
            <w:tcW w:w="2160" w:type="dxa"/>
          </w:tcPr>
          <w:p w14:paraId="16DF87E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Термін</w:t>
            </w:r>
          </w:p>
        </w:tc>
        <w:tc>
          <w:tcPr>
            <w:tcW w:w="2160" w:type="dxa"/>
          </w:tcPr>
          <w:p w14:paraId="60BB1D9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Учасники</w:t>
            </w:r>
          </w:p>
        </w:tc>
      </w:tr>
      <w:tr w14:paraId="3CAB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025F1B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Індивідуальні консультації</w:t>
            </w:r>
          </w:p>
        </w:tc>
        <w:tc>
          <w:tcPr>
            <w:tcW w:w="2160" w:type="dxa"/>
          </w:tcPr>
          <w:p w14:paraId="49BF7B9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Онлайн-зустрічі у Google Meet, Zoom</w:t>
            </w:r>
          </w:p>
        </w:tc>
        <w:tc>
          <w:tcPr>
            <w:tcW w:w="2160" w:type="dxa"/>
          </w:tcPr>
          <w:p w14:paraId="78E3FB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Постійно</w:t>
            </w:r>
          </w:p>
        </w:tc>
        <w:tc>
          <w:tcPr>
            <w:tcW w:w="2160" w:type="dxa"/>
          </w:tcPr>
          <w:p w14:paraId="2799967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Учні, батьки, педагоги</w:t>
            </w:r>
          </w:p>
        </w:tc>
      </w:tr>
      <w:tr w14:paraId="4B46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27F1B6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Тематичні консультації</w:t>
            </w:r>
          </w:p>
        </w:tc>
        <w:tc>
          <w:tcPr>
            <w:tcW w:w="2160" w:type="dxa"/>
          </w:tcPr>
          <w:p w14:paraId="6361E0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Zoom-консультації з профілактики булінгу, стресу, профорієнтації</w:t>
            </w:r>
          </w:p>
        </w:tc>
        <w:tc>
          <w:tcPr>
            <w:tcW w:w="2160" w:type="dxa"/>
          </w:tcPr>
          <w:p w14:paraId="079C34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2160" w:type="dxa"/>
          </w:tcPr>
          <w:p w14:paraId="5D2944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Учасники освітнього процесу</w:t>
            </w:r>
          </w:p>
        </w:tc>
      </w:tr>
    </w:tbl>
    <w:p w14:paraId="3813C3F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 Психологічна просвіта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53D4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BA361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Напрям</w:t>
            </w:r>
          </w:p>
        </w:tc>
        <w:tc>
          <w:tcPr>
            <w:tcW w:w="2160" w:type="dxa"/>
          </w:tcPr>
          <w:p w14:paraId="461ECC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Форми</w:t>
            </w:r>
          </w:p>
        </w:tc>
        <w:tc>
          <w:tcPr>
            <w:tcW w:w="2160" w:type="dxa"/>
          </w:tcPr>
          <w:p w14:paraId="570C8A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Термін</w:t>
            </w:r>
          </w:p>
        </w:tc>
        <w:tc>
          <w:tcPr>
            <w:tcW w:w="2160" w:type="dxa"/>
          </w:tcPr>
          <w:p w14:paraId="487D314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Учасники</w:t>
            </w:r>
          </w:p>
        </w:tc>
      </w:tr>
      <w:tr w14:paraId="27FF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2CE388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Тематичні тижні психології</w:t>
            </w:r>
          </w:p>
        </w:tc>
        <w:tc>
          <w:tcPr>
            <w:tcW w:w="2160" w:type="dxa"/>
          </w:tcPr>
          <w:p w14:paraId="6E3540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Онлайн-презентації, відео, інтерактивні Google-форми</w:t>
            </w:r>
          </w:p>
        </w:tc>
        <w:tc>
          <w:tcPr>
            <w:tcW w:w="2160" w:type="dxa"/>
          </w:tcPr>
          <w:p w14:paraId="2A8E88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2160" w:type="dxa"/>
          </w:tcPr>
          <w:p w14:paraId="065B51A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Всі</w:t>
            </w:r>
          </w:p>
        </w:tc>
      </w:tr>
      <w:tr w14:paraId="0A6D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E1787C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Вебінари/зустрічі з батьками</w:t>
            </w:r>
          </w:p>
        </w:tc>
        <w:tc>
          <w:tcPr>
            <w:tcW w:w="2160" w:type="dxa"/>
          </w:tcPr>
          <w:p w14:paraId="62FAD6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Тематика: "Дитина під час війни", "Безпека в інтернеті"</w:t>
            </w:r>
          </w:p>
        </w:tc>
        <w:tc>
          <w:tcPr>
            <w:tcW w:w="2160" w:type="dxa"/>
          </w:tcPr>
          <w:p w14:paraId="0048BF0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Щоквартально</w:t>
            </w:r>
          </w:p>
        </w:tc>
        <w:tc>
          <w:tcPr>
            <w:tcW w:w="2160" w:type="dxa"/>
          </w:tcPr>
          <w:p w14:paraId="16A3B86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Батьки</w:t>
            </w:r>
          </w:p>
        </w:tc>
      </w:tr>
      <w:tr w14:paraId="1CD3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581198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Класні години з психологом</w:t>
            </w:r>
          </w:p>
        </w:tc>
        <w:tc>
          <w:tcPr>
            <w:tcW w:w="2160" w:type="dxa"/>
          </w:tcPr>
          <w:p w14:paraId="494C546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Google Meet або Zoom за запитом класного керівника</w:t>
            </w:r>
          </w:p>
        </w:tc>
        <w:tc>
          <w:tcPr>
            <w:tcW w:w="2160" w:type="dxa"/>
          </w:tcPr>
          <w:p w14:paraId="38C24A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2160" w:type="dxa"/>
          </w:tcPr>
          <w:p w14:paraId="7D589F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Учні</w:t>
            </w:r>
          </w:p>
        </w:tc>
      </w:tr>
    </w:tbl>
    <w:p w14:paraId="025BB70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 Профілактична робота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341C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ECC2E5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Теми</w:t>
            </w:r>
          </w:p>
        </w:tc>
        <w:tc>
          <w:tcPr>
            <w:tcW w:w="2160" w:type="dxa"/>
          </w:tcPr>
          <w:p w14:paraId="218A63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Форми</w:t>
            </w:r>
          </w:p>
        </w:tc>
        <w:tc>
          <w:tcPr>
            <w:tcW w:w="2160" w:type="dxa"/>
          </w:tcPr>
          <w:p w14:paraId="3954D4C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Термін</w:t>
            </w:r>
          </w:p>
        </w:tc>
        <w:tc>
          <w:tcPr>
            <w:tcW w:w="2160" w:type="dxa"/>
          </w:tcPr>
          <w:p w14:paraId="614B38A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Учасники</w:t>
            </w:r>
          </w:p>
        </w:tc>
      </w:tr>
      <w:tr w14:paraId="101E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D6A9A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Протидія булінгу</w:t>
            </w:r>
          </w:p>
        </w:tc>
        <w:tc>
          <w:tcPr>
            <w:tcW w:w="2160" w:type="dxa"/>
          </w:tcPr>
          <w:p w14:paraId="56CCE7F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Інтерактивні вправи в Zoom, Google Jamboard</w:t>
            </w:r>
          </w:p>
        </w:tc>
        <w:tc>
          <w:tcPr>
            <w:tcW w:w="2160" w:type="dxa"/>
          </w:tcPr>
          <w:p w14:paraId="43BD58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2160" w:type="dxa"/>
          </w:tcPr>
          <w:p w14:paraId="4B12E0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Учні 5–11 класів</w:t>
            </w:r>
          </w:p>
        </w:tc>
      </w:tr>
      <w:tr w14:paraId="11C0B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08003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Профілактика суїцидальної поведінки</w:t>
            </w:r>
          </w:p>
        </w:tc>
        <w:tc>
          <w:tcPr>
            <w:tcW w:w="2160" w:type="dxa"/>
          </w:tcPr>
          <w:p w14:paraId="36DE30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Онлайн-бесіди, відеоматеріали</w:t>
            </w:r>
          </w:p>
        </w:tc>
        <w:tc>
          <w:tcPr>
            <w:tcW w:w="2160" w:type="dxa"/>
          </w:tcPr>
          <w:p w14:paraId="077DDA0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Постійно</w:t>
            </w:r>
          </w:p>
        </w:tc>
        <w:tc>
          <w:tcPr>
            <w:tcW w:w="2160" w:type="dxa"/>
          </w:tcPr>
          <w:p w14:paraId="77E88D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Учні, батьки</w:t>
            </w:r>
          </w:p>
        </w:tc>
      </w:tr>
      <w:tr w14:paraId="05EA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E2EC9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Формування здорового способу життя</w:t>
            </w:r>
          </w:p>
        </w:tc>
        <w:tc>
          <w:tcPr>
            <w:tcW w:w="2160" w:type="dxa"/>
          </w:tcPr>
          <w:p w14:paraId="77F698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Онлайн-уроки, квести, міні-лекції</w:t>
            </w:r>
          </w:p>
        </w:tc>
        <w:tc>
          <w:tcPr>
            <w:tcW w:w="2160" w:type="dxa"/>
          </w:tcPr>
          <w:p w14:paraId="69FD78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2160" w:type="dxa"/>
          </w:tcPr>
          <w:p w14:paraId="1596EE7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Учні, батьки</w:t>
            </w:r>
          </w:p>
        </w:tc>
      </w:tr>
    </w:tbl>
    <w:p w14:paraId="5C893E6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 Психологічний супровід ЗНО/НМТ та ДПА</w:t>
      </w:r>
    </w:p>
    <w:p w14:paraId="34359F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Діагностика рівня тривожності (Google Forms)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 Онлайн-підготовка до ЗНО: техніки зниження тривожності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 Індивідуальні консультації для учнів 9 та 11 класів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03C7FA4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7. Документація та звітність</w:t>
      </w:r>
    </w:p>
    <w:p w14:paraId="1AE9386F">
      <w:r>
        <w:rPr>
          <w:color w:val="000000" w:themeColor="text1"/>
          <w14:textFill>
            <w14:solidFill>
              <w14:schemeClr w14:val="tx1"/>
            </w14:solidFill>
          </w14:textFill>
        </w:rPr>
        <w:t>- Ведення щоденника роботи в ел</w:t>
      </w:r>
      <w:r>
        <w:t>ектронному форматі</w:t>
      </w:r>
      <w:r>
        <w:br w:type="textWrapping"/>
      </w:r>
      <w:r>
        <w:t>- Оформлення протоколів діагностики</w:t>
      </w:r>
      <w:r>
        <w:br w:type="textWrapping"/>
      </w:r>
      <w:r>
        <w:t>- Підготовка річного звіту в червні</w:t>
      </w:r>
      <w:r>
        <w:br w:type="textWrapping"/>
      </w:r>
    </w:p>
    <w:sectPr>
      <w:pgSz w:w="12240" w:h="15840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6A721A1"/>
    <w:rsid w:val="2F0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uiPriority w:val="99"/>
  </w:style>
  <w:style w:type="character" w:customStyle="1" w:styleId="48">
    <w:name w:val="Body Text 3 Char"/>
    <w:basedOn w:val="11"/>
    <w:link w:val="30"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Микола Кардавар</cp:lastModifiedBy>
  <dcterms:modified xsi:type="dcterms:W3CDTF">2025-07-08T09:33:17Z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B6FA910ED5D044308B5FD2D5263D144E_13</vt:lpwstr>
  </property>
</Properties>
</file>