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2BB15C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1570598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№1</w:t>
      </w:r>
    </w:p>
    <w:p w14:paraId="1108C7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6AFF629F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 30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.0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8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.202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20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5213887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повижних причин-0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29FAEDEA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48C33D8A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                                                      </w:t>
      </w:r>
    </w:p>
    <w:p w14:paraId="019DD9FA">
      <w:pPr>
        <w:shd w:val="clear" w:color="auto" w:fill="FFFFFF"/>
        <w:spacing w:after="0" w:line="240" w:lineRule="auto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>  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>1.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Про готовність 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 xml:space="preserve">ліцею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до нового навчального року  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 xml:space="preserve">під час дії правового режиму  воєнного стану в Україні       </w:t>
      </w:r>
    </w:p>
    <w:p w14:paraId="0DC25B2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val="uk-UA" w:eastAsia="ru-RU"/>
        </w:rPr>
        <w:t>2.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Про планування 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 xml:space="preserve">освітньої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>роботи та ведення шкільної документації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 xml:space="preserve">   </w:t>
      </w:r>
    </w:p>
    <w:p w14:paraId="61FA391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val="uk-UA" w:eastAsia="ru-RU"/>
        </w:rPr>
        <w:t>3.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Про затвердження структури навчального року, режиму роботи 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>ліцею</w:t>
      </w:r>
      <w:r>
        <w:rPr>
          <w:rFonts w:hint="default" w:ascii="Times New Roman" w:hAnsi="Times New Roman" w:eastAsia="Times New Roman"/>
          <w:sz w:val="28"/>
          <w:szCs w:val="24"/>
          <w:lang w:val="uk-UA" w:eastAsia="ru-RU"/>
        </w:rPr>
        <w:t xml:space="preserve"> в дистанційному режимі.</w:t>
      </w:r>
    </w:p>
    <w:p w14:paraId="55A7AD51">
      <w:pPr>
        <w:tabs>
          <w:tab w:val="left" w:pos="0"/>
        </w:tabs>
        <w:spacing w:after="0" w:line="240" w:lineRule="auto"/>
        <w:rPr>
          <w:rFonts w:ascii="Times New Roman" w:hAnsi="Times New Roman" w:eastAsiaTheme="minorHAnsi"/>
          <w:sz w:val="28"/>
          <w:szCs w:val="24"/>
          <w:lang w:val="uk-UA"/>
        </w:rPr>
      </w:pPr>
      <w:r>
        <w:rPr>
          <w:rFonts w:ascii="Times New Roman" w:hAnsi="Times New Roman" w:eastAsiaTheme="minorHAnsi"/>
          <w:sz w:val="28"/>
          <w:szCs w:val="24"/>
          <w:lang w:val="uk-UA"/>
        </w:rPr>
        <w:t>4.Єдині педагогічні вимоги до учнів в частині дотримання навчальної дисципліни.</w:t>
      </w:r>
    </w:p>
    <w:p w14:paraId="322475F0">
      <w:pPr>
        <w:tabs>
          <w:tab w:val="left" w:pos="0"/>
        </w:tabs>
        <w:spacing w:after="0" w:line="240" w:lineRule="auto"/>
        <w:rPr>
          <w:rFonts w:ascii="Times New Roman" w:hAnsi="Times New Roman" w:eastAsiaTheme="minorHAnsi"/>
          <w:sz w:val="28"/>
          <w:szCs w:val="24"/>
          <w:lang w:val="uk-UA"/>
        </w:rPr>
      </w:pPr>
      <w:r>
        <w:rPr>
          <w:rFonts w:hint="default" w:ascii="Times New Roman" w:hAnsi="Times New Roman" w:eastAsiaTheme="minorHAnsi"/>
          <w:sz w:val="28"/>
          <w:szCs w:val="24"/>
          <w:lang w:val="uk-UA"/>
        </w:rPr>
        <w:t>5</w:t>
      </w:r>
      <w:r>
        <w:rPr>
          <w:rFonts w:ascii="Times New Roman" w:hAnsi="Times New Roman" w:eastAsiaTheme="minorHAnsi"/>
          <w:sz w:val="28"/>
          <w:szCs w:val="24"/>
          <w:lang w:val="uk-UA"/>
        </w:rPr>
        <w:t>.Дотримання єдиного орфографічного режиму та виконання Законів «Про мови», «Про освіту», правил безпеки життєдіяльності, забезпечення безпеки всіх учасників освітнього процесу,  організація якісної заміни уроків.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 xml:space="preserve"> </w:t>
      </w:r>
    </w:p>
    <w:p w14:paraId="16F901CF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eastAsiaTheme="minorHAnsi"/>
          <w:sz w:val="28"/>
          <w:szCs w:val="24"/>
          <w:lang w:val="uk-UA"/>
        </w:rPr>
      </w:pPr>
      <w:r>
        <w:rPr>
          <w:rFonts w:hint="default" w:ascii="Times New Roman" w:hAnsi="Times New Roman" w:eastAsiaTheme="minorHAnsi"/>
          <w:sz w:val="28"/>
          <w:szCs w:val="24"/>
          <w:lang w:val="uk-UA"/>
        </w:rPr>
        <w:t>6</w:t>
      </w:r>
      <w:r>
        <w:rPr>
          <w:rFonts w:ascii="Times New Roman" w:hAnsi="Times New Roman" w:eastAsiaTheme="minorHAnsi"/>
          <w:sz w:val="28"/>
          <w:szCs w:val="24"/>
          <w:lang w:val="uk-UA"/>
        </w:rPr>
        <w:t>.Про організацію та проведення  першого уроку.</w:t>
      </w:r>
    </w:p>
    <w:p w14:paraId="0392C9C8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СЛУХАЛИ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:</w:t>
      </w:r>
    </w:p>
    <w:p w14:paraId="6EF5CE17">
      <w:pPr>
        <w:shd w:val="clear" w:color="auto" w:fill="FFFFFF"/>
        <w:spacing w:after="0" w:line="240" w:lineRule="auto"/>
        <w:rPr>
          <w:rFonts w:ascii="Times New Roman" w:hAnsi="Times New Roman" w:eastAsiaTheme="minorHAnsi"/>
          <w:b/>
          <w:sz w:val="28"/>
          <w:szCs w:val="28"/>
          <w:lang w:val="uk-UA"/>
        </w:rPr>
      </w:pPr>
    </w:p>
    <w:p w14:paraId="29BEC67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>1.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Кардавара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М.Ф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212121"/>
          <w:sz w:val="28"/>
          <w:szCs w:val="28"/>
          <w:lang w:eastAsia="ru-RU"/>
        </w:rPr>
        <w:t>, директор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а  ліцею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, 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про готовність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ліцею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до нового навчального року. Повідоми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, що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/>
        </w:rPr>
        <w:t>адміністрація співпрацювала із засновником щодо забезпечення</w:t>
      </w:r>
      <w:r>
        <w:rPr>
          <w:rFonts w:hint="default" w:ascii="Times New Roman" w:hAnsi="Times New Roman"/>
          <w:sz w:val="28"/>
          <w:szCs w:val="20"/>
          <w:lang w:val="uk-UA"/>
        </w:rPr>
        <w:t xml:space="preserve"> учнів та вчителів електронними засобами для дистанційного навчання.</w:t>
      </w:r>
    </w:p>
    <w:p w14:paraId="16BF273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2.Свиридову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О.І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.,Мазур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Т.В.,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заступників директора  з навчально-виховної роботи, п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ро планування освітньої роботи та ведення шкільної документації з врахуванням методичних рекомендацій щодо викладання окремих предметів та  відповідно до Освітньої програми ліцею на 2024-2025нр., про терміни погодження календарного планування,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планів для індивідуальної форми навчання (педагогічний патронаж)  для 6, 9, 4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до 06.09. 2024р.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>ІПР та модифіковані програми з навчальних предметів для інклюзивного навчання дітей з ООП 1,2,3,4  кл. до 20.09.2024р.</w:t>
      </w:r>
    </w:p>
    <w:p w14:paraId="3B76D5DA">
      <w:pPr>
        <w:spacing w:after="0" w:line="240" w:lineRule="auto"/>
        <w:jc w:val="both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3.Кардавара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М.Ф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., директора ліцею, який довів до відома колективу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структуру навчального року, режим роботи ліцею та  попередній  графік роботи їдальні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. Зазначені позиції будуть затверджені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>наказом «Про організацію освітнього процесу в ліцеї в 2024-2025нр»</w:t>
      </w:r>
    </w:p>
    <w:p w14:paraId="30A9B9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4.Мазур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Т.В</w:t>
      </w:r>
      <w:r>
        <w:rPr>
          <w:rFonts w:ascii="Times New Roman" w:hAnsi="Times New Roman" w:eastAsiaTheme="minorHAnsi"/>
          <w:sz w:val="28"/>
          <w:szCs w:val="24"/>
          <w:lang w:val="uk-UA"/>
        </w:rPr>
        <w:t xml:space="preserve">., 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заступника директора  з виховної роботи</w:t>
      </w:r>
      <w:r>
        <w:rPr>
          <w:rFonts w:ascii="Times New Roman" w:hAnsi="Times New Roman"/>
          <w:color w:val="558ED5" w:themeColor="text2" w:themeTint="99"/>
          <w:sz w:val="28"/>
          <w:szCs w:val="28"/>
          <w:lang w:val="uk-UA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яка нагадала колегам Єдині педагогічні вимоги до учнів в частині дотримання навчальної дисципліни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 інтернеті та на освітніх платформах</w:t>
      </w:r>
      <w:r>
        <w:rPr>
          <w:rFonts w:ascii="Times New Roman" w:hAnsi="Times New Roman"/>
          <w:sz w:val="28"/>
          <w:szCs w:val="28"/>
          <w:lang w:val="uk-UA"/>
        </w:rPr>
        <w:t>, зазначила про необхідність контролю за їх дотриманням.</w:t>
      </w:r>
    </w:p>
    <w:p w14:paraId="248A51D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uk-UA" w:eastAsia="uk-UA"/>
        </w:rPr>
      </w:pPr>
      <w:r>
        <w:rPr>
          <w:rFonts w:hint="default" w:ascii="Times New Roman" w:hAnsi="Times New Roman" w:eastAsiaTheme="minorHAnsi"/>
          <w:sz w:val="28"/>
          <w:szCs w:val="28"/>
          <w:lang w:val="uk-UA"/>
        </w:rPr>
        <w:t>5</w:t>
      </w:r>
      <w:r>
        <w:rPr>
          <w:rFonts w:ascii="Times New Roman" w:hAnsi="Times New Roman" w:eastAsiaTheme="minorHAnsi"/>
          <w:sz w:val="28"/>
          <w:szCs w:val="28"/>
          <w:lang w:val="uk-UA"/>
        </w:rPr>
        <w:t>.Свиридову</w:t>
      </w:r>
      <w:r>
        <w:rPr>
          <w:rFonts w:hint="default" w:ascii="Times New Roman" w:hAnsi="Times New Roman" w:eastAsiaTheme="minorHAnsi"/>
          <w:sz w:val="28"/>
          <w:szCs w:val="28"/>
          <w:lang w:val="uk-UA"/>
        </w:rPr>
        <w:t xml:space="preserve"> О.І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., заступника директора  з навчально-виховної роботи,  про </w:t>
      </w:r>
      <w:r>
        <w:rPr>
          <w:rFonts w:ascii="Times New Roman" w:hAnsi="Times New Roman" w:eastAsiaTheme="minorHAnsi"/>
          <w:sz w:val="28"/>
          <w:szCs w:val="28"/>
          <w:lang w:val="uk-UA"/>
        </w:rPr>
        <w:t>виконання Законів «Про мови», «Про освіту».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</w:t>
      </w:r>
    </w:p>
    <w:p w14:paraId="27E715F5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Окрім того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Свиридова О.І.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 нагадала вимоги про д</w:t>
      </w:r>
      <w:r>
        <w:rPr>
          <w:rFonts w:ascii="Times New Roman" w:hAnsi="Times New Roman" w:eastAsiaTheme="minorHAnsi"/>
          <w:sz w:val="28"/>
          <w:szCs w:val="28"/>
          <w:lang w:val="uk-UA"/>
        </w:rPr>
        <w:t>отримання єдиного орфографічного режиму та правил безпеки життєдіяльності,  організацію  якісної заміни уроків відсутніх вчителів</w:t>
      </w:r>
    </w:p>
    <w:p w14:paraId="597302C6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Theme="minorHAnsi"/>
          <w:sz w:val="28"/>
          <w:szCs w:val="28"/>
          <w:lang w:val="uk-UA"/>
        </w:rPr>
        <w:t>7.Мазур</w:t>
      </w:r>
      <w:r>
        <w:rPr>
          <w:rFonts w:hint="default" w:ascii="Times New Roman" w:hAnsi="Times New Roman" w:eastAsiaTheme="minorHAnsi"/>
          <w:sz w:val="28"/>
          <w:szCs w:val="28"/>
          <w:lang w:val="uk-UA"/>
        </w:rPr>
        <w:t xml:space="preserve"> Т.В</w:t>
      </w:r>
      <w:r>
        <w:rPr>
          <w:rFonts w:ascii="Times New Roman" w:hAnsi="Times New Roman" w:eastAsiaTheme="minorHAnsi"/>
          <w:sz w:val="28"/>
          <w:szCs w:val="24"/>
          <w:lang w:val="uk-UA"/>
        </w:rPr>
        <w:t xml:space="preserve">., 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заступника директора  з виховної роботи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, п</w:t>
      </w:r>
      <w:r>
        <w:rPr>
          <w:rFonts w:ascii="Times New Roman" w:hAnsi="Times New Roman" w:eastAsiaTheme="minorHAnsi"/>
          <w:sz w:val="28"/>
          <w:szCs w:val="28"/>
          <w:lang w:val="uk-UA"/>
        </w:rPr>
        <w:t>ро організацію та проведення  Першого уроку та рекомендувала к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ласоводам та класним керівникам провести Перший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урок на патріотичну тематику із запропонованого переліку.</w:t>
      </w:r>
    </w:p>
    <w:p w14:paraId="59CFB160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val="uk-UA"/>
        </w:rPr>
      </w:pPr>
    </w:p>
    <w:p w14:paraId="2DE31809">
      <w:pPr>
        <w:spacing w:after="0" w:line="240" w:lineRule="auto"/>
        <w:rPr>
          <w:rFonts w:ascii="Times New Roman" w:hAnsi="Times New Roman" w:eastAsiaTheme="minorHAnsi"/>
          <w:sz w:val="24"/>
          <w:szCs w:val="24"/>
          <w:lang w:val="uk-UA"/>
        </w:rPr>
      </w:pPr>
    </w:p>
    <w:p w14:paraId="0C42CAC2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   Микола КАРДАВАР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</w:t>
      </w:r>
    </w:p>
    <w:p w14:paraId="04D68C6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48276E62">
      <w:pPr>
        <w:shd w:val="clear" w:color="auto" w:fill="FFFFFF"/>
        <w:spacing w:after="0" w:line="240" w:lineRule="auto"/>
        <w:rPr>
          <w:rFonts w:hint="default"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Яна ГАРКОВЕНКО</w:t>
      </w:r>
      <w:bookmarkStart w:id="0" w:name="_GoBack"/>
      <w:bookmarkEnd w:id="0"/>
    </w:p>
    <w:p w14:paraId="06741B04"/>
    <w:p w14:paraId="1F583FA3">
      <w:pPr>
        <w:rPr>
          <w:lang w:val="uk-UA"/>
        </w:rPr>
      </w:pPr>
    </w:p>
    <w:p w14:paraId="472CE841">
      <w:pPr>
        <w:rPr>
          <w:lang w:val="uk-UA"/>
        </w:rPr>
      </w:pPr>
    </w:p>
    <w:p w14:paraId="49ACD622">
      <w:pPr>
        <w:rPr>
          <w:lang w:val="uk-UA"/>
        </w:rPr>
      </w:pPr>
    </w:p>
    <w:p w14:paraId="63B21F0E">
      <w:pPr>
        <w:rPr>
          <w:lang w:val="uk-UA"/>
        </w:rPr>
      </w:pPr>
    </w:p>
    <w:p w14:paraId="397B080C">
      <w:pPr>
        <w:rPr>
          <w:lang w:val="uk-UA"/>
        </w:rPr>
      </w:pPr>
    </w:p>
    <w:p w14:paraId="0EF35A96">
      <w:pPr>
        <w:rPr>
          <w:lang w:val="uk-UA"/>
        </w:rPr>
      </w:pPr>
    </w:p>
    <w:p w14:paraId="1CB8B9E6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</w:p>
    <w:p w14:paraId="6E8A67A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</w:p>
    <w:p w14:paraId="560D95C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</w:p>
    <w:p w14:paraId="56277B3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</w:p>
    <w:p w14:paraId="2FC7A28A"/>
    <w:p w14:paraId="64DFBB6A">
      <w:pPr>
        <w:rPr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4"/>
    <w:rsid w:val="00510706"/>
    <w:rsid w:val="0084095A"/>
    <w:rsid w:val="008531B4"/>
    <w:rsid w:val="008E0B6D"/>
    <w:rsid w:val="009A7EC5"/>
    <w:rsid w:val="00AC65A0"/>
    <w:rsid w:val="00BB53AB"/>
    <w:rsid w:val="00C75041"/>
    <w:rsid w:val="00F65E84"/>
    <w:rsid w:val="00FA46FD"/>
    <w:rsid w:val="7FB2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2379</Words>
  <Characters>1357</Characters>
  <Lines>11</Lines>
  <Paragraphs>7</Paragraphs>
  <TotalTime>132</TotalTime>
  <ScaleCrop>false</ScaleCrop>
  <LinksUpToDate>false</LinksUpToDate>
  <CharactersWithSpaces>3729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2023-10-17T08:32:00Z</dcterms:created>
  <dc:creator>Addmin</dc:creator>
  <cp:lastModifiedBy>Микола Кардавар</cp:lastModifiedBy>
  <cp:lastPrinted>2023-10-17T09:15:00Z</cp:lastPrinted>
  <dcterms:modified xsi:type="dcterms:W3CDTF">2025-12-11T07:41:09Z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EC6AEC2188A348D591448D15CAE68DEA_13</vt:lpwstr>
  </property>
</Properties>
</file>