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D6" w:rsidRPr="00F133F8" w:rsidRDefault="00EB6AD6" w:rsidP="000216EA">
      <w:pPr>
        <w:pStyle w:val="a3"/>
        <w:jc w:val="center"/>
        <w:rPr>
          <w:b/>
          <w:sz w:val="28"/>
          <w:szCs w:val="28"/>
        </w:rPr>
      </w:pPr>
      <w:r w:rsidRPr="00F133F8">
        <w:rPr>
          <w:b/>
          <w:sz w:val="28"/>
          <w:szCs w:val="28"/>
        </w:rPr>
        <w:t>Ана</w:t>
      </w:r>
      <w:r w:rsidR="00042042">
        <w:rPr>
          <w:b/>
          <w:sz w:val="28"/>
          <w:szCs w:val="28"/>
        </w:rPr>
        <w:t xml:space="preserve">ліз виховної роботи за </w:t>
      </w:r>
      <w:r w:rsidR="00BF42E6" w:rsidRPr="00F133F8">
        <w:rPr>
          <w:b/>
          <w:sz w:val="28"/>
          <w:szCs w:val="28"/>
        </w:rPr>
        <w:t xml:space="preserve"> 2021-2022</w:t>
      </w:r>
      <w:r w:rsidR="00042042">
        <w:rPr>
          <w:b/>
          <w:sz w:val="28"/>
          <w:szCs w:val="28"/>
        </w:rPr>
        <w:t xml:space="preserve"> навчальний рік</w:t>
      </w:r>
    </w:p>
    <w:p w:rsidR="00B35D96" w:rsidRPr="00B35D96" w:rsidRDefault="00B35D96" w:rsidP="00B35D96">
      <w:pPr>
        <w:shd w:val="clear" w:color="auto" w:fill="FFFFFF"/>
        <w:spacing w:after="0" w:line="230" w:lineRule="atLeast"/>
        <w:rPr>
          <w:rFonts w:ascii="Times New Roman" w:eastAsia="Times New Roman" w:hAnsi="Times New Roman" w:cs="Times New Roman"/>
          <w:color w:val="1D1D1B"/>
          <w:sz w:val="15"/>
          <w:szCs w:val="15"/>
        </w:rPr>
      </w:pPr>
      <w:r w:rsidRPr="00F133F8">
        <w:rPr>
          <w:rFonts w:ascii="Times New Roman" w:eastAsia="Times New Roman" w:hAnsi="Times New Roman" w:cs="Times New Roman"/>
          <w:b/>
          <w:bCs/>
          <w:color w:val="1D1D1B"/>
          <w:sz w:val="15"/>
        </w:rPr>
        <w:t>     </w:t>
      </w:r>
    </w:p>
    <w:p w:rsidR="00B35D96" w:rsidRPr="00B35D96" w:rsidRDefault="00B35D96" w:rsidP="00F133F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31"/>
          <w:szCs w:val="31"/>
        </w:rPr>
      </w:pPr>
      <w:r w:rsidRPr="00B35D96">
        <w:rPr>
          <w:color w:val="1D1D1B"/>
          <w:sz w:val="28"/>
          <w:szCs w:val="28"/>
        </w:rPr>
        <w:t xml:space="preserve">         </w:t>
      </w:r>
      <w:r w:rsidRPr="00B35D96">
        <w:rPr>
          <w:b w:val="0"/>
          <w:color w:val="1D1D1B"/>
          <w:sz w:val="28"/>
          <w:szCs w:val="28"/>
        </w:rPr>
        <w:t xml:space="preserve">На виконання Закону України «Про освіту», Указів Президента України від 25.06.2013 №344/2013 «Про національну стратегію розвитку освіти в Україні на період до 2021 року», від 18.05.2019 №286/2019 «Про стратегію національно-патріотичного виховання», постанови Кабінету Міністрів України від 24.02.2016 № 111 «Про затвердження Державної соціальної програми протидії торгівлі людьми на період до 2020 року», від 30.05.2018 №453 «Державна соціальна програма «Національний план дій щодо реалізації Конвенції ООН про права дитини» на період до 2021 року, від 10.07.2019 № 689 «Питання проведення моніторингу наркотичної та алкогольної ситуації в Україні», від 22.07.2020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спричиненої </w:t>
      </w:r>
      <w:proofErr w:type="spellStart"/>
      <w:r w:rsidRPr="00B35D96">
        <w:rPr>
          <w:b w:val="0"/>
          <w:color w:val="1D1D1B"/>
          <w:sz w:val="28"/>
          <w:szCs w:val="28"/>
        </w:rPr>
        <w:t>коронавірусом</w:t>
      </w:r>
      <w:proofErr w:type="spellEnd"/>
      <w:r w:rsidRPr="00B35D96">
        <w:rPr>
          <w:b w:val="0"/>
          <w:color w:val="1D1D1B"/>
          <w:sz w:val="28"/>
          <w:szCs w:val="28"/>
        </w:rPr>
        <w:t xml:space="preserve"> SARS-CoV-2», Концепції реалізації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№988-р, від 21.08.2019 № 693-р, наказів Міністерства освіти і науки України від 07.09.2000 №439 «Про затвердження Рекомендацій щодо порядку використання державної символіки в навчальних закладах України», від 31.10.2011 №1243</w:t>
      </w:r>
      <w:r w:rsidRPr="00F133F8">
        <w:rPr>
          <w:b w:val="0"/>
          <w:color w:val="1D1D1B"/>
          <w:sz w:val="28"/>
          <w:szCs w:val="28"/>
        </w:rPr>
        <w:t xml:space="preserve">, </w:t>
      </w:r>
      <w:r w:rsidRPr="00B35D96">
        <w:rPr>
          <w:b w:val="0"/>
          <w:color w:val="1D1D1B"/>
          <w:sz w:val="28"/>
          <w:szCs w:val="28"/>
        </w:rPr>
        <w:t> </w:t>
      </w:r>
      <w:r w:rsidRPr="00F133F8">
        <w:rPr>
          <w:b w:val="0"/>
          <w:color w:val="1D1D1B"/>
          <w:sz w:val="28"/>
          <w:szCs w:val="28"/>
        </w:rPr>
        <w:t xml:space="preserve">«Про Основні орієнтири виховання учнів 1-11 класів загальноосвітніх навчальних закладів України», від 08.04.2016 № 405, </w:t>
      </w:r>
      <w:r w:rsidRPr="00B35D96">
        <w:rPr>
          <w:b w:val="0"/>
          <w:color w:val="1D1D1B"/>
          <w:sz w:val="28"/>
          <w:szCs w:val="28"/>
        </w:rPr>
        <w:t>«Методичні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службами», листів Міністерства освіти і науки України від 18.05.2018 № 1/11-5480 «Методичні рекомендації щодо запобігання та протидії насильству», від 29.01.2019 № 1/19-881</w:t>
      </w:r>
      <w:r w:rsidRPr="00F133F8">
        <w:rPr>
          <w:b w:val="0"/>
          <w:color w:val="1D1D1B"/>
          <w:sz w:val="28"/>
          <w:szCs w:val="28"/>
        </w:rPr>
        <w:t>,</w:t>
      </w:r>
      <w:r w:rsidRPr="00B35D96">
        <w:rPr>
          <w:b w:val="0"/>
          <w:color w:val="1D1D1B"/>
          <w:sz w:val="28"/>
          <w:szCs w:val="28"/>
        </w:rPr>
        <w:t xml:space="preserve"> «Рекомендації для закладів освіти щодо застосування норм Закону України «Про внесення змін до деяких законодавчих актів України щодо протидії булінгу (цькуванню)» від 18 грудня 2018 р. № 2657-VIII, від 20.07.2020 № 1/9-385</w:t>
      </w:r>
      <w:r w:rsidRPr="00F133F8">
        <w:rPr>
          <w:b w:val="0"/>
          <w:color w:val="1D1D1B"/>
          <w:sz w:val="28"/>
          <w:szCs w:val="28"/>
        </w:rPr>
        <w:t xml:space="preserve">, </w:t>
      </w:r>
      <w:r w:rsidRPr="00B35D96">
        <w:rPr>
          <w:b w:val="0"/>
          <w:color w:val="1D1D1B"/>
          <w:sz w:val="28"/>
          <w:szCs w:val="28"/>
        </w:rPr>
        <w:t xml:space="preserve"> </w:t>
      </w:r>
      <w:r w:rsidRPr="00F133F8">
        <w:rPr>
          <w:b w:val="0"/>
          <w:color w:val="1D1D1B"/>
          <w:sz w:val="28"/>
          <w:szCs w:val="28"/>
        </w:rPr>
        <w:t xml:space="preserve">Лист МОН </w:t>
      </w:r>
      <w:r w:rsidRPr="00B35D96">
        <w:rPr>
          <w:b w:val="0"/>
          <w:color w:val="1D1D1B"/>
          <w:sz w:val="28"/>
          <w:szCs w:val="28"/>
        </w:rPr>
        <w:t xml:space="preserve">«Деякі питання організації виховного процесу у 2020/2021 </w:t>
      </w:r>
      <w:proofErr w:type="spellStart"/>
      <w:r w:rsidRPr="00B35D96">
        <w:rPr>
          <w:b w:val="0"/>
          <w:color w:val="1D1D1B"/>
          <w:sz w:val="28"/>
          <w:szCs w:val="28"/>
        </w:rPr>
        <w:t>н.р</w:t>
      </w:r>
      <w:proofErr w:type="spellEnd"/>
      <w:r w:rsidRPr="00B35D96">
        <w:rPr>
          <w:b w:val="0"/>
          <w:color w:val="1D1D1B"/>
          <w:sz w:val="28"/>
          <w:szCs w:val="28"/>
        </w:rPr>
        <w:t>. щодо формування в дітей та учнівської молоді ціннісних життєвих навичок»</w:t>
      </w:r>
      <w:r w:rsidRPr="00F133F8">
        <w:rPr>
          <w:b w:val="0"/>
          <w:bCs w:val="0"/>
          <w:color w:val="333333"/>
          <w:sz w:val="31"/>
          <w:szCs w:val="31"/>
        </w:rPr>
        <w:t xml:space="preserve"> від 16.07.2021 № 1/9-362</w:t>
      </w:r>
      <w:r w:rsidRPr="00B35D96">
        <w:rPr>
          <w:b w:val="0"/>
          <w:color w:val="1D1D1B"/>
          <w:sz w:val="28"/>
          <w:szCs w:val="28"/>
        </w:rPr>
        <w:t>, </w:t>
      </w:r>
      <w:r w:rsidRPr="00F133F8">
        <w:rPr>
          <w:b w:val="0"/>
          <w:color w:val="1D1D1B"/>
          <w:sz w:val="28"/>
          <w:szCs w:val="28"/>
        </w:rPr>
        <w:t> </w:t>
      </w:r>
      <w:r w:rsidRPr="00B35D96">
        <w:rPr>
          <w:b w:val="0"/>
          <w:color w:val="1D1D1B"/>
          <w:sz w:val="28"/>
          <w:szCs w:val="28"/>
        </w:rPr>
        <w:t>керуючись</w:t>
      </w:r>
      <w:r w:rsidRPr="00F133F8">
        <w:rPr>
          <w:b w:val="0"/>
          <w:color w:val="1D1D1B"/>
          <w:sz w:val="28"/>
          <w:szCs w:val="28"/>
        </w:rPr>
        <w:t xml:space="preserve"> </w:t>
      </w:r>
      <w:r w:rsidRPr="00B35D96">
        <w:rPr>
          <w:b w:val="0"/>
          <w:color w:val="1D1D1B"/>
          <w:sz w:val="28"/>
          <w:szCs w:val="28"/>
        </w:rPr>
        <w:t>листами  Міністерства освіти і науки України та іншими нормативно-пра</w:t>
      </w:r>
      <w:r w:rsidRPr="00F133F8">
        <w:rPr>
          <w:b w:val="0"/>
          <w:color w:val="1D1D1B"/>
          <w:sz w:val="28"/>
          <w:szCs w:val="28"/>
        </w:rPr>
        <w:t>вовими документами протягом І семестру 2021/2022</w:t>
      </w:r>
      <w:r w:rsidRPr="00B35D96">
        <w:rPr>
          <w:b w:val="0"/>
          <w:color w:val="1D1D1B"/>
          <w:sz w:val="28"/>
          <w:szCs w:val="28"/>
        </w:rPr>
        <w:t xml:space="preserve"> навчального р</w:t>
      </w:r>
      <w:r w:rsidRPr="00F133F8">
        <w:rPr>
          <w:b w:val="0"/>
          <w:color w:val="1D1D1B"/>
          <w:sz w:val="28"/>
          <w:szCs w:val="28"/>
        </w:rPr>
        <w:t>оку, виховна робота Чулаківського</w:t>
      </w:r>
      <w:r w:rsidRPr="00B35D96">
        <w:rPr>
          <w:b w:val="0"/>
          <w:color w:val="1D1D1B"/>
          <w:sz w:val="28"/>
          <w:szCs w:val="28"/>
        </w:rPr>
        <w:t xml:space="preserve"> ЗПЗСО була спрямована  на  виконання завдань і реалізацію державної політики в галузі освіти і виховання.</w:t>
      </w:r>
    </w:p>
    <w:p w:rsidR="00B35D96" w:rsidRPr="00B35D96" w:rsidRDefault="006A45CD" w:rsidP="00F133F8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    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Уся система виховання в закладі    мала на меті допомогти учневі стати самодостатньою, всебічно розвиненою, соціально активною особистістю. Завдяки цьому  система виховної роботи в школі сприяла мотивації до саморозвитку, самореалізації всіх учасників освітнього процесу</w:t>
      </w:r>
      <w:r w:rsidR="00B35D96" w:rsidRPr="00F133F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.</w:t>
      </w:r>
    </w:p>
    <w:p w:rsidR="006A45CD" w:rsidRPr="00F133F8" w:rsidRDefault="00042042" w:rsidP="00F133F8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Виховна робота в 2021-2022 навчальному році </w:t>
      </w:r>
      <w:r w:rsidR="006A45CD" w:rsidRPr="00F133F8">
        <w:rPr>
          <w:sz w:val="28"/>
          <w:szCs w:val="28"/>
        </w:rPr>
        <w:t xml:space="preserve">була направлена на створення сприятливих умов для всебічного розвитку дітей на кожному з вікових етапів, їх адаптації в соціумі,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здорового способу життя, на осмислення самовизначення у виборі професії, на пропаганду духовних надбань українського народу, на виховання любові до рідної землі,  мови, на формування </w:t>
      </w:r>
      <w:r w:rsidR="006A45CD" w:rsidRPr="00F133F8">
        <w:rPr>
          <w:sz w:val="28"/>
          <w:szCs w:val="28"/>
        </w:rPr>
        <w:lastRenderedPageBreak/>
        <w:t>правової культури, негативного ставлення до протиправних діянь, розвиток учнівського самоврядування, співпрацю з батьками.</w:t>
      </w:r>
    </w:p>
    <w:p w:rsidR="00B35D96" w:rsidRPr="00B35D96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Напрямки виховної роботи:</w:t>
      </w:r>
    </w:p>
    <w:p w:rsidR="00B35D96" w:rsidRPr="00B35D96" w:rsidRDefault="00B35D96" w:rsidP="00F133F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Національно-патріотичне і громадянське виховання</w:t>
      </w:r>
    </w:p>
    <w:p w:rsidR="00B35D96" w:rsidRPr="00B35D96" w:rsidRDefault="00B35D96" w:rsidP="00F133F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Морально-духовне і гуманістичне виховання</w:t>
      </w:r>
    </w:p>
    <w:p w:rsidR="00B35D96" w:rsidRPr="00B35D96" w:rsidRDefault="00B35D96" w:rsidP="00F133F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Правове, превентивне виховання і формування здорового способу життя</w:t>
      </w:r>
    </w:p>
    <w:p w:rsidR="00B35D96" w:rsidRPr="00B35D96" w:rsidRDefault="00B35D96" w:rsidP="00F133F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Ціннісне ставлення до себе;</w:t>
      </w:r>
    </w:p>
    <w:p w:rsidR="00B35D96" w:rsidRPr="00B35D96" w:rsidRDefault="00B35D96" w:rsidP="00F133F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Ціннісне ставлення до сім’ї, родини, людей;</w:t>
      </w:r>
    </w:p>
    <w:p w:rsidR="00B35D96" w:rsidRPr="00B35D96" w:rsidRDefault="00B35D96" w:rsidP="00F133F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Ціннісне ставлення особистості до суспільства і держави;</w:t>
      </w:r>
    </w:p>
    <w:p w:rsidR="00B35D96" w:rsidRPr="00B35D96" w:rsidRDefault="00B35D96" w:rsidP="00F133F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Ціннісне ставлення до праці;</w:t>
      </w:r>
    </w:p>
    <w:p w:rsidR="00B35D96" w:rsidRPr="00B35D96" w:rsidRDefault="00B35D96" w:rsidP="00F133F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Ціннісне ставлення до природи;</w:t>
      </w:r>
    </w:p>
    <w:p w:rsidR="00B35D96" w:rsidRPr="00B35D96" w:rsidRDefault="00B35D96" w:rsidP="00F133F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Ціннісне ставлення до культури і мистецтва.</w:t>
      </w:r>
    </w:p>
    <w:p w:rsidR="006A45CD" w:rsidRPr="00F133F8" w:rsidRDefault="00B35D96" w:rsidP="00F133F8">
      <w:pPr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Згідно з річним планом роботи  педагогічний</w:t>
      </w:r>
      <w:r w:rsidR="006A45CD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колектив працював над виховною </w:t>
      </w: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проблемою: </w:t>
      </w:r>
      <w:r w:rsidRPr="00F133F8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</w:rPr>
        <w:t>«</w:t>
      </w:r>
      <w:r w:rsidR="006A45CD" w:rsidRPr="00F133F8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Взаємодія учнівського та педагогічного колективу, батьківської громади як основа успішної соціалізації дитини</w:t>
      </w:r>
      <w:r w:rsidR="006A45CD" w:rsidRPr="00F133F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</w:p>
    <w:p w:rsidR="006A45CD" w:rsidRPr="00F133F8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          Реалізація всіх напрямків виховної роботи здійснювалась через заходи, які були передбачені річним планом роботи і враховували особливості виховання особистості та відображалися в системі загальношкільних заходів,органів учнівського самоврядування, роботі з батьківською громадськістю</w:t>
      </w:r>
      <w:r w:rsidR="006A45CD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br/>
        <w:t xml:space="preserve">     </w:t>
      </w: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Серед основних завдань виховної роботи закладу були наступні:</w:t>
      </w:r>
    </w:p>
    <w:p w:rsidR="00B35D96" w:rsidRPr="00F133F8" w:rsidRDefault="00B35D96" w:rsidP="00F133F8">
      <w:pPr>
        <w:pStyle w:val="a4"/>
        <w:numPr>
          <w:ilvl w:val="0"/>
          <w:numId w:val="19"/>
        </w:num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Забезпечити доступність до якісної освіти усіх дітей закладу, сприяти збереженню мережі та контингенту учнів школи. З цією метою підвищувати іміджеві характеристики школи щодо надання якісних освітніх послуг.</w:t>
      </w:r>
    </w:p>
    <w:p w:rsidR="006A45CD" w:rsidRPr="00F133F8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        –   Продовжити роботу по формуванню в учнів навичок здорового способу життя.</w:t>
      </w:r>
    </w:p>
    <w:p w:rsidR="00B35D96" w:rsidRPr="00B35D96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        –    Забезпечити соціальний захист здобувачів освіти.</w:t>
      </w:r>
    </w:p>
    <w:p w:rsidR="00B35D96" w:rsidRPr="00B35D96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        –   Підвищити ефективність роботи з попередження дитячого травматизму як під час навчально-виховного  процесу так і поза межами закладу.</w:t>
      </w:r>
    </w:p>
    <w:p w:rsidR="00B35D96" w:rsidRPr="00B35D96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        –   Посилити спрямованість виховної роботи на формування в дітей та молоді любові до Батьківщини, громадянських якостей.</w:t>
      </w:r>
    </w:p>
    <w:p w:rsidR="00B35D96" w:rsidRPr="00B35D96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        –   Популяризувати культурне розмаїття, історичну спадщину країни, рідного краю; формувати історичну пам’ять підростаючого покоління, забезпечити духовну єдність поколінь.</w:t>
      </w:r>
    </w:p>
    <w:p w:rsidR="00B35D96" w:rsidRPr="00B35D96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         – Сприяти формуванню духовно-моральних взаємин між усіма учасниками навчально-виховного процесу, толерантного ставлення до представників інших </w:t>
      </w: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народів, культур і  традицій, до однолітків, батьків, інших людей; вихованню пошани та любові до культурного спадку свого народу та мистецтва, культивуванню кращих рис української ментальності: працелюбності, свободи, справедливості, доброти, чесності, відповідального ставлення до природи.</w:t>
      </w:r>
    </w:p>
    <w:p w:rsidR="00B35D96" w:rsidRPr="00B35D96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       –   Активізувати застосування сучасних форм і методів правової та превентивної освіти, формування здорового способу життя, фізичного розвитку і культури, спрямованих на формування сталої відповідальної поведінки, імунітету до негативних впливів соціального оточення.</w:t>
      </w:r>
    </w:p>
    <w:p w:rsidR="00C90961" w:rsidRPr="00F133F8" w:rsidRDefault="00B35D96" w:rsidP="00042042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          Виховна система роботи школи була зорієнтована на особистість як відправний компонент і кінцевий результат, на її розвиток, духовне і моральне збагачення і носила плановий, цілеспрямований характер.</w:t>
      </w:r>
    </w:p>
    <w:p w:rsidR="00E34206" w:rsidRPr="00F133F8" w:rsidRDefault="00C90961" w:rsidP="00F133F8">
      <w:pPr>
        <w:shd w:val="clear" w:color="auto" w:fill="FFFFFF"/>
        <w:spacing w:after="360" w:line="2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Протягом І семестру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були проведені загальношкільні заходи:</w:t>
      </w:r>
      <w:r w:rsidR="00E34206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</w:t>
      </w:r>
      <w:r w:rsidRPr="00F133F8">
        <w:rPr>
          <w:rFonts w:ascii="Times New Roman" w:eastAsia="Times New Roman" w:hAnsi="Times New Roman" w:cs="Times New Roman"/>
          <w:sz w:val="28"/>
          <w:szCs w:val="28"/>
        </w:rPr>
        <w:t>місячник безпеки дорожнього руху «Увага! Діти на дорозі!»</w:t>
      </w:r>
      <w:r w:rsidRPr="00F133F8">
        <w:rPr>
          <w:rFonts w:ascii="Times New Roman" w:hAnsi="Times New Roman" w:cs="Times New Roman"/>
          <w:sz w:val="28"/>
          <w:szCs w:val="28"/>
        </w:rPr>
        <w:t xml:space="preserve"> (вересень), </w:t>
      </w:r>
      <w:r w:rsidRPr="00F133F8">
        <w:rPr>
          <w:rFonts w:ascii="Times New Roman" w:eastAsia="Times New Roman" w:hAnsi="Times New Roman" w:cs="Times New Roman"/>
          <w:sz w:val="28"/>
          <w:szCs w:val="28"/>
        </w:rPr>
        <w:t>місячник патріотичного  виховання</w:t>
      </w:r>
      <w:r w:rsidRPr="00F133F8">
        <w:rPr>
          <w:rFonts w:ascii="Times New Roman" w:hAnsi="Times New Roman" w:cs="Times New Roman"/>
          <w:sz w:val="28"/>
          <w:szCs w:val="28"/>
        </w:rPr>
        <w:t xml:space="preserve"> (жовтень), </w:t>
      </w:r>
      <w:r w:rsidRPr="00F133F8">
        <w:rPr>
          <w:rFonts w:ascii="Times New Roman" w:eastAsia="Times New Roman" w:hAnsi="Times New Roman" w:cs="Times New Roman"/>
          <w:sz w:val="28"/>
          <w:szCs w:val="28"/>
        </w:rPr>
        <w:t>місячник «Інтелектуальний марафон»</w:t>
      </w:r>
      <w:r w:rsidRPr="00F133F8">
        <w:rPr>
          <w:rFonts w:ascii="Times New Roman" w:hAnsi="Times New Roman" w:cs="Times New Roman"/>
          <w:sz w:val="28"/>
          <w:szCs w:val="28"/>
        </w:rPr>
        <w:t xml:space="preserve"> (листопад), </w:t>
      </w:r>
      <w:r w:rsidRPr="00F133F8">
        <w:rPr>
          <w:rFonts w:ascii="Times New Roman" w:eastAsia="Times New Roman" w:hAnsi="Times New Roman" w:cs="Times New Roman"/>
          <w:sz w:val="28"/>
          <w:szCs w:val="28"/>
        </w:rPr>
        <w:t>місячник морально-правового виховання</w:t>
      </w:r>
      <w:r w:rsidRPr="00F133F8">
        <w:rPr>
          <w:rFonts w:ascii="Times New Roman" w:hAnsi="Times New Roman" w:cs="Times New Roman"/>
          <w:sz w:val="28"/>
          <w:szCs w:val="28"/>
        </w:rPr>
        <w:t xml:space="preserve"> (грудень)</w:t>
      </w: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</w:t>
      </w:r>
      <w:r w:rsidR="00B35D96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тематичні тижні, спортивні змагання, козацькі забави. У навчальному році значно покращилась якість проведення годин спілкування, які організовувались в умовах всебічного використання  мультимедійного устаткування і цікавих навчально – виховних матеріалів</w:t>
      </w:r>
      <w:r w:rsidR="00121178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  <w:r w:rsidR="00121178" w:rsidRPr="00F133F8">
        <w:rPr>
          <w:rFonts w:ascii="Times New Roman" w:hAnsi="Times New Roman" w:cs="Times New Roman"/>
          <w:sz w:val="28"/>
          <w:szCs w:val="28"/>
        </w:rPr>
        <w:t xml:space="preserve"> Класні керівники використовують театралізовані виступи дітей перед однокласниками, мультимедійні презентації, відеофільми, екологічні, трудові проекти, під час яких діти стають, не пасивними спостерігачами, а активними учасниками заходів. </w:t>
      </w:r>
    </w:p>
    <w:p w:rsidR="004B3521" w:rsidRPr="00F133F8" w:rsidRDefault="004B3521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133F8">
        <w:rPr>
          <w:rFonts w:ascii="Times New Roman" w:hAnsi="Times New Roman" w:cs="Times New Roman"/>
          <w:sz w:val="28"/>
          <w:szCs w:val="28"/>
        </w:rPr>
        <w:t xml:space="preserve"> Свої корективи в роботу школи вніс загальнонаціональний карантин, тому виховні заходи проводилися в межах одного класу, на свіжому повітрі. </w:t>
      </w:r>
      <w:r w:rsidR="00121178" w:rsidRPr="00F133F8">
        <w:rPr>
          <w:rFonts w:ascii="Times New Roman" w:hAnsi="Times New Roman" w:cs="Times New Roman"/>
          <w:sz w:val="28"/>
          <w:szCs w:val="28"/>
        </w:rPr>
        <w:t>Під час дистанційного навчання к</w:t>
      </w:r>
      <w:r w:rsidRPr="00F133F8">
        <w:rPr>
          <w:rFonts w:ascii="Times New Roman" w:hAnsi="Times New Roman" w:cs="Times New Roman"/>
          <w:sz w:val="28"/>
          <w:szCs w:val="28"/>
        </w:rPr>
        <w:t xml:space="preserve">ожен класний керівник використовував </w:t>
      </w:r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ресурси для дистанційного навчання, враховуючи можливості свого класу, матеріальне становище сімей учнів:  </w:t>
      </w:r>
      <w:proofErr w:type="spellStart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Google</w:t>
      </w:r>
      <w:proofErr w:type="spellEnd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Classroom</w:t>
      </w:r>
      <w:proofErr w:type="spellEnd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МійКлас</w:t>
      </w:r>
      <w:proofErr w:type="spellEnd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Viber</w:t>
      </w:r>
      <w:proofErr w:type="spellEnd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Instagram</w:t>
      </w:r>
      <w:proofErr w:type="spellEnd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Skype</w:t>
      </w:r>
      <w:proofErr w:type="spellEnd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Zoom</w:t>
      </w:r>
      <w:proofErr w:type="spellEnd"/>
      <w:r w:rsidRPr="00F133F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4B3521" w:rsidRPr="00F133F8" w:rsidRDefault="004B3521" w:rsidP="00F133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F8">
        <w:rPr>
          <w:rFonts w:ascii="Times New Roman" w:hAnsi="Times New Roman" w:cs="Times New Roman"/>
          <w:sz w:val="28"/>
          <w:szCs w:val="28"/>
        </w:rPr>
        <w:t xml:space="preserve">    Незважаючи на складні умови дистанційної роботи на карантині, вчителям, класним керівникам  вдалося зацікавити учнів, </w:t>
      </w:r>
      <w:r w:rsidR="00121178" w:rsidRPr="00F133F8">
        <w:rPr>
          <w:rFonts w:ascii="Times New Roman" w:hAnsi="Times New Roman" w:cs="Times New Roman"/>
          <w:sz w:val="28"/>
          <w:szCs w:val="28"/>
        </w:rPr>
        <w:t xml:space="preserve">організовуючи корисні </w:t>
      </w:r>
      <w:proofErr w:type="spellStart"/>
      <w:r w:rsidR="00121178" w:rsidRPr="00F133F8">
        <w:rPr>
          <w:rFonts w:ascii="Times New Roman" w:hAnsi="Times New Roman" w:cs="Times New Roman"/>
          <w:sz w:val="28"/>
          <w:szCs w:val="28"/>
        </w:rPr>
        <w:t>цікавинки</w:t>
      </w:r>
      <w:proofErr w:type="spellEnd"/>
      <w:r w:rsidR="00121178" w:rsidRPr="00F133F8">
        <w:rPr>
          <w:rFonts w:ascii="Times New Roman" w:hAnsi="Times New Roman" w:cs="Times New Roman"/>
          <w:sz w:val="28"/>
          <w:szCs w:val="28"/>
        </w:rPr>
        <w:t xml:space="preserve">: віртуальні екскурсії Україною, рідним краєм, музеями; </w:t>
      </w:r>
      <w:proofErr w:type="spellStart"/>
      <w:r w:rsidR="00121178" w:rsidRPr="00F133F8">
        <w:rPr>
          <w:rFonts w:ascii="Times New Roman" w:hAnsi="Times New Roman" w:cs="Times New Roman"/>
          <w:sz w:val="28"/>
          <w:szCs w:val="28"/>
        </w:rPr>
        <w:t>відео-флешмоби</w:t>
      </w:r>
      <w:proofErr w:type="spellEnd"/>
      <w:r w:rsidR="00121178" w:rsidRPr="00F133F8">
        <w:rPr>
          <w:rFonts w:ascii="Times New Roman" w:hAnsi="Times New Roman" w:cs="Times New Roman"/>
          <w:sz w:val="28"/>
          <w:szCs w:val="28"/>
        </w:rPr>
        <w:t>, «Зустрічі за чашечкою чаю», тощо.</w:t>
      </w:r>
    </w:p>
    <w:p w:rsidR="00E34206" w:rsidRPr="00F133F8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На належному рівні була організована робота з дітьми «групи ризику» та з їх батьками. Згідно плану працювала Рада профілактики правопорушень, але із-за епідеміологічної ситуації рада збиралася не регулярно і не в повному складі. В рамках роботи з учнями, схильними до скоєння правопорушень, проводилися профілактичні заходи. Педагогічним колективом проводилася системна робота з організації контролю за відвідуванням учнями навчальних занять.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Психологом </w:t>
      </w:r>
      <w:proofErr w:type="spellStart"/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Гидуляновою</w:t>
      </w:r>
      <w:proofErr w:type="spellEnd"/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С.І. у 5-11 класах було проведено тренінги, бесіди, анкетування щодо протидії насильству, булінгу, ненасильницького спілкування.</w:t>
      </w:r>
      <w:r w:rsidR="00E34206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</w:p>
    <w:p w:rsidR="00E34206" w:rsidRPr="00F133F8" w:rsidRDefault="00E3420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Здійснювалися заходи щодо дитячої бездоглядності та правопоруш</w:t>
      </w:r>
      <w:r w:rsidR="00042042">
        <w:rPr>
          <w:rFonts w:ascii="Times New Roman" w:eastAsia="Times New Roman" w:hAnsi="Times New Roman" w:cs="Times New Roman"/>
          <w:color w:val="1D1D1B"/>
          <w:sz w:val="28"/>
          <w:szCs w:val="28"/>
        </w:rPr>
        <w:t>ень. Адміністрація ліцею</w:t>
      </w: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, класні керівники проводили індивідуальні бесіди з учнями, що потребують посиленого педагогічного  впливу.</w:t>
      </w: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Тісно співпрацювали із службою у справах дітей (</w:t>
      </w:r>
      <w:proofErr w:type="spellStart"/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нач</w:t>
      </w:r>
      <w:proofErr w:type="spellEnd"/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Терещенко Ю.О.) та соціальною службою Скорик О. </w:t>
      </w:r>
    </w:p>
    <w:p w:rsidR="00024245" w:rsidRDefault="00E34206" w:rsidP="00024245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Класні керівники  для своїх вихованців організовували години спілкування «Я – маленький українець»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(1-2 кл)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, «Ми – майбутнє України»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(5 А, 5Б)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, «Ввічливість як основа вихованості»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(3А)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, «Україна – європейська держава»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(6-7 кл)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, «Скромність прикрашає людину»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(4 кл.)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, тренінги «Вибір професій»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(8А, 8Б)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, «Ми  – проти насильства»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(9А), «День миру»</w:t>
      </w:r>
      <w:r w:rsidR="00121178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(7А), тощо.   </w:t>
      </w:r>
    </w:p>
    <w:p w:rsidR="00024245" w:rsidRDefault="00024245" w:rsidP="00024245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Традиційно у жовтні проходить конкурс майстрів художнього читання «Моя земля Україна», в якому беруть участь представники усіх класів. Для учнів початкових класів педагогом-організатором до Дня рідної мови було проведено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вікторини «У віночку рідної мови». </w:t>
      </w:r>
    </w:p>
    <w:p w:rsidR="00AD187A" w:rsidRPr="00F133F8" w:rsidRDefault="00024245" w:rsidP="00024245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З метою розвитку естетичного виховання  відбулися виставки </w:t>
      </w: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поробок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«</w:t>
      </w:r>
      <w:r w:rsidR="00D33619">
        <w:rPr>
          <w:rFonts w:ascii="Times New Roman" w:eastAsia="Times New Roman" w:hAnsi="Times New Roman" w:cs="Times New Roman"/>
          <w:color w:val="1D1D1B"/>
          <w:sz w:val="28"/>
          <w:szCs w:val="28"/>
        </w:rPr>
        <w:t>Новорічна феєрія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», малюнків «Чарівна осінь», «</w:t>
      </w:r>
      <w:r w:rsidR="00D33619">
        <w:rPr>
          <w:rFonts w:ascii="Times New Roman" w:eastAsia="Times New Roman" w:hAnsi="Times New Roman" w:cs="Times New Roman"/>
          <w:color w:val="1D1D1B"/>
          <w:sz w:val="28"/>
          <w:szCs w:val="28"/>
        </w:rPr>
        <w:t>Новий рік на поріг</w:t>
      </w: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>»</w:t>
      </w:r>
      <w:r w:rsidR="00D33619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br/>
        <w:t xml:space="preserve">       В рамках тижня права вчителем права</w:t>
      </w:r>
      <w:r w:rsidR="00D3361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spellStart"/>
      <w:r w:rsidR="00D33619">
        <w:rPr>
          <w:rFonts w:ascii="Times New Roman" w:eastAsia="Times New Roman" w:hAnsi="Times New Roman" w:cs="Times New Roman"/>
          <w:color w:val="1D1D1B"/>
          <w:sz w:val="28"/>
          <w:szCs w:val="28"/>
        </w:rPr>
        <w:t>ГоЛ.М</w:t>
      </w:r>
      <w:proofErr w:type="spellEnd"/>
      <w:r w:rsidR="00D33619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було проведено 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цикл бесід «Право, обов’язок, відповідальність»</w:t>
      </w:r>
      <w:r w:rsidR="00121178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для учнів 8-11кл.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,</w:t>
      </w:r>
      <w:r w:rsidR="00AD187A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а педагогом-організатором Білоус Р.В. для учнів початкових класів, було проведено цікаві заходи «Подорож у країну права», учні знайомились із своїми правами разом із казковими героями. 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</w:p>
    <w:p w:rsidR="00B35D96" w:rsidRPr="00B35D96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У школі склалася певна система роботи з громадськими організаціями, органами учнівського самоврядування,  працює батьківський актив та рада школи.</w:t>
      </w:r>
    </w:p>
    <w:p w:rsidR="004B3521" w:rsidRPr="00F133F8" w:rsidRDefault="00B35D96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  З метою забезпечення повноцінного навчання та виховання здобувачів освіти наш колектив взаємодіяв з батьками, робота велася в дистанційному режимі згідно з Положенням про дистанційне навчання як</w:t>
      </w:r>
      <w:r w:rsidR="004B3521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е</w:t>
      </w:r>
      <w:r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було затверджено наказом МОН від 8 вересня 2020 року №1115</w:t>
      </w:r>
      <w:r w:rsidR="004B3521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B35D96" w:rsidRPr="00B35D96" w:rsidRDefault="004B3521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лід</w:t>
      </w: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відзначити, що  для спілкування з батьками, класні керівники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обирали для обговорення сучасні, нестандартні, проблемні теми: правильна організація навчальної діяльності та робочого дня школяра, шкідливі звички та здоровий спосіб життя, шляхи вдосконалення навчально – виховного процесу в школі. Така система роботи з батьками сприяє поліпшенню умов навчання, виховання і розвитку учнів, допомагає створити превентивний виховний простір, сприятливий для розвитку дитини, крім того деякі батьки активно включені у роботу школи, є творцями навчально – виховного процесу для власних дітей.</w:t>
      </w:r>
    </w:p>
    <w:p w:rsidR="006C40DF" w:rsidRPr="00F133F8" w:rsidRDefault="004B3521" w:rsidP="00F133F8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Багато уваги педагогічний колектив приділяв вихованню школярів, намагаючись попередити негативні прояви у поведінці та сформувати у них потяг до здорового способу життя. Організовано конкурс малюнків та плака</w:t>
      </w:r>
      <w:r w:rsidR="00121178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тів «Якщо хочеш бути здоровим»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декада профілактики згубних звичок, наркоманії та </w:t>
      </w:r>
      <w:proofErr w:type="spellStart"/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СНІДу</w:t>
      </w:r>
      <w:proofErr w:type="spellEnd"/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, міні – лекції «СНІД та майбутнє людства», години  спілкування на тему: «Життя людини – найвища цінність»», «Спорт у вашому житті» та ін.</w:t>
      </w:r>
      <w:r w:rsidR="00121178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Під час Олімпійського тижня </w:t>
      </w:r>
      <w:r w:rsidR="00121178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>(вересень) відбулася загальношкільна спартакіада (5-11 класи), змагання «Веселі старти»(2-4 кл), міні-змагання з легкої атлетики, футболу, волейболу. Значно збільшилась кількість учнів, що харчуються у шкільній їдальні порівняно з минулим роком.</w:t>
      </w:r>
      <w:r w:rsidR="00E34206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 </w:t>
      </w:r>
    </w:p>
    <w:p w:rsidR="006C40DF" w:rsidRPr="00F133F8" w:rsidRDefault="00E34206" w:rsidP="00F133F8">
      <w:pPr>
        <w:pStyle w:val="a3"/>
        <w:jc w:val="both"/>
        <w:rPr>
          <w:sz w:val="28"/>
          <w:szCs w:val="28"/>
        </w:rPr>
      </w:pPr>
      <w:r w:rsidRPr="00F133F8">
        <w:rPr>
          <w:color w:val="1D1D1B"/>
          <w:sz w:val="28"/>
          <w:szCs w:val="28"/>
        </w:rPr>
        <w:t xml:space="preserve">  </w:t>
      </w:r>
      <w:r w:rsidR="006C40DF" w:rsidRPr="00F133F8">
        <w:rPr>
          <w:sz w:val="28"/>
          <w:szCs w:val="28"/>
        </w:rPr>
        <w:t xml:space="preserve">    Концепція про права людини, яка набула чинності в Україні, дитиною вважає кожну людську істоту до досягнення нею 18-річного віку. В усіх діях щодо дітей, незалежно від того, здійснюються вони державними чи приватними установами, що займаються питанням соціального забезпечення, судами, першочергова увага приділяється якнайкращому забезпеченню інтересів дитини, особливо дітям пільгових категорій.</w:t>
      </w:r>
    </w:p>
    <w:p w:rsidR="006C40DF" w:rsidRPr="00F133F8" w:rsidRDefault="006C40DF" w:rsidP="00F133F8">
      <w:pPr>
        <w:pStyle w:val="a3"/>
        <w:jc w:val="both"/>
        <w:rPr>
          <w:sz w:val="28"/>
          <w:szCs w:val="28"/>
        </w:rPr>
      </w:pPr>
      <w:r w:rsidRPr="00F133F8">
        <w:rPr>
          <w:sz w:val="28"/>
          <w:szCs w:val="28"/>
        </w:rPr>
        <w:t xml:space="preserve">Відповідно до соціального паспорту на кінець </w:t>
      </w:r>
      <w:r w:rsidR="00042042">
        <w:rPr>
          <w:sz w:val="28"/>
          <w:szCs w:val="28"/>
        </w:rPr>
        <w:t xml:space="preserve">року у ліцеї </w:t>
      </w:r>
      <w:r w:rsidRPr="00F133F8">
        <w:rPr>
          <w:sz w:val="28"/>
          <w:szCs w:val="28"/>
        </w:rPr>
        <w:t xml:space="preserve"> навчалися:</w:t>
      </w:r>
    </w:p>
    <w:p w:rsidR="006C40DF" w:rsidRPr="00F133F8" w:rsidRDefault="00042042" w:rsidP="00F13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діти, позбавлені</w:t>
      </w:r>
      <w:r w:rsidR="006C40DF" w:rsidRPr="00F133F8">
        <w:rPr>
          <w:rFonts w:ascii="Times New Roman" w:hAnsi="Times New Roman" w:cs="Times New Roman"/>
          <w:sz w:val="28"/>
          <w:szCs w:val="28"/>
        </w:rPr>
        <w:t xml:space="preserve"> батьківського піклування – 8</w:t>
      </w:r>
    </w:p>
    <w:p w:rsidR="006C40DF" w:rsidRPr="00F133F8" w:rsidRDefault="006C40DF" w:rsidP="00F13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F8">
        <w:rPr>
          <w:rFonts w:ascii="Times New Roman" w:hAnsi="Times New Roman" w:cs="Times New Roman"/>
          <w:sz w:val="28"/>
          <w:szCs w:val="28"/>
        </w:rPr>
        <w:t>діти – сироти  - 2</w:t>
      </w:r>
    </w:p>
    <w:p w:rsidR="006C40DF" w:rsidRPr="00F133F8" w:rsidRDefault="00042042" w:rsidP="00F13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діти </w:t>
      </w:r>
      <w:r w:rsidR="006C40DF" w:rsidRPr="00F133F8">
        <w:rPr>
          <w:rFonts w:ascii="Times New Roman" w:hAnsi="Times New Roman" w:cs="Times New Roman"/>
          <w:sz w:val="28"/>
          <w:szCs w:val="28"/>
        </w:rPr>
        <w:t>з багатодітних родин – 88</w:t>
      </w:r>
    </w:p>
    <w:p w:rsidR="006C40DF" w:rsidRPr="00F133F8" w:rsidRDefault="00042042" w:rsidP="00F13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</w:t>
      </w:r>
      <w:r w:rsidR="006C40DF" w:rsidRPr="00F133F8">
        <w:rPr>
          <w:rFonts w:ascii="Times New Roman" w:hAnsi="Times New Roman" w:cs="Times New Roman"/>
          <w:sz w:val="28"/>
          <w:szCs w:val="28"/>
        </w:rPr>
        <w:t xml:space="preserve"> з малозабезпечених родин – 4</w:t>
      </w:r>
    </w:p>
    <w:p w:rsidR="006C40DF" w:rsidRPr="00F133F8" w:rsidRDefault="00042042" w:rsidP="00F13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</w:t>
      </w:r>
      <w:r w:rsidR="006C40DF" w:rsidRPr="00F133F8">
        <w:rPr>
          <w:rFonts w:ascii="Times New Roman" w:hAnsi="Times New Roman" w:cs="Times New Roman"/>
          <w:sz w:val="28"/>
          <w:szCs w:val="28"/>
        </w:rPr>
        <w:t>,  учасників  АТО – 9</w:t>
      </w:r>
    </w:p>
    <w:p w:rsidR="006C40DF" w:rsidRPr="00F133F8" w:rsidRDefault="00042042" w:rsidP="00F13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</w:t>
      </w:r>
      <w:r w:rsidR="006C40DF" w:rsidRPr="00F133F8">
        <w:rPr>
          <w:rFonts w:ascii="Times New Roman" w:hAnsi="Times New Roman" w:cs="Times New Roman"/>
          <w:sz w:val="28"/>
          <w:szCs w:val="28"/>
        </w:rPr>
        <w:t xml:space="preserve"> – чорнобильців –  8</w:t>
      </w:r>
    </w:p>
    <w:p w:rsidR="006C40DF" w:rsidRPr="00F133F8" w:rsidRDefault="00042042" w:rsidP="00F13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</w:t>
      </w:r>
      <w:r w:rsidR="006C40DF" w:rsidRPr="00F133F8">
        <w:rPr>
          <w:rFonts w:ascii="Times New Roman" w:hAnsi="Times New Roman" w:cs="Times New Roman"/>
          <w:sz w:val="28"/>
          <w:szCs w:val="28"/>
        </w:rPr>
        <w:t>-інвалідів – 3</w:t>
      </w:r>
    </w:p>
    <w:p w:rsidR="006C40DF" w:rsidRPr="00F133F8" w:rsidRDefault="006C40DF" w:rsidP="00F13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F8">
        <w:rPr>
          <w:rFonts w:ascii="Times New Roman" w:hAnsi="Times New Roman" w:cs="Times New Roman"/>
          <w:sz w:val="28"/>
          <w:szCs w:val="28"/>
        </w:rPr>
        <w:t>діти</w:t>
      </w:r>
      <w:r w:rsidR="00042042">
        <w:rPr>
          <w:rFonts w:ascii="Times New Roman" w:hAnsi="Times New Roman" w:cs="Times New Roman"/>
          <w:sz w:val="28"/>
          <w:szCs w:val="28"/>
        </w:rPr>
        <w:t>,</w:t>
      </w:r>
      <w:r w:rsidRPr="00F133F8">
        <w:rPr>
          <w:rFonts w:ascii="Times New Roman" w:hAnsi="Times New Roman" w:cs="Times New Roman"/>
          <w:sz w:val="28"/>
          <w:szCs w:val="28"/>
        </w:rPr>
        <w:t xml:space="preserve"> що є внутрішньо-переміщеними особами – 5</w:t>
      </w:r>
    </w:p>
    <w:p w:rsidR="006C40DF" w:rsidRPr="00F133F8" w:rsidRDefault="006C40DF" w:rsidP="00F133F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3F8">
        <w:rPr>
          <w:rFonts w:ascii="Times New Roman" w:hAnsi="Times New Roman" w:cs="Times New Roman"/>
          <w:sz w:val="28"/>
          <w:szCs w:val="28"/>
        </w:rPr>
        <w:t>обдаровані діти - 34</w:t>
      </w:r>
    </w:p>
    <w:p w:rsidR="006C40DF" w:rsidRPr="00F133F8" w:rsidRDefault="006C40DF" w:rsidP="00F133F8">
      <w:pPr>
        <w:pStyle w:val="a3"/>
        <w:jc w:val="both"/>
        <w:rPr>
          <w:sz w:val="28"/>
          <w:szCs w:val="28"/>
        </w:rPr>
      </w:pPr>
      <w:r w:rsidRPr="00F133F8">
        <w:rPr>
          <w:sz w:val="28"/>
          <w:szCs w:val="28"/>
        </w:rPr>
        <w:t xml:space="preserve">     У школі систематизована робота з соціального захисту неповнолітніх. Протягом семестру  спільно з представниками соціальної служби Чулаківської с/р було проведено обстеження </w:t>
      </w:r>
      <w:proofErr w:type="spellStart"/>
      <w:r w:rsidRPr="00F133F8">
        <w:rPr>
          <w:sz w:val="28"/>
          <w:szCs w:val="28"/>
        </w:rPr>
        <w:t>житлово–побутових</w:t>
      </w:r>
      <w:proofErr w:type="spellEnd"/>
      <w:r w:rsidRPr="00F133F8">
        <w:rPr>
          <w:sz w:val="28"/>
          <w:szCs w:val="28"/>
        </w:rPr>
        <w:t xml:space="preserve"> та матеріальних умов життя дітей-сиріт і дітей, що залишилися без батьківського піклування,  складено акти обстеження.  Усі діти, позбавлені батьківського піклування, діти з малозабезпечених сімей  забезпечені безкоштовним гарячим харчуванням. Дітям з багатодітних родин діє 50% знижка на гаряче харчування.  Протягом семестру постійно проводилися зустрічі класних керівників, психолога  з опікунами, відвідували їх вдома з метою контролю виконання їх обов’язків, проводилися індивідуальні консультації. </w:t>
      </w:r>
    </w:p>
    <w:p w:rsidR="00042042" w:rsidRDefault="00E34206" w:rsidP="00042042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Учнівське самоврядування </w:t>
      </w: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в школі є педагогічно доцільним способом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організації </w:t>
      </w: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дитячого 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колективу. Діяльність учнівського самовря</w:t>
      </w:r>
      <w:r w:rsidR="00B35D96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дування </w:t>
      </w:r>
      <w:proofErr w:type="spellStart"/>
      <w:r w:rsidR="00B35D96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скориговується</w:t>
      </w:r>
      <w:proofErr w:type="spellEnd"/>
      <w:r w:rsidR="00B35D96"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на підвищення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якості навчання, зміцнення свідомої дисципліни, організації позакласної роботи. Самоврядування у закладі представлено у </w:t>
      </w: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формі Президентської республіки, (Президент школи Мельник Оксана, учениця 11 класу)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. Органом самоврядування був складени</w:t>
      </w: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>й план роботи на навчальний рік</w:t>
      </w:r>
      <w:r w:rsidR="00B35D96" w:rsidRPr="00B35D96">
        <w:rPr>
          <w:rFonts w:ascii="Times New Roman" w:eastAsia="Times New Roman" w:hAnsi="Times New Roman" w:cs="Times New Roman"/>
          <w:color w:val="1D1D1B"/>
          <w:sz w:val="28"/>
          <w:szCs w:val="28"/>
        </w:rPr>
        <w:t>. Члени учнівського парламенту були активними учасниками</w:t>
      </w:r>
      <w:r w:rsidRPr="00F133F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всіх загальношкільних заходів: свято Першого дзвоника, День самоврядування  до Дня вчителя, підготовка конкурсних матеріалів на участь у проекті «До школи велосипедом», новорічні свята.</w:t>
      </w:r>
    </w:p>
    <w:p w:rsidR="00F133F8" w:rsidRPr="00042042" w:rsidRDefault="00042042" w:rsidP="00042042">
      <w:pPr>
        <w:shd w:val="clear" w:color="auto" w:fill="FFFFFF"/>
        <w:spacing w:after="360" w:line="230" w:lineRule="atLeast"/>
        <w:jc w:val="both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   </w:t>
      </w:r>
      <w:r w:rsidR="00F133F8" w:rsidRPr="00F133F8">
        <w:rPr>
          <w:rFonts w:ascii="Times New Roman" w:hAnsi="Times New Roman" w:cs="Times New Roman"/>
          <w:sz w:val="28"/>
          <w:szCs w:val="28"/>
        </w:rPr>
        <w:t xml:space="preserve"> Починаючи з  листопада 2019 року у школі  впроваджується пілотний проект програми СЕЕН (соціально-етичного та емоційного навчання). (Наказ МОН № 1431 від18.11.2019. «Про проведення експерименту всеукраїнського рівня за темою </w:t>
      </w:r>
      <w:r w:rsidR="00F133F8" w:rsidRPr="00F133F8">
        <w:rPr>
          <w:rFonts w:ascii="Times New Roman" w:hAnsi="Times New Roman" w:cs="Times New Roman"/>
          <w:sz w:val="28"/>
          <w:szCs w:val="28"/>
        </w:rPr>
        <w:lastRenderedPageBreak/>
        <w:t>«Організаційно-педагогічні умови формування в учнів м’яких навичок шляхом соціально-емоційного та етичного навчання» на базі закладів загальної середньої освіти України на листопад 2019 - грудень 2024 років». У цьому навчальному році заняття СЕЕН згідно листа МОН №22.1/12Г-150 від 15.06.2021 «Про результати науково-методичної та педагогічної експертизи» проводяться у</w:t>
      </w:r>
      <w:r w:rsidR="00F133F8">
        <w:rPr>
          <w:rFonts w:ascii="Times New Roman" w:hAnsi="Times New Roman" w:cs="Times New Roman"/>
          <w:sz w:val="28"/>
          <w:szCs w:val="28"/>
        </w:rPr>
        <w:t xml:space="preserve"> </w:t>
      </w:r>
      <w:r w:rsidR="00F133F8" w:rsidRPr="00F133F8">
        <w:rPr>
          <w:rFonts w:ascii="Times New Roman" w:hAnsi="Times New Roman" w:cs="Times New Roman"/>
          <w:sz w:val="28"/>
          <w:szCs w:val="28"/>
        </w:rPr>
        <w:t xml:space="preserve">формі факультативних занять: у  1А, 1Б, 2А, 2Б, класах класними керівниками, у 5А, 5Б, 6А, 6Б – психологом </w:t>
      </w:r>
      <w:proofErr w:type="spellStart"/>
      <w:r w:rsidR="00F133F8" w:rsidRPr="00F133F8">
        <w:rPr>
          <w:rFonts w:ascii="Times New Roman" w:hAnsi="Times New Roman" w:cs="Times New Roman"/>
          <w:sz w:val="28"/>
          <w:szCs w:val="28"/>
        </w:rPr>
        <w:t>Гидуляновою</w:t>
      </w:r>
      <w:proofErr w:type="spellEnd"/>
      <w:r w:rsidR="00F133F8" w:rsidRPr="00F133F8">
        <w:rPr>
          <w:rFonts w:ascii="Times New Roman" w:hAnsi="Times New Roman" w:cs="Times New Roman"/>
          <w:sz w:val="28"/>
          <w:szCs w:val="28"/>
        </w:rPr>
        <w:t xml:space="preserve"> С.І.. Класні керівники цих класів проводять заняття з формування в учнів м’яких навичок згідно рекомендацій розробників програми щотижня. Також до цього експерименту залучені й батьки дітей. </w:t>
      </w:r>
    </w:p>
    <w:p w:rsidR="006C40DF" w:rsidRPr="00F133F8" w:rsidRDefault="006C40DF" w:rsidP="00F133F8">
      <w:pPr>
        <w:tabs>
          <w:tab w:val="left" w:pos="54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33F8">
        <w:rPr>
          <w:rFonts w:ascii="Times New Roman" w:hAnsi="Times New Roman" w:cs="Times New Roman"/>
          <w:sz w:val="28"/>
          <w:szCs w:val="28"/>
        </w:rPr>
        <w:t xml:space="preserve">     Не зважаючи на проведену роботу класних керівників з  колективами та батьками,  особливої уваги потребують класні колективи 9Б класу (класний керівник Михайленко С.О), 8А клас (класний керівник </w:t>
      </w:r>
      <w:proofErr w:type="spellStart"/>
      <w:r w:rsidRPr="00F133F8">
        <w:rPr>
          <w:rFonts w:ascii="Times New Roman" w:hAnsi="Times New Roman" w:cs="Times New Roman"/>
          <w:sz w:val="28"/>
          <w:szCs w:val="28"/>
        </w:rPr>
        <w:t>Юзва</w:t>
      </w:r>
      <w:proofErr w:type="spellEnd"/>
      <w:r w:rsidRPr="00F133F8">
        <w:rPr>
          <w:rFonts w:ascii="Times New Roman" w:hAnsi="Times New Roman" w:cs="Times New Roman"/>
          <w:sz w:val="28"/>
          <w:szCs w:val="28"/>
        </w:rPr>
        <w:t xml:space="preserve"> С.М.), 6Б клас (класний керівник Верещака О.М.), в яких рівень дисципліни на низькому рівні, часто виникають конфліктні ситуації між дітьми, часті пропуски учнями уроків.  Слід зауважити, що в більшості випадків причина, яка лежить в основі девіантної поведінки учнів, – це відсутній або недостатній контроль з боку  батьків та їх слабий вплив на дітей.</w:t>
      </w:r>
    </w:p>
    <w:p w:rsidR="006C40DF" w:rsidRPr="00F133F8" w:rsidRDefault="006C40DF" w:rsidP="00F133F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133F8">
        <w:rPr>
          <w:rFonts w:ascii="Times New Roman" w:eastAsia="MS Mincho" w:hAnsi="Times New Roman" w:cs="Times New Roman"/>
          <w:sz w:val="28"/>
          <w:szCs w:val="28"/>
          <w:lang w:eastAsia="ja-JP"/>
        </w:rPr>
        <w:t>НАКАЗУЮ:</w:t>
      </w:r>
    </w:p>
    <w:p w:rsidR="006C40DF" w:rsidRPr="00F133F8" w:rsidRDefault="00D33619" w:rsidP="00D33619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1.Відзначити продуктивну</w:t>
      </w:r>
      <w:r w:rsidR="006C40DF" w:rsidRPr="00F133F8">
        <w:rPr>
          <w:sz w:val="28"/>
          <w:szCs w:val="28"/>
        </w:rPr>
        <w:t xml:space="preserve"> роботу педагога – організатора </w:t>
      </w:r>
      <w:r w:rsidR="00F133F8">
        <w:rPr>
          <w:sz w:val="28"/>
          <w:szCs w:val="28"/>
        </w:rPr>
        <w:t xml:space="preserve">Білоус Р.В. </w:t>
      </w:r>
      <w:r w:rsidR="006C40DF" w:rsidRPr="00F133F8">
        <w:rPr>
          <w:sz w:val="28"/>
          <w:szCs w:val="28"/>
        </w:rPr>
        <w:t>та класних керівників</w:t>
      </w:r>
      <w:r>
        <w:rPr>
          <w:sz w:val="28"/>
          <w:szCs w:val="28"/>
        </w:rPr>
        <w:t xml:space="preserve"> у виховній діяльності ліцеїстів.</w:t>
      </w:r>
    </w:p>
    <w:p w:rsidR="006C40DF" w:rsidRPr="00F133F8" w:rsidRDefault="006C40DF" w:rsidP="00D33619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sz w:val="28"/>
          <w:szCs w:val="28"/>
        </w:rPr>
      </w:pPr>
      <w:r w:rsidRPr="00F133F8">
        <w:rPr>
          <w:sz w:val="28"/>
          <w:szCs w:val="28"/>
        </w:rPr>
        <w:t>2. Педагогічному колективу  здійснювати інноваційну освітню діяльність з метою реалізації патріотичного вихов</w:t>
      </w:r>
      <w:r w:rsidR="00D33619">
        <w:rPr>
          <w:sz w:val="28"/>
          <w:szCs w:val="28"/>
        </w:rPr>
        <w:t>ання учнів.(постійно</w:t>
      </w:r>
      <w:r w:rsidRPr="00F133F8">
        <w:rPr>
          <w:sz w:val="28"/>
          <w:szCs w:val="28"/>
        </w:rPr>
        <w:t>)</w:t>
      </w:r>
    </w:p>
    <w:p w:rsidR="006C40DF" w:rsidRPr="00F133F8" w:rsidRDefault="006C40DF" w:rsidP="00D33619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sz w:val="28"/>
          <w:szCs w:val="28"/>
        </w:rPr>
      </w:pPr>
      <w:r w:rsidRPr="00F133F8">
        <w:rPr>
          <w:sz w:val="28"/>
          <w:szCs w:val="28"/>
        </w:rPr>
        <w:t>2.1.Забезпечити роботу системного духовно-морального виховання на цінностях духовної культури українського народу.(Постійно)</w:t>
      </w:r>
    </w:p>
    <w:p w:rsidR="006C40DF" w:rsidRPr="00F133F8" w:rsidRDefault="006C40DF" w:rsidP="00D33619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sz w:val="28"/>
          <w:szCs w:val="28"/>
        </w:rPr>
      </w:pPr>
      <w:r w:rsidRPr="00F133F8">
        <w:rPr>
          <w:sz w:val="28"/>
          <w:szCs w:val="28"/>
        </w:rPr>
        <w:t>2.2.Формувати ціннісне ставлення особистості до свого народу, держави, нації.  (Постійно)  </w:t>
      </w:r>
    </w:p>
    <w:p w:rsidR="006C40DF" w:rsidRPr="00F133F8" w:rsidRDefault="006C40DF" w:rsidP="00D33619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sz w:val="28"/>
          <w:szCs w:val="28"/>
        </w:rPr>
      </w:pPr>
      <w:r w:rsidRPr="00F133F8">
        <w:rPr>
          <w:sz w:val="28"/>
          <w:szCs w:val="28"/>
        </w:rPr>
        <w:t>2.3. Формувати навички співжиття у колективі, вміння і навички подолання конфліктів, неприйняття агресії та насильства. (Постійно)  </w:t>
      </w:r>
    </w:p>
    <w:p w:rsidR="006C40DF" w:rsidRPr="00F133F8" w:rsidRDefault="006C40DF" w:rsidP="00D33619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sz w:val="28"/>
          <w:szCs w:val="28"/>
        </w:rPr>
      </w:pPr>
      <w:r w:rsidRPr="00F133F8">
        <w:rPr>
          <w:sz w:val="28"/>
          <w:szCs w:val="28"/>
        </w:rPr>
        <w:t xml:space="preserve">2.4 . Класним керівникам, що працюють  над адаптацією програми СЕЕН обмінюватися досвідом впровадження програми  зі своїми колегами на засіданнях </w:t>
      </w:r>
      <w:proofErr w:type="spellStart"/>
      <w:r w:rsidRPr="00F133F8">
        <w:rPr>
          <w:sz w:val="28"/>
          <w:szCs w:val="28"/>
        </w:rPr>
        <w:t>МО</w:t>
      </w:r>
      <w:proofErr w:type="spellEnd"/>
      <w:r w:rsidRPr="00F133F8">
        <w:rPr>
          <w:sz w:val="28"/>
          <w:szCs w:val="28"/>
        </w:rPr>
        <w:t>.</w:t>
      </w:r>
    </w:p>
    <w:p w:rsidR="006C40DF" w:rsidRPr="00F133F8" w:rsidRDefault="006C40DF" w:rsidP="00D33619">
      <w:pPr>
        <w:pStyle w:val="a3"/>
        <w:shd w:val="clear" w:color="auto" w:fill="FFFFFF"/>
        <w:spacing w:before="0" w:beforeAutospacing="0" w:after="240" w:afterAutospacing="0"/>
        <w:ind w:left="360"/>
        <w:jc w:val="both"/>
        <w:rPr>
          <w:sz w:val="28"/>
          <w:szCs w:val="28"/>
        </w:rPr>
      </w:pPr>
      <w:r w:rsidRPr="00F133F8">
        <w:rPr>
          <w:sz w:val="28"/>
          <w:szCs w:val="28"/>
        </w:rPr>
        <w:t>2.5. Формувати громадянську компетентність,розвивати соціальну активність учнів на засадах шкільної системи учнівського самоврядування. (Постійно)  </w:t>
      </w:r>
    </w:p>
    <w:p w:rsidR="00FD1A52" w:rsidRPr="00042042" w:rsidRDefault="006C40DF" w:rsidP="00D33619">
      <w:pPr>
        <w:pStyle w:val="a3"/>
        <w:shd w:val="clear" w:color="auto" w:fill="FFFFFF"/>
        <w:tabs>
          <w:tab w:val="left" w:pos="5400"/>
        </w:tabs>
        <w:spacing w:before="0" w:beforeAutospacing="0" w:after="240" w:afterAutospacing="0"/>
        <w:ind w:left="360"/>
        <w:jc w:val="both"/>
        <w:rPr>
          <w:sz w:val="28"/>
          <w:szCs w:val="28"/>
        </w:rPr>
      </w:pPr>
      <w:r w:rsidRPr="00042042">
        <w:rPr>
          <w:sz w:val="28"/>
          <w:szCs w:val="28"/>
        </w:rPr>
        <w:t>2.6. Розвивати спортивно-оздоровчу діяльність, що сприяє формуванню здорового способу життя, уподобанню фізичної краси як показника здорової людини, формування високої культури життя. (Постійно)  </w:t>
      </w:r>
    </w:p>
    <w:sectPr w:rsidR="00FD1A52" w:rsidRPr="00042042" w:rsidSect="00EB6AD6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573" w:rsidRDefault="00650573" w:rsidP="00C90961">
      <w:pPr>
        <w:spacing w:after="0" w:line="240" w:lineRule="auto"/>
      </w:pPr>
      <w:r>
        <w:separator/>
      </w:r>
    </w:p>
  </w:endnote>
  <w:endnote w:type="continuationSeparator" w:id="1">
    <w:p w:rsidR="00650573" w:rsidRDefault="00650573" w:rsidP="00C9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573" w:rsidRDefault="00650573" w:rsidP="00C90961">
      <w:pPr>
        <w:spacing w:after="0" w:line="240" w:lineRule="auto"/>
      </w:pPr>
      <w:r>
        <w:separator/>
      </w:r>
    </w:p>
  </w:footnote>
  <w:footnote w:type="continuationSeparator" w:id="1">
    <w:p w:rsidR="00650573" w:rsidRDefault="00650573" w:rsidP="00C9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50C"/>
    <w:multiLevelType w:val="multilevel"/>
    <w:tmpl w:val="EE0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47AEB"/>
    <w:multiLevelType w:val="multilevel"/>
    <w:tmpl w:val="CC4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C91133"/>
    <w:multiLevelType w:val="multilevel"/>
    <w:tmpl w:val="0586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423DD"/>
    <w:multiLevelType w:val="multilevel"/>
    <w:tmpl w:val="150E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D7861"/>
    <w:multiLevelType w:val="multilevel"/>
    <w:tmpl w:val="C706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395DAB"/>
    <w:multiLevelType w:val="multilevel"/>
    <w:tmpl w:val="5D32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104AEC"/>
    <w:multiLevelType w:val="hybridMultilevel"/>
    <w:tmpl w:val="EDFC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3BFF"/>
    <w:multiLevelType w:val="hybridMultilevel"/>
    <w:tmpl w:val="D90051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64AB2"/>
    <w:multiLevelType w:val="hybridMultilevel"/>
    <w:tmpl w:val="C0C83A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64766"/>
    <w:multiLevelType w:val="hybridMultilevel"/>
    <w:tmpl w:val="A4B40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9665D"/>
    <w:multiLevelType w:val="hybridMultilevel"/>
    <w:tmpl w:val="80FCE1BA"/>
    <w:lvl w:ilvl="0" w:tplc="26747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4FD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478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109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850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6C2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6A2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1EB0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ABA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4B68D0"/>
    <w:multiLevelType w:val="multilevel"/>
    <w:tmpl w:val="840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158B4"/>
    <w:multiLevelType w:val="hybridMultilevel"/>
    <w:tmpl w:val="5F804F68"/>
    <w:lvl w:ilvl="0" w:tplc="621C639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191DBE"/>
    <w:multiLevelType w:val="hybridMultilevel"/>
    <w:tmpl w:val="5082F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31E03"/>
    <w:multiLevelType w:val="multilevel"/>
    <w:tmpl w:val="6130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E6029A"/>
    <w:multiLevelType w:val="hybridMultilevel"/>
    <w:tmpl w:val="260E4BB8"/>
    <w:lvl w:ilvl="0" w:tplc="8884A5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0767E"/>
    <w:multiLevelType w:val="multilevel"/>
    <w:tmpl w:val="0E74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20B82"/>
    <w:multiLevelType w:val="multilevel"/>
    <w:tmpl w:val="4284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F34655"/>
    <w:multiLevelType w:val="multilevel"/>
    <w:tmpl w:val="EA5C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6"/>
  </w:num>
  <w:num w:numId="6">
    <w:abstractNumId w:val="4"/>
  </w:num>
  <w:num w:numId="7">
    <w:abstractNumId w:val="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  <w:num w:numId="15">
    <w:abstractNumId w:val="3"/>
  </w:num>
  <w:num w:numId="16">
    <w:abstractNumId w:val="17"/>
  </w:num>
  <w:num w:numId="17">
    <w:abstractNumId w:val="18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AD6"/>
    <w:rsid w:val="000216EA"/>
    <w:rsid w:val="00024245"/>
    <w:rsid w:val="00042042"/>
    <w:rsid w:val="000C71CE"/>
    <w:rsid w:val="000D6DFB"/>
    <w:rsid w:val="000F5810"/>
    <w:rsid w:val="00121178"/>
    <w:rsid w:val="001279B1"/>
    <w:rsid w:val="0013594F"/>
    <w:rsid w:val="001D1B50"/>
    <w:rsid w:val="001E1B2F"/>
    <w:rsid w:val="00242F08"/>
    <w:rsid w:val="003743B1"/>
    <w:rsid w:val="0039116F"/>
    <w:rsid w:val="003B3D62"/>
    <w:rsid w:val="00491FB7"/>
    <w:rsid w:val="004B3521"/>
    <w:rsid w:val="00552C7C"/>
    <w:rsid w:val="00576D34"/>
    <w:rsid w:val="005A3B1B"/>
    <w:rsid w:val="005E43CC"/>
    <w:rsid w:val="006136EF"/>
    <w:rsid w:val="00650573"/>
    <w:rsid w:val="006A45CD"/>
    <w:rsid w:val="006C270E"/>
    <w:rsid w:val="006C40DF"/>
    <w:rsid w:val="00704A6B"/>
    <w:rsid w:val="00707EAC"/>
    <w:rsid w:val="00766C83"/>
    <w:rsid w:val="007712F2"/>
    <w:rsid w:val="007844E5"/>
    <w:rsid w:val="007A5D0F"/>
    <w:rsid w:val="008F2E15"/>
    <w:rsid w:val="00904500"/>
    <w:rsid w:val="009111A3"/>
    <w:rsid w:val="009222DA"/>
    <w:rsid w:val="00A7011C"/>
    <w:rsid w:val="00A9337C"/>
    <w:rsid w:val="00AD187A"/>
    <w:rsid w:val="00B02868"/>
    <w:rsid w:val="00B35D96"/>
    <w:rsid w:val="00BC100B"/>
    <w:rsid w:val="00BF42E6"/>
    <w:rsid w:val="00C90961"/>
    <w:rsid w:val="00D33619"/>
    <w:rsid w:val="00D95528"/>
    <w:rsid w:val="00DE1289"/>
    <w:rsid w:val="00E34206"/>
    <w:rsid w:val="00E64137"/>
    <w:rsid w:val="00E81CC7"/>
    <w:rsid w:val="00EA2635"/>
    <w:rsid w:val="00EB6AD6"/>
    <w:rsid w:val="00F133F8"/>
    <w:rsid w:val="00FC1372"/>
    <w:rsid w:val="00FD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F2"/>
  </w:style>
  <w:style w:type="paragraph" w:styleId="1">
    <w:name w:val="heading 1"/>
    <w:basedOn w:val="a"/>
    <w:link w:val="10"/>
    <w:uiPriority w:val="9"/>
    <w:qFormat/>
    <w:rsid w:val="00707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6AD6"/>
    <w:pPr>
      <w:ind w:left="720"/>
      <w:contextualSpacing/>
    </w:pPr>
  </w:style>
  <w:style w:type="paragraph" w:styleId="a5">
    <w:name w:val="No Spacing"/>
    <w:uiPriority w:val="1"/>
    <w:qFormat/>
    <w:rsid w:val="00FC137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07E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A9337C"/>
    <w:rPr>
      <w:color w:val="0000FF"/>
      <w:u w:val="single"/>
    </w:rPr>
  </w:style>
  <w:style w:type="character" w:styleId="a7">
    <w:name w:val="Strong"/>
    <w:basedOn w:val="a0"/>
    <w:uiPriority w:val="22"/>
    <w:qFormat/>
    <w:rsid w:val="00B35D96"/>
    <w:rPr>
      <w:b/>
      <w:bCs/>
    </w:rPr>
  </w:style>
  <w:style w:type="character" w:styleId="a8">
    <w:name w:val="Emphasis"/>
    <w:basedOn w:val="a0"/>
    <w:uiPriority w:val="20"/>
    <w:qFormat/>
    <w:rsid w:val="00B35D96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C909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0961"/>
  </w:style>
  <w:style w:type="paragraph" w:styleId="ab">
    <w:name w:val="footer"/>
    <w:basedOn w:val="a"/>
    <w:link w:val="ac"/>
    <w:uiPriority w:val="99"/>
    <w:semiHidden/>
    <w:unhideWhenUsed/>
    <w:rsid w:val="00C909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0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10139</Words>
  <Characters>5780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vyhovna</dc:creator>
  <cp:lastModifiedBy>vyhovna</cp:lastModifiedBy>
  <cp:revision>15</cp:revision>
  <dcterms:created xsi:type="dcterms:W3CDTF">2020-02-16T18:16:00Z</dcterms:created>
  <dcterms:modified xsi:type="dcterms:W3CDTF">2022-05-31T07:23:00Z</dcterms:modified>
</cp:coreProperties>
</file>