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52" w:rsidRPr="003844F2" w:rsidRDefault="00121052" w:rsidP="003844F2">
      <w:pPr>
        <w:shd w:val="clear" w:color="auto" w:fill="FFFFFF"/>
        <w:spacing w:after="0" w:line="240" w:lineRule="auto"/>
        <w:jc w:val="center"/>
        <w:outlineLvl w:val="0"/>
        <w:rPr>
          <w:rFonts w:ascii="Times New Roman" w:eastAsia="Times New Roman" w:hAnsi="Times New Roman" w:cs="Times New Roman"/>
          <w:b/>
          <w:i/>
          <w:kern w:val="36"/>
          <w:sz w:val="72"/>
          <w:szCs w:val="72"/>
          <w:lang w:val="uk-UA"/>
        </w:rPr>
      </w:pPr>
      <w:r w:rsidRPr="003844F2">
        <w:rPr>
          <w:rFonts w:ascii="Times New Roman" w:eastAsia="Times New Roman" w:hAnsi="Times New Roman" w:cs="Times New Roman"/>
          <w:b/>
          <w:i/>
          <w:kern w:val="36"/>
          <w:sz w:val="72"/>
          <w:szCs w:val="72"/>
          <w:lang w:val="uk-UA"/>
        </w:rPr>
        <w:t>Структура та органи управління</w:t>
      </w:r>
    </w:p>
    <w:p w:rsidR="00121052" w:rsidRPr="003844F2" w:rsidRDefault="00121052" w:rsidP="003844F2">
      <w:pPr>
        <w:shd w:val="clear" w:color="auto" w:fill="FFFFFF"/>
        <w:spacing w:after="0" w:line="240" w:lineRule="auto"/>
        <w:ind w:firstLine="567"/>
        <w:jc w:val="center"/>
        <w:outlineLvl w:val="0"/>
        <w:rPr>
          <w:rFonts w:ascii="Times New Roman" w:eastAsia="Times New Roman" w:hAnsi="Times New Roman" w:cs="Times New Roman"/>
          <w:b/>
          <w:i/>
          <w:kern w:val="36"/>
          <w:sz w:val="72"/>
          <w:szCs w:val="72"/>
          <w:lang w:val="uk-UA"/>
        </w:rPr>
      </w:pPr>
      <w:r w:rsidRPr="003844F2">
        <w:rPr>
          <w:rFonts w:ascii="Times New Roman" w:eastAsia="Times New Roman" w:hAnsi="Times New Roman" w:cs="Times New Roman"/>
          <w:b/>
          <w:i/>
          <w:kern w:val="36"/>
          <w:sz w:val="72"/>
          <w:szCs w:val="72"/>
          <w:lang w:val="uk-UA"/>
        </w:rPr>
        <w:t>закладу освіти</w:t>
      </w:r>
    </w:p>
    <w:p w:rsidR="003844F2" w:rsidRDefault="003844F2" w:rsidP="003844F2">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drawing>
          <wp:inline distT="0" distB="0" distL="0" distR="0">
            <wp:extent cx="7072867" cy="3359889"/>
            <wp:effectExtent l="19050" t="0" r="0" b="0"/>
            <wp:docPr id="2" name="Рисунок 1" descr="D:\Ліцензування закладу\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іцензування закладу\схема.jpg"/>
                    <pic:cNvPicPr>
                      <a:picLocks noChangeAspect="1" noChangeArrowheads="1"/>
                    </pic:cNvPicPr>
                  </pic:nvPicPr>
                  <pic:blipFill>
                    <a:blip r:embed="rId4"/>
                    <a:srcRect/>
                    <a:stretch>
                      <a:fillRect/>
                    </a:stretch>
                  </pic:blipFill>
                  <pic:spPr bwMode="auto">
                    <a:xfrm>
                      <a:off x="0" y="0"/>
                      <a:ext cx="7083674" cy="3365023"/>
                    </a:xfrm>
                    <a:prstGeom prst="rect">
                      <a:avLst/>
                    </a:prstGeom>
                    <a:noFill/>
                    <a:ln w="9525">
                      <a:noFill/>
                      <a:miter lim="800000"/>
                      <a:headEnd/>
                      <a:tailEnd/>
                    </a:ln>
                  </pic:spPr>
                </pic:pic>
              </a:graphicData>
            </a:graphic>
          </wp:inline>
        </w:drawing>
      </w:r>
    </w:p>
    <w:p w:rsidR="003844F2" w:rsidRPr="00121052" w:rsidRDefault="003844F2" w:rsidP="003844F2">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rPr>
        <w:drawing>
          <wp:anchor distT="0" distB="0" distL="114300" distR="114300" simplePos="0" relativeHeight="251721728" behindDoc="0" locked="0" layoutInCell="1" allowOverlap="1">
            <wp:simplePos x="0" y="0"/>
            <wp:positionH relativeFrom="column">
              <wp:posOffset>147054</wp:posOffset>
            </wp:positionH>
            <wp:positionV relativeFrom="paragraph">
              <wp:posOffset>4091</wp:posOffset>
            </wp:positionV>
            <wp:extent cx="6743257" cy="3104707"/>
            <wp:effectExtent l="19050" t="0" r="443" b="0"/>
            <wp:wrapNone/>
            <wp:docPr id="3" name="Рисунок 2" descr="D:\Ліцензування закладу\Схе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іцензування закладу\Схема 2.jpg"/>
                    <pic:cNvPicPr>
                      <a:picLocks noChangeAspect="1" noChangeArrowheads="1"/>
                    </pic:cNvPicPr>
                  </pic:nvPicPr>
                  <pic:blipFill>
                    <a:blip r:embed="rId5"/>
                    <a:srcRect/>
                    <a:stretch>
                      <a:fillRect/>
                    </a:stretch>
                  </pic:blipFill>
                  <pic:spPr bwMode="auto">
                    <a:xfrm>
                      <a:off x="0" y="0"/>
                      <a:ext cx="6743257" cy="3104707"/>
                    </a:xfrm>
                    <a:prstGeom prst="rect">
                      <a:avLst/>
                    </a:prstGeom>
                    <a:noFill/>
                    <a:ln w="9525">
                      <a:noFill/>
                      <a:miter lim="800000"/>
                      <a:headEnd/>
                      <a:tailEnd/>
                    </a:ln>
                  </pic:spPr>
                </pic:pic>
              </a:graphicData>
            </a:graphic>
          </wp:anchor>
        </w:drawing>
      </w:r>
    </w:p>
    <w:p w:rsidR="00121052" w:rsidRDefault="00121052" w:rsidP="003844F2">
      <w:pPr>
        <w:shd w:val="clear" w:color="auto" w:fill="FFFFFF"/>
        <w:spacing w:after="0" w:line="240" w:lineRule="auto"/>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Pr="00121052" w:rsidRDefault="00121052" w:rsidP="00121052">
      <w:pPr>
        <w:shd w:val="clear" w:color="auto" w:fill="FFFFFF"/>
        <w:spacing w:after="0" w:line="240" w:lineRule="auto"/>
        <w:ind w:firstLine="567"/>
        <w:jc w:val="center"/>
        <w:outlineLvl w:val="0"/>
        <w:rPr>
          <w:rFonts w:ascii="Times New Roman" w:eastAsia="Times New Roman" w:hAnsi="Times New Roman" w:cs="Times New Roman"/>
          <w:b/>
          <w:i/>
          <w:kern w:val="36"/>
          <w:sz w:val="48"/>
          <w:szCs w:val="48"/>
          <w:lang w:val="uk-UA"/>
        </w:rPr>
      </w:pPr>
    </w:p>
    <w:p w:rsidR="00121052" w:rsidRPr="003844F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
    <w:p w:rsidR="00121052" w:rsidRPr="00121052" w:rsidRDefault="00121052" w:rsidP="003844F2">
      <w:pPr>
        <w:shd w:val="clear" w:color="auto" w:fill="FFFFFF"/>
        <w:spacing w:after="0" w:line="240" w:lineRule="auto"/>
        <w:ind w:firstLine="567"/>
        <w:jc w:val="center"/>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Управління закладом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Система управління закладами освіти визначається законом та установчими документами.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Управління закладом освіти в межах повноважень, визначених законами та установчими документами цього закладу, здійснюють:</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-засновник</w:t>
      </w:r>
      <w:proofErr w:type="spellEnd"/>
      <w:r w:rsidRPr="00121052">
        <w:rPr>
          <w:rFonts w:ascii="Times New Roman" w:eastAsia="Times New Roman" w:hAnsi="Times New Roman" w:cs="Times New Roman"/>
          <w:sz w:val="28"/>
          <w:szCs w:val="28"/>
          <w:lang w:val="uk-UA"/>
        </w:rPr>
        <w:t xml:space="preserve"> (засновники);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-керівник</w:t>
      </w:r>
      <w:proofErr w:type="spellEnd"/>
      <w:r w:rsidRPr="00121052">
        <w:rPr>
          <w:rFonts w:ascii="Times New Roman" w:eastAsia="Times New Roman" w:hAnsi="Times New Roman" w:cs="Times New Roman"/>
          <w:sz w:val="28"/>
          <w:szCs w:val="28"/>
          <w:lang w:val="uk-UA"/>
        </w:rPr>
        <w:t xml:space="preserve">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-колегіальний</w:t>
      </w:r>
      <w:proofErr w:type="spellEnd"/>
      <w:r w:rsidRPr="00121052">
        <w:rPr>
          <w:rFonts w:ascii="Times New Roman" w:eastAsia="Times New Roman" w:hAnsi="Times New Roman" w:cs="Times New Roman"/>
          <w:sz w:val="28"/>
          <w:szCs w:val="28"/>
          <w:lang w:val="uk-UA"/>
        </w:rPr>
        <w:t xml:space="preserve"> орган управління закладу освіти – педагогічна рада;</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lastRenderedPageBreak/>
        <w:t>-колегіальний</w:t>
      </w:r>
      <w:proofErr w:type="spellEnd"/>
      <w:r w:rsidRPr="00121052">
        <w:rPr>
          <w:rFonts w:ascii="Times New Roman" w:eastAsia="Times New Roman" w:hAnsi="Times New Roman" w:cs="Times New Roman"/>
          <w:sz w:val="28"/>
          <w:szCs w:val="28"/>
          <w:lang w:val="uk-UA"/>
        </w:rPr>
        <w:t xml:space="preserve"> орган громадського самоврядування;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-інші</w:t>
      </w:r>
      <w:proofErr w:type="spellEnd"/>
      <w:r w:rsidRPr="00121052">
        <w:rPr>
          <w:rFonts w:ascii="Times New Roman" w:eastAsia="Times New Roman" w:hAnsi="Times New Roman" w:cs="Times New Roman"/>
          <w:sz w:val="28"/>
          <w:szCs w:val="28"/>
          <w:lang w:val="uk-UA"/>
        </w:rPr>
        <w:t xml:space="preserve"> органи, передбачені спеціальними законами та/або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Права і обов’язки засновника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Права і обов’язки засновника щодо управління закладом освіти визначаються законами України,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Засновник закладу освіти або уповноважена ним особа:</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-затверджує</w:t>
      </w:r>
      <w:proofErr w:type="spellEnd"/>
      <w:r w:rsidRPr="00121052">
        <w:rPr>
          <w:rFonts w:ascii="Times New Roman" w:eastAsia="Times New Roman" w:hAnsi="Times New Roman" w:cs="Times New Roman"/>
          <w:sz w:val="28"/>
          <w:szCs w:val="28"/>
          <w:lang w:val="uk-UA"/>
        </w:rPr>
        <w:t xml:space="preserve"> установчі документи закладу освіти, їх нову редакцію та зміни до них;</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-укладає</w:t>
      </w:r>
      <w:proofErr w:type="spellEnd"/>
      <w:r w:rsidRPr="00121052">
        <w:rPr>
          <w:rFonts w:ascii="Times New Roman" w:eastAsia="Times New Roman" w:hAnsi="Times New Roman" w:cs="Times New Roman"/>
          <w:sz w:val="28"/>
          <w:szCs w:val="28"/>
          <w:lang w:val="uk-UA"/>
        </w:rPr>
        <w:t xml:space="preserve">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-розриває</w:t>
      </w:r>
      <w:proofErr w:type="spellEnd"/>
      <w:r w:rsidRPr="00121052">
        <w:rPr>
          <w:rFonts w:ascii="Times New Roman" w:eastAsia="Times New Roman" w:hAnsi="Times New Roman" w:cs="Times New Roman"/>
          <w:sz w:val="28"/>
          <w:szCs w:val="28"/>
          <w:lang w:val="uk-UA"/>
        </w:rPr>
        <w:t xml:space="preserve">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-затверджує</w:t>
      </w:r>
      <w:proofErr w:type="spellEnd"/>
      <w:r w:rsidRPr="00121052">
        <w:rPr>
          <w:rFonts w:ascii="Times New Roman" w:eastAsia="Times New Roman" w:hAnsi="Times New Roman" w:cs="Times New Roman"/>
          <w:sz w:val="28"/>
          <w:szCs w:val="28"/>
          <w:lang w:val="uk-UA"/>
        </w:rPr>
        <w:t xml:space="preserve"> кошторис та приймає фінансовий звіт закладу освіти у випадках та порядку, визначених законодавством;</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-здійснює</w:t>
      </w:r>
      <w:proofErr w:type="spellEnd"/>
      <w:r w:rsidRPr="00121052">
        <w:rPr>
          <w:rFonts w:ascii="Times New Roman" w:eastAsia="Times New Roman" w:hAnsi="Times New Roman" w:cs="Times New Roman"/>
          <w:sz w:val="28"/>
          <w:szCs w:val="28"/>
          <w:lang w:val="uk-UA"/>
        </w:rPr>
        <w:t xml:space="preserve"> контроль за фінансово-господарською діяльністю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-здійснює</w:t>
      </w:r>
      <w:proofErr w:type="spellEnd"/>
      <w:r w:rsidRPr="00121052">
        <w:rPr>
          <w:rFonts w:ascii="Times New Roman" w:eastAsia="Times New Roman" w:hAnsi="Times New Roman" w:cs="Times New Roman"/>
          <w:sz w:val="28"/>
          <w:szCs w:val="28"/>
          <w:lang w:val="uk-UA"/>
        </w:rPr>
        <w:t xml:space="preserve"> контроль за дотриманням установчих документів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-забезпечує</w:t>
      </w:r>
      <w:proofErr w:type="spellEnd"/>
      <w:r w:rsidRPr="00121052">
        <w:rPr>
          <w:rFonts w:ascii="Times New Roman" w:eastAsia="Times New Roman" w:hAnsi="Times New Roman" w:cs="Times New Roman"/>
          <w:sz w:val="28"/>
          <w:szCs w:val="28"/>
          <w:lang w:val="uk-UA"/>
        </w:rPr>
        <w:t xml:space="preserve"> створення у закладі освіти інклюзивного освітнього середовища, універсального дизайну та розумного пристосування;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-здійснює</w:t>
      </w:r>
      <w:proofErr w:type="spellEnd"/>
      <w:r w:rsidRPr="00121052">
        <w:rPr>
          <w:rFonts w:ascii="Times New Roman" w:eastAsia="Times New Roman" w:hAnsi="Times New Roman" w:cs="Times New Roman"/>
          <w:sz w:val="28"/>
          <w:szCs w:val="28"/>
          <w:lang w:val="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-реалізує</w:t>
      </w:r>
      <w:proofErr w:type="spellEnd"/>
      <w:r w:rsidRPr="00121052">
        <w:rPr>
          <w:rFonts w:ascii="Times New Roman" w:eastAsia="Times New Roman" w:hAnsi="Times New Roman" w:cs="Times New Roman"/>
          <w:sz w:val="28"/>
          <w:szCs w:val="28"/>
          <w:lang w:val="uk-UA"/>
        </w:rPr>
        <w:t xml:space="preserve"> інші права, передбачені законодавством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5. Засновник має право створювати заклад освіти, що здійснює освітню діяльність на кількох рівнях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6. Засновник закладу освіти зобов’язаний:</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-забезпечити</w:t>
      </w:r>
      <w:proofErr w:type="spellEnd"/>
      <w:r w:rsidRPr="00121052">
        <w:rPr>
          <w:rFonts w:ascii="Times New Roman" w:eastAsia="Times New Roman" w:hAnsi="Times New Roman" w:cs="Times New Roman"/>
          <w:sz w:val="28"/>
          <w:szCs w:val="28"/>
          <w:lang w:val="uk-UA"/>
        </w:rPr>
        <w:t xml:space="preserve">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-забезпечити</w:t>
      </w:r>
      <w:proofErr w:type="spellEnd"/>
      <w:r w:rsidRPr="00121052">
        <w:rPr>
          <w:rFonts w:ascii="Times New Roman" w:eastAsia="Times New Roman" w:hAnsi="Times New Roman" w:cs="Times New Roman"/>
          <w:sz w:val="28"/>
          <w:szCs w:val="28"/>
          <w:lang w:val="uk-UA"/>
        </w:rPr>
        <w:t xml:space="preserve">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Керівник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lastRenderedPageBreak/>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Керівник закладу освіти в межах наданих йому повноважень:</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-організовує</w:t>
      </w:r>
      <w:proofErr w:type="spellEnd"/>
      <w:r w:rsidRPr="00121052">
        <w:rPr>
          <w:rFonts w:ascii="Times New Roman" w:eastAsia="Times New Roman" w:hAnsi="Times New Roman" w:cs="Times New Roman"/>
          <w:sz w:val="28"/>
          <w:szCs w:val="28"/>
          <w:lang w:val="uk-UA"/>
        </w:rPr>
        <w:t xml:space="preserve"> діяльність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-вирішує</w:t>
      </w:r>
      <w:proofErr w:type="spellEnd"/>
      <w:r w:rsidRPr="00121052">
        <w:rPr>
          <w:rFonts w:ascii="Times New Roman" w:eastAsia="Times New Roman" w:hAnsi="Times New Roman" w:cs="Times New Roman"/>
          <w:sz w:val="28"/>
          <w:szCs w:val="28"/>
          <w:lang w:val="uk-UA"/>
        </w:rPr>
        <w:t xml:space="preserve"> питання фінансово-господарської діяльності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-призначає</w:t>
      </w:r>
      <w:proofErr w:type="spellEnd"/>
      <w:r w:rsidRPr="00121052">
        <w:rPr>
          <w:rFonts w:ascii="Times New Roman" w:eastAsia="Times New Roman" w:hAnsi="Times New Roman" w:cs="Times New Roman"/>
          <w:sz w:val="28"/>
          <w:szCs w:val="28"/>
          <w:lang w:val="uk-UA"/>
        </w:rPr>
        <w:t xml:space="preserve"> на посаду та звільняє з посади працівників, визначає їх функціональні обов’язки;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-забезпечує</w:t>
      </w:r>
      <w:proofErr w:type="spellEnd"/>
      <w:r w:rsidRPr="00121052">
        <w:rPr>
          <w:rFonts w:ascii="Times New Roman" w:eastAsia="Times New Roman" w:hAnsi="Times New Roman" w:cs="Times New Roman"/>
          <w:sz w:val="28"/>
          <w:szCs w:val="28"/>
          <w:lang w:val="uk-UA"/>
        </w:rPr>
        <w:t xml:space="preserve"> організацію освітнього процесу та здійснення контролю за виконанням освітніх програм;</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-забезпечує</w:t>
      </w:r>
      <w:proofErr w:type="spellEnd"/>
      <w:r w:rsidRPr="00121052">
        <w:rPr>
          <w:rFonts w:ascii="Times New Roman" w:eastAsia="Times New Roman" w:hAnsi="Times New Roman" w:cs="Times New Roman"/>
          <w:sz w:val="28"/>
          <w:szCs w:val="28"/>
          <w:lang w:val="uk-UA"/>
        </w:rPr>
        <w:t xml:space="preserve"> функціонування внутрішньої системи забезпечення якості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-забезпечує</w:t>
      </w:r>
      <w:proofErr w:type="spellEnd"/>
      <w:r w:rsidRPr="00121052">
        <w:rPr>
          <w:rFonts w:ascii="Times New Roman" w:eastAsia="Times New Roman" w:hAnsi="Times New Roman" w:cs="Times New Roman"/>
          <w:sz w:val="28"/>
          <w:szCs w:val="28"/>
          <w:lang w:val="uk-UA"/>
        </w:rPr>
        <w:t xml:space="preserve"> умови для здійснення дієвого та відкритого громадського контролю за діяльністю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-сприяє</w:t>
      </w:r>
      <w:proofErr w:type="spellEnd"/>
      <w:r w:rsidRPr="00121052">
        <w:rPr>
          <w:rFonts w:ascii="Times New Roman" w:eastAsia="Times New Roman" w:hAnsi="Times New Roman" w:cs="Times New Roman"/>
          <w:sz w:val="28"/>
          <w:szCs w:val="28"/>
          <w:lang w:val="uk-UA"/>
        </w:rPr>
        <w:t xml:space="preserve"> та створює умови для діяльності органів самоврядування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-сприяє</w:t>
      </w:r>
      <w:proofErr w:type="spellEnd"/>
      <w:r w:rsidRPr="00121052">
        <w:rPr>
          <w:rFonts w:ascii="Times New Roman" w:eastAsia="Times New Roman" w:hAnsi="Times New Roman" w:cs="Times New Roman"/>
          <w:sz w:val="28"/>
          <w:szCs w:val="28"/>
          <w:lang w:val="uk-UA"/>
        </w:rPr>
        <w:t xml:space="preserve"> здоровому способу життя здобувачів освіти та працівників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-здійснює</w:t>
      </w:r>
      <w:proofErr w:type="spellEnd"/>
      <w:r w:rsidRPr="00121052">
        <w:rPr>
          <w:rFonts w:ascii="Times New Roman" w:eastAsia="Times New Roman" w:hAnsi="Times New Roman" w:cs="Times New Roman"/>
          <w:sz w:val="28"/>
          <w:szCs w:val="28"/>
          <w:lang w:val="uk-UA"/>
        </w:rPr>
        <w:t xml:space="preserve"> інші повноваження, передбачені законом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-керівництво</w:t>
      </w:r>
      <w:proofErr w:type="spellEnd"/>
      <w:r w:rsidRPr="00121052">
        <w:rPr>
          <w:rFonts w:ascii="Times New Roman" w:eastAsia="Times New Roman" w:hAnsi="Times New Roman" w:cs="Times New Roman"/>
          <w:sz w:val="28"/>
          <w:szCs w:val="28"/>
          <w:lang w:val="uk-UA"/>
        </w:rPr>
        <w:t xml:space="preserve">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Колегіальні органи управління закладів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Педагогічна рада закладу загальної середньої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-планує</w:t>
      </w:r>
      <w:proofErr w:type="spellEnd"/>
      <w:r w:rsidRPr="00121052">
        <w:rPr>
          <w:rFonts w:ascii="Times New Roman" w:eastAsia="Times New Roman" w:hAnsi="Times New Roman" w:cs="Times New Roman"/>
          <w:sz w:val="28"/>
          <w:szCs w:val="28"/>
          <w:lang w:val="uk-UA"/>
        </w:rPr>
        <w:t xml:space="preserve"> роботу закладу;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-схвалює</w:t>
      </w:r>
      <w:proofErr w:type="spellEnd"/>
      <w:r w:rsidRPr="00121052">
        <w:rPr>
          <w:rFonts w:ascii="Times New Roman" w:eastAsia="Times New Roman" w:hAnsi="Times New Roman" w:cs="Times New Roman"/>
          <w:sz w:val="28"/>
          <w:szCs w:val="28"/>
          <w:lang w:val="uk-UA"/>
        </w:rPr>
        <w:t xml:space="preserve"> освітню (освітні) програму (програми) закладу та оцінює результативність її (їх) виконання;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-формує</w:t>
      </w:r>
      <w:proofErr w:type="spellEnd"/>
      <w:r w:rsidRPr="00121052">
        <w:rPr>
          <w:rFonts w:ascii="Times New Roman" w:eastAsia="Times New Roman" w:hAnsi="Times New Roman" w:cs="Times New Roman"/>
          <w:sz w:val="28"/>
          <w:szCs w:val="28"/>
          <w:lang w:val="uk-UA"/>
        </w:rPr>
        <w:t xml:space="preserve">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-розглядає</w:t>
      </w:r>
      <w:proofErr w:type="spellEnd"/>
      <w:r w:rsidRPr="00121052">
        <w:rPr>
          <w:rFonts w:ascii="Times New Roman" w:eastAsia="Times New Roman" w:hAnsi="Times New Roman" w:cs="Times New Roman"/>
          <w:sz w:val="28"/>
          <w:szCs w:val="28"/>
          <w:lang w:val="uk-UA"/>
        </w:rPr>
        <w:t xml:space="preserve"> питання щодо вдосконалення і методичного забезпечення освітнього процесу;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-приймає</w:t>
      </w:r>
      <w:proofErr w:type="spellEnd"/>
      <w:r w:rsidRPr="00121052">
        <w:rPr>
          <w:rFonts w:ascii="Times New Roman" w:eastAsia="Times New Roman" w:hAnsi="Times New Roman" w:cs="Times New Roman"/>
          <w:sz w:val="28"/>
          <w:szCs w:val="28"/>
          <w:lang w:val="uk-UA"/>
        </w:rPr>
        <w:t xml:space="preserve">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-обговорює</w:t>
      </w:r>
      <w:proofErr w:type="spellEnd"/>
      <w:r w:rsidRPr="00121052">
        <w:rPr>
          <w:rFonts w:ascii="Times New Roman" w:eastAsia="Times New Roman" w:hAnsi="Times New Roman" w:cs="Times New Roman"/>
          <w:sz w:val="28"/>
          <w:szCs w:val="28"/>
          <w:lang w:val="uk-UA"/>
        </w:rPr>
        <w:t xml:space="preserve">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lastRenderedPageBreak/>
        <w:t>-розглядає</w:t>
      </w:r>
      <w:proofErr w:type="spellEnd"/>
      <w:r w:rsidRPr="00121052">
        <w:rPr>
          <w:rFonts w:ascii="Times New Roman" w:eastAsia="Times New Roman" w:hAnsi="Times New Roman" w:cs="Times New Roman"/>
          <w:sz w:val="28"/>
          <w:szCs w:val="28"/>
          <w:lang w:val="uk-UA"/>
        </w:rPr>
        <w:t xml:space="preserve">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-ухвалює</w:t>
      </w:r>
      <w:proofErr w:type="spellEnd"/>
      <w:r w:rsidRPr="00121052">
        <w:rPr>
          <w:rFonts w:ascii="Times New Roman" w:eastAsia="Times New Roman" w:hAnsi="Times New Roman" w:cs="Times New Roman"/>
          <w:sz w:val="28"/>
          <w:szCs w:val="28"/>
          <w:lang w:val="uk-UA"/>
        </w:rPr>
        <w:t xml:space="preserve">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-розглядає</w:t>
      </w:r>
      <w:proofErr w:type="spellEnd"/>
      <w:r w:rsidRPr="00121052">
        <w:rPr>
          <w:rFonts w:ascii="Times New Roman" w:eastAsia="Times New Roman" w:hAnsi="Times New Roman" w:cs="Times New Roman"/>
          <w:sz w:val="28"/>
          <w:szCs w:val="28"/>
          <w:lang w:val="uk-UA"/>
        </w:rPr>
        <w:t xml:space="preserve">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-має</w:t>
      </w:r>
      <w:proofErr w:type="spellEnd"/>
      <w:r w:rsidRPr="00121052">
        <w:rPr>
          <w:rFonts w:ascii="Times New Roman" w:eastAsia="Times New Roman" w:hAnsi="Times New Roman" w:cs="Times New Roman"/>
          <w:sz w:val="28"/>
          <w:szCs w:val="28"/>
          <w:lang w:val="uk-UA"/>
        </w:rPr>
        <w:t xml:space="preserve"> право ініціювати проведення позапланового інституційного аудиту закладу та проведення громадської акредитації закладу;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-розглядає</w:t>
      </w:r>
      <w:proofErr w:type="spellEnd"/>
      <w:r w:rsidRPr="00121052">
        <w:rPr>
          <w:rFonts w:ascii="Times New Roman" w:eastAsia="Times New Roman" w:hAnsi="Times New Roman" w:cs="Times New Roman"/>
          <w:sz w:val="28"/>
          <w:szCs w:val="28"/>
          <w:lang w:val="uk-UA"/>
        </w:rPr>
        <w:t xml:space="preserve"> інші питання, віднесені законом та/або статутом закладу до її повноважень.</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-Рішення</w:t>
      </w:r>
      <w:proofErr w:type="spellEnd"/>
      <w:r w:rsidRPr="00121052">
        <w:rPr>
          <w:rFonts w:ascii="Times New Roman" w:eastAsia="Times New Roman" w:hAnsi="Times New Roman" w:cs="Times New Roman"/>
          <w:sz w:val="28"/>
          <w:szCs w:val="28"/>
          <w:lang w:val="uk-UA"/>
        </w:rPr>
        <w:t xml:space="preserve"> педагогічної ради закладу загальної середньої освіти вводяться в дію рішеннями керівника закладу.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Громадське самоврядування в закладі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Громадське самоврядування в закладі освіти здійснюється на принципах, визначених частиною восьмою статті 70 цього Закону.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У закладі освіти можуть діяти: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органи самоврядування працівників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органи самоврядування здобувачів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органи батьківського самоврядування;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інші органи громадського самоврядування учасників освітнього процесу.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Вищим колегіальним органом громадського самоврядування закладу освіти є загальні збори (конференція) колективу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Наглядова (піклувальна) рада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lastRenderedPageBreak/>
        <w:t>4. До складу наглядової (піклувальної) ради закладу освіти не можуть входити здобувачі освіти та працівники цього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b/>
          <w:bCs/>
          <w:sz w:val="28"/>
          <w:szCs w:val="28"/>
          <w:lang w:val="uk-UA"/>
        </w:rPr>
        <w:t>Піклувальна рада має право:</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-брати</w:t>
      </w:r>
      <w:proofErr w:type="spellEnd"/>
      <w:r w:rsidRPr="00121052">
        <w:rPr>
          <w:rFonts w:ascii="Times New Roman" w:eastAsia="Times New Roman" w:hAnsi="Times New Roman" w:cs="Times New Roman"/>
          <w:sz w:val="28"/>
          <w:szCs w:val="28"/>
          <w:lang w:val="uk-UA"/>
        </w:rPr>
        <w:t xml:space="preserve"> участь у визначенні стратегії розвитку закладу освіти та контролювати її виконання;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-сприяти</w:t>
      </w:r>
      <w:proofErr w:type="spellEnd"/>
      <w:r w:rsidRPr="00121052">
        <w:rPr>
          <w:rFonts w:ascii="Times New Roman" w:eastAsia="Times New Roman" w:hAnsi="Times New Roman" w:cs="Times New Roman"/>
          <w:sz w:val="28"/>
          <w:szCs w:val="28"/>
          <w:lang w:val="uk-UA"/>
        </w:rPr>
        <w:t xml:space="preserve"> залученню додаткових джерел фінансування;</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-аналізувати</w:t>
      </w:r>
      <w:proofErr w:type="spellEnd"/>
      <w:r w:rsidRPr="00121052">
        <w:rPr>
          <w:rFonts w:ascii="Times New Roman" w:eastAsia="Times New Roman" w:hAnsi="Times New Roman" w:cs="Times New Roman"/>
          <w:sz w:val="28"/>
          <w:szCs w:val="28"/>
          <w:lang w:val="uk-UA"/>
        </w:rPr>
        <w:t xml:space="preserve"> та оцінювати діяльність закладу освіти та його керівника;</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-контролювати</w:t>
      </w:r>
      <w:proofErr w:type="spellEnd"/>
      <w:r w:rsidRPr="00121052">
        <w:rPr>
          <w:rFonts w:ascii="Times New Roman" w:eastAsia="Times New Roman" w:hAnsi="Times New Roman" w:cs="Times New Roman"/>
          <w:sz w:val="28"/>
          <w:szCs w:val="28"/>
          <w:lang w:val="uk-UA"/>
        </w:rPr>
        <w:t xml:space="preserve">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-вносити</w:t>
      </w:r>
      <w:proofErr w:type="spellEnd"/>
      <w:r w:rsidRPr="00121052">
        <w:rPr>
          <w:rFonts w:ascii="Times New Roman" w:eastAsia="Times New Roman" w:hAnsi="Times New Roman" w:cs="Times New Roman"/>
          <w:sz w:val="28"/>
          <w:szCs w:val="28"/>
          <w:lang w:val="uk-UA"/>
        </w:rPr>
        <w:t xml:space="preserve"> засновнику закладу освіти подання про заохочення або відкликання керівника закладу освіти з підстав, визначених законом;</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proofErr w:type="spellStart"/>
      <w:r w:rsidRPr="00121052">
        <w:rPr>
          <w:rFonts w:ascii="Times New Roman" w:eastAsia="Times New Roman" w:hAnsi="Times New Roman" w:cs="Times New Roman"/>
          <w:sz w:val="28"/>
          <w:szCs w:val="28"/>
          <w:lang w:val="uk-UA"/>
        </w:rPr>
        <w:t>-здійснювати</w:t>
      </w:r>
      <w:proofErr w:type="spellEnd"/>
      <w:r w:rsidRPr="00121052">
        <w:rPr>
          <w:rFonts w:ascii="Times New Roman" w:eastAsia="Times New Roman" w:hAnsi="Times New Roman" w:cs="Times New Roman"/>
          <w:sz w:val="28"/>
          <w:szCs w:val="28"/>
          <w:lang w:val="uk-UA"/>
        </w:rPr>
        <w:t xml:space="preserve"> інші права, визначені спеціальними законами та/або установчими документами закладу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Особливості відносин між закладами освіти та політичними партіями (об’єднаннями) і релігійними організаціями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1. Державні та комунальні заклади освіти відокремлені від церкви (релігійних організацій), мають світський характер.</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3. Політичні партії (об’єднання) не мають права втручатися в освітню діяльність закладів освіти.</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У закладах освіти забороняється створення осередків політичних партій та функціонування будь-яких політичних об’єднань.</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121052" w:rsidRPr="00121052" w:rsidRDefault="00121052" w:rsidP="0012105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1052">
        <w:rPr>
          <w:rFonts w:ascii="Times New Roman" w:eastAsia="Times New Roman" w:hAnsi="Times New Roman" w:cs="Times New Roman"/>
          <w:sz w:val="28"/>
          <w:szCs w:val="28"/>
          <w:lang w:val="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C745B7" w:rsidRPr="00121052" w:rsidRDefault="00C745B7" w:rsidP="00121052">
      <w:pPr>
        <w:spacing w:after="0" w:line="240" w:lineRule="auto"/>
        <w:ind w:firstLine="567"/>
        <w:jc w:val="both"/>
        <w:rPr>
          <w:rFonts w:ascii="Times New Roman" w:hAnsi="Times New Roman" w:cs="Times New Roman"/>
          <w:sz w:val="28"/>
          <w:szCs w:val="28"/>
          <w:lang w:val="uk-UA"/>
        </w:rPr>
      </w:pPr>
    </w:p>
    <w:sectPr w:rsidR="00C745B7" w:rsidRPr="00121052" w:rsidSect="006033E0">
      <w:pgSz w:w="11906" w:h="16838"/>
      <w:pgMar w:top="426" w:right="424"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21052"/>
    <w:rsid w:val="0004571E"/>
    <w:rsid w:val="000B1285"/>
    <w:rsid w:val="00121052"/>
    <w:rsid w:val="003844F2"/>
    <w:rsid w:val="00434726"/>
    <w:rsid w:val="006033E0"/>
    <w:rsid w:val="00684858"/>
    <w:rsid w:val="00884E2A"/>
    <w:rsid w:val="00AF4A27"/>
    <w:rsid w:val="00C745B7"/>
    <w:rsid w:val="00D815E0"/>
    <w:rsid w:val="00E74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27"/>
  </w:style>
  <w:style w:type="paragraph" w:styleId="1">
    <w:name w:val="heading 1"/>
    <w:basedOn w:val="a"/>
    <w:link w:val="10"/>
    <w:uiPriority w:val="9"/>
    <w:qFormat/>
    <w:rsid w:val="001210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05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2105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21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458013">
      <w:bodyDiv w:val="1"/>
      <w:marLeft w:val="0"/>
      <w:marRight w:val="0"/>
      <w:marTop w:val="0"/>
      <w:marBottom w:val="0"/>
      <w:divBdr>
        <w:top w:val="none" w:sz="0" w:space="0" w:color="auto"/>
        <w:left w:val="none" w:sz="0" w:space="0" w:color="auto"/>
        <w:bottom w:val="none" w:sz="0" w:space="0" w:color="auto"/>
        <w:right w:val="none" w:sz="0" w:space="0" w:color="auto"/>
      </w:divBdr>
      <w:divsChild>
        <w:div w:id="213879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2022-02-02T08:39:00Z</dcterms:created>
  <dcterms:modified xsi:type="dcterms:W3CDTF">2022-02-03T09:43:00Z</dcterms:modified>
</cp:coreProperties>
</file>