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07" w:rsidRPr="003D5D07" w:rsidRDefault="003D5D07" w:rsidP="007023D0">
      <w:pPr>
        <w:shd w:val="clear" w:color="auto" w:fill="FFFFFF" w:themeFill="background1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7030A0"/>
          <w:kern w:val="36"/>
          <w:sz w:val="36"/>
          <w:szCs w:val="36"/>
          <w:lang w:val="uk-UA"/>
        </w:rPr>
      </w:pPr>
      <w:r w:rsidRPr="003D5D07">
        <w:rPr>
          <w:rFonts w:ascii="Times New Roman" w:eastAsia="Times New Roman" w:hAnsi="Times New Roman" w:cs="Times New Roman"/>
          <w:b/>
          <w:i/>
          <w:caps/>
          <w:color w:val="7030A0"/>
          <w:kern w:val="36"/>
          <w:sz w:val="36"/>
          <w:szCs w:val="36"/>
          <w:lang w:val="uk-UA"/>
        </w:rPr>
        <w:t>ПРАВИЛА ПРИЙОМУ ДО ЗАКЛАДУ</w:t>
      </w:r>
    </w:p>
    <w:p w:rsidR="00FD3734" w:rsidRDefault="00FD3734" w:rsidP="007023D0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5D07" w:rsidRPr="003D5D07" w:rsidRDefault="003D5D07" w:rsidP="007023D0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зарахування дитини до 1 класу </w:t>
      </w:r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 </w:t>
      </w:r>
      <w:proofErr w:type="spellStart"/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Чонгарський</w:t>
      </w:r>
      <w:proofErr w:type="spellEnd"/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 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необхідно надати заяву про зарахування.</w:t>
      </w:r>
    </w:p>
    <w:p w:rsidR="003D5D07" w:rsidRPr="003D5D07" w:rsidRDefault="003D5D07" w:rsidP="007023D0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До такої заяви обов</w:t>
      </w:r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ʼ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язково має бути додано:</w:t>
      </w:r>
    </w:p>
    <w:p w:rsidR="003D5D07" w:rsidRPr="003D5D07" w:rsidRDefault="003D5D07" w:rsidP="007023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свідоцтва про народження дитини (під час под</w:t>
      </w:r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копії </w:t>
      </w:r>
      <w:proofErr w:type="spellStart"/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пред</w:t>
      </w:r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ʼ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являється</w:t>
      </w:r>
      <w:proofErr w:type="spellEnd"/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оригінал відповідного документу).</w:t>
      </w:r>
    </w:p>
    <w:p w:rsidR="003D5D07" w:rsidRPr="003D5D07" w:rsidRDefault="003D5D07" w:rsidP="007023D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 або копія медичної довідки за формою первинної облікової документації № 086-1/о.</w:t>
      </w:r>
    </w:p>
    <w:p w:rsidR="003D5D07" w:rsidRPr="003D5D07" w:rsidRDefault="003D5D07" w:rsidP="007023D0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закріплену за </w:t>
      </w:r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 </w:t>
      </w:r>
      <w:proofErr w:type="spellStart"/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Чонгарським</w:t>
      </w:r>
      <w:proofErr w:type="spellEnd"/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ліцеєм 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</w:t>
      </w:r>
      <w:r w:rsid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ії обслуговування ви знайдете  на головній сторінці  офіційного сайту закладу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D5D07" w:rsidRPr="003D5D07" w:rsidRDefault="003D5D07" w:rsidP="007023D0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або натисніть на це посилання:  </w:t>
      </w:r>
      <w:r w:rsidR="007023D0" w:rsidRPr="007023D0">
        <w:rPr>
          <w:rFonts w:ascii="Times New Roman" w:eastAsia="Times New Roman" w:hAnsi="Times New Roman" w:cs="Times New Roman"/>
          <w:sz w:val="28"/>
          <w:szCs w:val="28"/>
          <w:lang w:val="uk-UA"/>
        </w:rPr>
        <w:t>https://chonhar.e-schools.info/</w:t>
      </w:r>
      <w:r w:rsidR="007023D0"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D3734" w:rsidRDefault="00FD3734" w:rsidP="007023D0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D5D07" w:rsidRPr="003D5D07" w:rsidRDefault="003D5D07" w:rsidP="007023D0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У зв'язку з карантинними обмеженнями </w:t>
      </w:r>
      <w:r w:rsidR="007023D0"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Опорний заклад </w:t>
      </w:r>
      <w:proofErr w:type="spellStart"/>
      <w:r w:rsidR="007023D0"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>Чонгарський</w:t>
      </w:r>
      <w:proofErr w:type="spellEnd"/>
      <w:r w:rsidR="007023D0"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ліцей Генічеської міської ради </w:t>
      </w:r>
      <w:r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може здійснювати прийом документів для зарахування у перший клас, як в звичайній формі, так і в </w:t>
      </w:r>
      <w:proofErr w:type="spellStart"/>
      <w:r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>онлайн</w:t>
      </w:r>
      <w:proofErr w:type="spellEnd"/>
      <w:r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режимі на електронну скриньку </w:t>
      </w:r>
      <w:r w:rsidR="007023D0"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>закладу</w:t>
      </w:r>
      <w:r w:rsidRPr="00FD373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/>
        </w:rPr>
        <w:t>:</w:t>
      </w:r>
      <w:r w:rsidR="007023D0" w:rsidRPr="00702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023D0" w:rsidRPr="00FD37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school</w:t>
      </w:r>
      <w:r w:rsidR="007023D0" w:rsidRPr="00FD37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>.</w:t>
      </w:r>
      <w:proofErr w:type="spellStart"/>
      <w:r w:rsidR="007023D0" w:rsidRPr="00FD37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chonhar</w:t>
      </w:r>
      <w:proofErr w:type="spellEnd"/>
      <w:r w:rsidRPr="00FD37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>@ urk.net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7023D0" w:rsidRPr="00FD3734" w:rsidRDefault="007023D0" w:rsidP="007023D0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023D0" w:rsidRPr="003D5D07" w:rsidRDefault="003D5D07" w:rsidP="00FD3734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702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Ознайомитися детальніше з </w:t>
      </w:r>
      <w:r w:rsidRPr="003D5D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hyperlink r:id="rId5" w:history="1">
        <w:r w:rsidRPr="007023D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/>
          </w:rPr>
          <w:t>ПОРЯДОКОМ 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 w:rsidR="00FD3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2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(Наказ МОН України від 16.04.2018  № 367)</w:t>
      </w:r>
      <w:r w:rsidR="00FD37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можна за п</w:t>
      </w:r>
      <w:r w:rsidR="00702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осилання</w:t>
      </w:r>
      <w:r w:rsidR="00FD37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702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7023D0" w:rsidRPr="00FD373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>https://mon.gov.ua/storage/app/media/news/%D0%9D%D0%BE%D0%B2%D0%B8%D0%BD%D0%B8/2018/05/10/1_nakaz_367.pdf</w:t>
      </w:r>
    </w:p>
    <w:p w:rsidR="00727C82" w:rsidRPr="00FD3734" w:rsidRDefault="00727C82" w:rsidP="007023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sectPr w:rsidR="00727C82" w:rsidRPr="00FD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7C78"/>
    <w:multiLevelType w:val="multilevel"/>
    <w:tmpl w:val="9C42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D07"/>
    <w:rsid w:val="003D5D07"/>
    <w:rsid w:val="007023D0"/>
    <w:rsid w:val="00727C82"/>
    <w:rsid w:val="00FD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D5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D5D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5D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D5D07"/>
    <w:rPr>
      <w:color w:val="0000FF"/>
      <w:u w:val="single"/>
    </w:rPr>
  </w:style>
  <w:style w:type="character" w:styleId="a4">
    <w:name w:val="Strong"/>
    <w:basedOn w:val="a0"/>
    <w:uiPriority w:val="22"/>
    <w:qFormat/>
    <w:rsid w:val="003D5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3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ADvWNIM-0TU3OrIBTmo7ZQ_KEY0p01B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2022-02-23T10:08:00Z</dcterms:created>
  <dcterms:modified xsi:type="dcterms:W3CDTF">2022-02-23T10:25:00Z</dcterms:modified>
</cp:coreProperties>
</file>