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9C" w:rsidRPr="00D0239C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39C">
        <w:rPr>
          <w:rFonts w:ascii="Times New Roman" w:hAnsi="Times New Roman" w:cs="Times New Roman"/>
          <w:color w:val="000000"/>
          <w:sz w:val="24"/>
          <w:szCs w:val="24"/>
        </w:rPr>
        <w:object w:dxaOrig="886" w:dyaOrig="11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ed="t">
            <v:fill color2="black"/>
            <v:imagedata r:id="rId4" o:title=""/>
          </v:shape>
          <o:OLEObject Type="Embed" ProgID="Word.Document.8" ShapeID="_x0000_i1025" DrawAspect="Content" ObjectID="_1697614699" r:id="rId5"/>
        </w:object>
      </w:r>
    </w:p>
    <w:p w:rsidR="00D0239C" w:rsidRPr="00D0239C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ЧОНГАРСЬКИЙ  </w:t>
      </w:r>
      <w:r w:rsidRPr="00D0239C">
        <w:rPr>
          <w:rFonts w:ascii="Times New Roman" w:hAnsi="Times New Roman" w:cs="Times New Roman"/>
          <w:b/>
          <w:spacing w:val="10"/>
          <w:sz w:val="24"/>
          <w:szCs w:val="24"/>
          <w:lang w:val="uk-UA"/>
        </w:rPr>
        <w:t>ОПОРНИЙ</w:t>
      </w:r>
      <w:r w:rsidRPr="00D02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ЗАКЛАД ЗАГАЛЬНОЇ СЕРЕДНЬОЇ ОСВІТИ</w:t>
      </w:r>
    </w:p>
    <w:p w:rsidR="00D0239C" w:rsidRPr="00D0239C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3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ГЕНІЧЕСЬКОЇ  МІСЬКОЇ  РАДИ </w:t>
      </w:r>
    </w:p>
    <w:p w:rsidR="00D0239C" w:rsidRPr="00D0239C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239C" w:rsidRPr="00D0239C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239C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:rsidR="00664456" w:rsidRPr="00664456" w:rsidRDefault="00664456" w:rsidP="00D0239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p w:rsidR="00D0239C" w:rsidRPr="00D0239C" w:rsidRDefault="00664456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D0239C" w:rsidRPr="00D023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D0239C" w:rsidRPr="00D0239C">
        <w:rPr>
          <w:rFonts w:ascii="Times New Roman" w:hAnsi="Times New Roman" w:cs="Times New Roman"/>
          <w:sz w:val="28"/>
          <w:szCs w:val="28"/>
          <w:lang w:val="uk-UA"/>
        </w:rPr>
        <w:t>.2021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110 – </w:t>
      </w:r>
      <w:r w:rsidR="00D0239C" w:rsidRPr="00D0239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239C" w:rsidRPr="00664456" w:rsidRDefault="00D0239C" w:rsidP="00D0239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6B5A5A" w:rsidRPr="00F43409" w:rsidRDefault="006B5A5A" w:rsidP="00912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організацію роботи</w:t>
      </w:r>
    </w:p>
    <w:p w:rsidR="00B076B8" w:rsidRPr="00F43409" w:rsidRDefault="00B076B8" w:rsidP="00912A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з учнями схильними до правопорушень</w:t>
      </w:r>
    </w:p>
    <w:p w:rsidR="00405E9C" w:rsidRPr="00F43409" w:rsidRDefault="00B44102" w:rsidP="00912AF3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076B8" w:rsidRPr="00F43409" w:rsidRDefault="00B076B8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Протягом 20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>-20</w:t>
      </w:r>
      <w:r w:rsidR="00F4340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здобувачами освіти закладу освіти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не скоєно жодного правопорушення, злочину; учні школи не притягались до адміністративного покарання. Проте, в поведінці окремих школярів в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 xml:space="preserve">закладі 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і в позаурочний час спост</w:t>
      </w:r>
      <w:r w:rsidR="00F43409">
        <w:rPr>
          <w:rFonts w:ascii="Times New Roman" w:hAnsi="Times New Roman" w:cs="Times New Roman"/>
          <w:sz w:val="28"/>
          <w:szCs w:val="28"/>
          <w:lang w:val="uk-UA"/>
        </w:rPr>
        <w:t>ерігається прояв агресивності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, порушення правил поводження в громадських місцях; мають місце грубі випадки ставлення старшокласників до однолітків та учнів середніх класів. З метою  попередження  злочинності і бездоглядності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</w:p>
    <w:p w:rsidR="00B076B8" w:rsidRPr="00F43409" w:rsidRDefault="00B076B8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076B8" w:rsidRPr="00F43409" w:rsidRDefault="0039092D" w:rsidP="00390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Ю  :</w:t>
      </w:r>
    </w:p>
    <w:p w:rsidR="00B076B8" w:rsidRPr="00F43409" w:rsidRDefault="00B076B8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91763" w:rsidRPr="00F43409" w:rsidRDefault="00B076B8" w:rsidP="00912AF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</w:t>
      </w:r>
      <w:r w:rsidR="00E91763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E91763" w:rsidRPr="00F4340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лан  роботи з учнями, що не встигають та схильними до правопорушень (додається).</w:t>
      </w:r>
    </w:p>
    <w:p w:rsidR="00B076B8" w:rsidRPr="00F43409" w:rsidRDefault="00E91763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092D" w:rsidRPr="00D023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6B8"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Класним  керівникам 1 – 11 класів </w:t>
      </w:r>
      <w:r w:rsidR="00D0239C" w:rsidRPr="00D0239C">
        <w:rPr>
          <w:rFonts w:ascii="Times New Roman" w:hAnsi="Times New Roman" w:cs="Times New Roman"/>
          <w:sz w:val="28"/>
          <w:szCs w:val="28"/>
          <w:lang w:val="uk-UA" w:eastAsia="uk-UA"/>
        </w:rPr>
        <w:t>Дуровій С., Бартєнєвій В., Гнатовій Н., Конопльовій С., Єзеповій А., Куприяновій Г., Ступаковій І., Поляниці О., Нескаромних Л., Мустафаєвій Н., Петросян А., Пиринець Г., Трофименко Л., Гришко І.</w:t>
      </w:r>
      <w:r w:rsidR="00D0239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34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осилити індивідуальну роботу з учнями, схильними до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равопорушень, та з їх батьками.</w:t>
      </w:r>
    </w:p>
    <w:p w:rsidR="00B076B8" w:rsidRPr="00F43409" w:rsidRDefault="00E9176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092D" w:rsidRPr="00F434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директора з виховної роботи </w:t>
      </w:r>
      <w:r w:rsidR="00EB6D03" w:rsidRPr="00F43409">
        <w:rPr>
          <w:rFonts w:ascii="Times New Roman" w:hAnsi="Times New Roman" w:cs="Times New Roman"/>
          <w:sz w:val="28"/>
          <w:szCs w:val="28"/>
          <w:lang w:val="uk-UA"/>
        </w:rPr>
        <w:t>Петровській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 xml:space="preserve"> Н. та виконуючій обов’язки завідуючого Миколаївською філією Чонгарського ОЗЗСО Генічеської МР Пиринець Г.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076B8" w:rsidRPr="00F43409" w:rsidRDefault="00E9176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092D" w:rsidRPr="00F43409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цикл зустрічей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з працівниками управління юстиції.</w:t>
      </w:r>
    </w:p>
    <w:p w:rsidR="00B076B8" w:rsidRPr="00F43409" w:rsidRDefault="00E9176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.2.Систематично на загальношкільних лінійках аналізувати стан поведінки та відвідування навчальних занять учнями </w:t>
      </w:r>
      <w:r w:rsidR="00D0239C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6B8" w:rsidRPr="00F43409" w:rsidRDefault="00E9176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9092D" w:rsidRPr="00F43409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Поновити банк даних на учнів, схильних до правопорушень, взяти їх на внутрішньошкільний облік.</w:t>
      </w:r>
    </w:p>
    <w:p w:rsidR="00B076B8" w:rsidRPr="00F43409" w:rsidRDefault="00E9176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076B8" w:rsidRPr="00F43409">
        <w:rPr>
          <w:rFonts w:ascii="Times New Roman" w:hAnsi="Times New Roman" w:cs="Times New Roman"/>
          <w:sz w:val="28"/>
          <w:szCs w:val="28"/>
          <w:lang w:val="uk-UA"/>
        </w:rPr>
        <w:t>.4.Продовжити практику ведення карток особистого обліку учнів, схильних до правопорушень.</w:t>
      </w:r>
    </w:p>
    <w:p w:rsidR="00B076B8" w:rsidRPr="00F43409" w:rsidRDefault="00EB6D03" w:rsidP="00912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lang w:val="uk-UA"/>
        </w:rPr>
        <w:t>4</w:t>
      </w:r>
      <w:r w:rsidR="00B076B8" w:rsidRPr="00F43409">
        <w:rPr>
          <w:rFonts w:ascii="Times New Roman" w:hAnsi="Times New Roman" w:cs="Times New Roman"/>
          <w:sz w:val="28"/>
          <w:lang w:val="uk-UA"/>
        </w:rPr>
        <w:t>.Контроль за виконанням даного наказу покласти на заступників директора Петровську</w:t>
      </w:r>
      <w:r w:rsidR="00D0239C">
        <w:rPr>
          <w:rFonts w:ascii="Times New Roman" w:hAnsi="Times New Roman" w:cs="Times New Roman"/>
          <w:sz w:val="28"/>
          <w:lang w:val="uk-UA"/>
        </w:rPr>
        <w:t xml:space="preserve"> Н.</w:t>
      </w:r>
      <w:r w:rsidR="00B076B8" w:rsidRPr="00F43409">
        <w:rPr>
          <w:rFonts w:ascii="Times New Roman" w:hAnsi="Times New Roman" w:cs="Times New Roman"/>
          <w:sz w:val="28"/>
          <w:lang w:val="uk-UA"/>
        </w:rPr>
        <w:t xml:space="preserve">  та</w:t>
      </w:r>
      <w:r w:rsidRPr="00F43409">
        <w:rPr>
          <w:rFonts w:ascii="Times New Roman" w:hAnsi="Times New Roman" w:cs="Times New Roman"/>
          <w:sz w:val="28"/>
          <w:lang w:val="uk-UA"/>
        </w:rPr>
        <w:t xml:space="preserve"> Осуховську</w:t>
      </w:r>
      <w:r w:rsidR="00D0239C">
        <w:rPr>
          <w:rFonts w:ascii="Times New Roman" w:hAnsi="Times New Roman" w:cs="Times New Roman"/>
          <w:sz w:val="28"/>
          <w:lang w:val="uk-UA"/>
        </w:rPr>
        <w:t xml:space="preserve"> Т.</w:t>
      </w:r>
      <w:r w:rsidR="00B076B8" w:rsidRPr="00F43409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B076B8" w:rsidRPr="00F43409" w:rsidRDefault="00B076B8" w:rsidP="00912AF3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B076B8" w:rsidRPr="00F43409" w:rsidRDefault="00B076B8" w:rsidP="0091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3A0290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bookmarkStart w:id="0" w:name="_GoBack"/>
      <w:bookmarkEnd w:id="0"/>
      <w:r w:rsidR="008C11E1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092D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8C11E1" w:rsidRPr="00F4340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Людмила КУРДЮК</w:t>
      </w:r>
    </w:p>
    <w:p w:rsidR="00912AF3" w:rsidRPr="00664456" w:rsidRDefault="00912AF3" w:rsidP="00912A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B076B8" w:rsidRDefault="00B076B8" w:rsidP="00912A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3409">
        <w:rPr>
          <w:rFonts w:ascii="Times New Roman" w:hAnsi="Times New Roman" w:cs="Times New Roman"/>
          <w:sz w:val="28"/>
          <w:szCs w:val="28"/>
          <w:lang w:val="uk-UA"/>
        </w:rPr>
        <w:t>Ознайомлені:</w:t>
      </w:r>
    </w:p>
    <w:p w:rsidR="00D0239C" w:rsidRDefault="00D0239C" w:rsidP="00D0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0239C" w:rsidSect="00D0239C">
          <w:pgSz w:w="11906" w:h="16838"/>
          <w:pgMar w:top="284" w:right="567" w:bottom="284" w:left="1701" w:header="709" w:footer="709" w:gutter="0"/>
          <w:cols w:space="708"/>
          <w:docGrid w:linePitch="360"/>
        </w:sectPr>
      </w:pPr>
    </w:p>
    <w:p w:rsidR="00D0239C" w:rsidRPr="00D0239C" w:rsidRDefault="00D0239C" w:rsidP="00D0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lastRenderedPageBreak/>
        <w:t>Н. Петровська</w:t>
      </w:r>
    </w:p>
    <w:p w:rsidR="00D0239C" w:rsidRPr="00D0239C" w:rsidRDefault="00D0239C" w:rsidP="00D0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Т. Осуховська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С. Дурова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В. Бартєнєва 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 Н. Гнатова 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С. Конопльова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А. Єзепова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Г. Куприянова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І. Ступакова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О. Поляниця 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Л. Нескаромних 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 xml:space="preserve">Н. Мустафаєва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А. Петросян  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Г. Пиринець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Л. Трофименко</w:t>
      </w:r>
    </w:p>
    <w:p w:rsidR="00D0239C" w:rsidRPr="00D0239C" w:rsidRDefault="00D0239C" w:rsidP="00D0239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239C">
        <w:rPr>
          <w:rFonts w:ascii="Times New Roman" w:hAnsi="Times New Roman" w:cs="Times New Roman"/>
          <w:sz w:val="28"/>
          <w:szCs w:val="28"/>
          <w:lang w:val="uk-UA"/>
        </w:rPr>
        <w:t>І. Гришко</w:t>
      </w:r>
    </w:p>
    <w:p w:rsidR="00D0239C" w:rsidRPr="00D0239C" w:rsidRDefault="00D0239C" w:rsidP="00D02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D0239C" w:rsidRPr="00D0239C" w:rsidSect="00D0239C">
          <w:type w:val="continuous"/>
          <w:pgSz w:w="11906" w:h="16838"/>
          <w:pgMar w:top="567" w:right="567" w:bottom="284" w:left="1701" w:header="709" w:footer="709" w:gutter="0"/>
          <w:cols w:num="3" w:space="708"/>
          <w:docGrid w:linePitch="360"/>
        </w:sectPr>
      </w:pPr>
    </w:p>
    <w:p w:rsidR="00D0239C" w:rsidRDefault="00D0239C" w:rsidP="00D023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  <w:sectPr w:rsidR="00D0239C" w:rsidSect="00D0239C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7724E7" w:rsidRPr="00D0239C" w:rsidRDefault="007724E7" w:rsidP="00D023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D0239C" w:rsidRPr="00D0239C" w:rsidRDefault="00D0239C" w:rsidP="00D0239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  <w:sectPr w:rsidR="00D0239C" w:rsidRPr="00D0239C" w:rsidSect="00D0239C">
          <w:type w:val="continuous"/>
          <w:pgSz w:w="11906" w:h="16838"/>
          <w:pgMar w:top="142" w:right="850" w:bottom="284" w:left="1701" w:header="708" w:footer="708" w:gutter="0"/>
          <w:cols w:space="708"/>
          <w:docGrid w:linePitch="360"/>
        </w:sectPr>
      </w:pPr>
    </w:p>
    <w:p w:rsidR="00912AF3" w:rsidRPr="00F43409" w:rsidRDefault="00912AF3" w:rsidP="00912AF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6B5A5A" w:rsidRPr="00F43409" w:rsidRDefault="00E91763" w:rsidP="00977FD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F4340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BD5984" w:rsidRDefault="00E91763" w:rsidP="00977FD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F43409">
        <w:rPr>
          <w:rFonts w:ascii="Times New Roman" w:hAnsi="Times New Roman" w:cs="Times New Roman"/>
          <w:sz w:val="24"/>
          <w:szCs w:val="24"/>
          <w:lang w:val="uk-UA"/>
        </w:rPr>
        <w:t xml:space="preserve">до наказу </w:t>
      </w:r>
      <w:r w:rsidR="00EB6D03" w:rsidRPr="00F43409">
        <w:rPr>
          <w:rFonts w:ascii="Times New Roman" w:hAnsi="Times New Roman" w:cs="Times New Roman"/>
          <w:sz w:val="24"/>
          <w:szCs w:val="24"/>
          <w:lang w:val="uk-UA"/>
        </w:rPr>
        <w:t>Чонгарськ</w:t>
      </w:r>
      <w:r w:rsidR="00BD5984">
        <w:rPr>
          <w:rFonts w:ascii="Times New Roman" w:hAnsi="Times New Roman" w:cs="Times New Roman"/>
          <w:sz w:val="24"/>
          <w:szCs w:val="24"/>
          <w:lang w:val="uk-UA"/>
        </w:rPr>
        <w:t xml:space="preserve">ого опорного закладу загальної середньої освіти </w:t>
      </w:r>
    </w:p>
    <w:p w:rsidR="00E91763" w:rsidRPr="00F43409" w:rsidRDefault="00BD5984" w:rsidP="00977FD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Генічеської міської ради</w:t>
      </w:r>
    </w:p>
    <w:p w:rsidR="00E91763" w:rsidRPr="00F43409" w:rsidRDefault="00912AF3" w:rsidP="00977FD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uk-UA"/>
        </w:rPr>
      </w:pPr>
      <w:r w:rsidRPr="00F4340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664456">
        <w:rPr>
          <w:rFonts w:ascii="Times New Roman" w:hAnsi="Times New Roman" w:cs="Times New Roman"/>
          <w:sz w:val="24"/>
          <w:szCs w:val="24"/>
          <w:lang w:val="uk-UA"/>
        </w:rPr>
        <w:t xml:space="preserve"> 110</w:t>
      </w:r>
      <w:r w:rsidR="00E91763" w:rsidRPr="00F4340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664456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7724E7" w:rsidRPr="00F43409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39092D" w:rsidRPr="00F43409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91763" w:rsidRPr="00F43409">
        <w:rPr>
          <w:rFonts w:ascii="Times New Roman" w:hAnsi="Times New Roman" w:cs="Times New Roman"/>
          <w:sz w:val="24"/>
          <w:szCs w:val="24"/>
          <w:lang w:val="uk-UA"/>
        </w:rPr>
        <w:t>.20</w:t>
      </w:r>
      <w:r w:rsidR="00F4340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598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91763" w:rsidRPr="00F43409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6B5A5A" w:rsidRPr="00F43409" w:rsidRDefault="006B5A5A" w:rsidP="00912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340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План</w:t>
      </w:r>
    </w:p>
    <w:p w:rsidR="006B5A5A" w:rsidRPr="00F43409" w:rsidRDefault="006B5A5A" w:rsidP="00912A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4340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 роботи з учнями, що не встигають та схильними до правопорушень</w:t>
      </w:r>
    </w:p>
    <w:tbl>
      <w:tblPr>
        <w:tblW w:w="10632" w:type="dxa"/>
        <w:tblInd w:w="-9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656"/>
        <w:gridCol w:w="2409"/>
      </w:tblGrid>
      <w:tr w:rsidR="00E91763" w:rsidRPr="00F43409" w:rsidTr="00C732C3">
        <w:trPr>
          <w:trHeight w:val="46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763" w:rsidRPr="00F43409" w:rsidRDefault="00E91763" w:rsidP="009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F4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763" w:rsidRPr="00F43409" w:rsidRDefault="00E91763" w:rsidP="009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Зміст і методи роботи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E91763" w:rsidRPr="00F43409" w:rsidRDefault="00E91763" w:rsidP="00912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E91763" w:rsidRPr="00F43409" w:rsidTr="00C732C3">
        <w:trPr>
          <w:trHeight w:val="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Вивчити індивідуальні особливості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E91763" w:rsidRPr="00F43409" w:rsidTr="00C732C3">
        <w:trPr>
          <w:trHeight w:val="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коло друзів, а також вплив його на кожного з них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І семестру</w:t>
            </w:r>
          </w:p>
        </w:tc>
      </w:tr>
      <w:tr w:rsidR="00E91763" w:rsidRPr="00F43409" w:rsidTr="00C732C3">
        <w:trPr>
          <w:trHeight w:val="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Відвідати сім'ї, вивчити пізнавальні інтереси школярів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</w:tr>
      <w:tr w:rsidR="00E91763" w:rsidRPr="00F43409" w:rsidTr="00C732C3">
        <w:trPr>
          <w:trHeight w:val="12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учнів з вимогами у школі: не порушувати дисципліну; не запізнюватися на уроки; не пропускати заняття; не сперечатися із дорослими вдома:  своєчасно виходити до школи; повертатися після уроків; дбайливо ставитися до одягу; бути охайним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першого тижня</w:t>
            </w:r>
          </w:p>
        </w:tc>
      </w:tr>
      <w:tr w:rsidR="00E91763" w:rsidRPr="00F43409" w:rsidTr="00C732C3">
        <w:trPr>
          <w:trHeight w:val="10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допомогу кращих учнів класу щодо ліквідації проблем та прогалин у знаннях . Допомогти учням повірити у власні сили та здібності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C73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E91763" w:rsidRPr="00F43409" w:rsidTr="00C732C3">
        <w:trPr>
          <w:trHeight w:val="9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роботу щодо активізації пізнавальної діяльності школярів, а саме: 1) опитувати лише той матеріал, який школяр знає; 2) надавати консультації з предметів; 3) давати на уроках індивідуальні завдання відповідного рівня знань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</w:tr>
      <w:tr w:rsidR="00E91763" w:rsidRPr="00F43409" w:rsidTr="00C732C3">
        <w:trPr>
          <w:trHeight w:val="6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Встановити зв'язки школярів за місцем проживання, визначити їх харак</w:t>
            </w: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тер з метою нейтралізувати негативний вплив оточення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— жовтень</w:t>
            </w:r>
          </w:p>
        </w:tc>
      </w:tr>
      <w:tr w:rsidR="00E91763" w:rsidRPr="00F43409" w:rsidTr="00C732C3">
        <w:trPr>
          <w:trHeight w:val="5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Зацікавити суспільно-корисною працею, враховуючи інтереси підлітків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можливості</w:t>
            </w:r>
          </w:p>
        </w:tc>
      </w:tr>
      <w:tr w:rsidR="00E91763" w:rsidRPr="00F43409" w:rsidTr="00C732C3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анкетування з теми «Причини неуспішності в навчанні, став</w:t>
            </w: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лення до навчання. Наслідки поганої освіти»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E91763" w:rsidRPr="00F43409" w:rsidTr="00C732C3">
        <w:trPr>
          <w:trHeight w:val="5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«Профілактика шкідливих звичок»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</w:tr>
      <w:tr w:rsidR="00E91763" w:rsidRPr="00F43409" w:rsidTr="00C732C3">
        <w:trPr>
          <w:trHeight w:val="5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732C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анкетування: 1 . «Твоя життєва позиція». </w:t>
            </w:r>
          </w:p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«Твоя майбутня професія»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E91763" w:rsidRPr="00F43409" w:rsidTr="00C732C3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бесіду з учнями про профілактику правопорушень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</w:tr>
      <w:tr w:rsidR="00EB6D03" w:rsidRPr="00F43409" w:rsidTr="004B6034">
        <w:trPr>
          <w:trHeight w:val="696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зі школярами бесіди: </w:t>
            </w:r>
          </w:p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«Чи потрібно дотримуватися правил поведінки у школі?»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</w:tr>
      <w:tr w:rsidR="00EB6D03" w:rsidRPr="00F43409" w:rsidTr="004B6034">
        <w:trPr>
          <w:trHeight w:val="3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«Твій вільний час»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</w:tr>
      <w:tr w:rsidR="00EB6D03" w:rsidRPr="00F43409" w:rsidTr="004B6034">
        <w:trPr>
          <w:trHeight w:val="3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«Про культуру поведінки»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EB6D03" w:rsidRPr="00F43409" w:rsidTr="004B6034">
        <w:trPr>
          <w:trHeight w:val="3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4) «Про дружбу та товаришів»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</w:tr>
      <w:tr w:rsidR="00EB6D03" w:rsidRPr="00F43409" w:rsidTr="004B6034">
        <w:trPr>
          <w:trHeight w:val="37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5) «Про книги, які ти прочитав»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EB6D03" w:rsidRPr="00F43409" w:rsidTr="004B6034">
        <w:trPr>
          <w:trHeight w:val="373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6) «Культура поведінки — основа життя в суспільстві»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6D03" w:rsidRPr="00F43409" w:rsidRDefault="00EB6D0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E91763" w:rsidRPr="00F43409" w:rsidTr="00C732C3">
        <w:trPr>
          <w:trHeight w:val="5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Діалог на тему «Твоє інтелектуально-естетичне хобі: читання, колекціо</w:t>
            </w: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нування, декоративне мистецтво, майстрування і т. ін.»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</w:tr>
      <w:tr w:rsidR="00E91763" w:rsidRPr="00F43409" w:rsidTr="00C732C3">
        <w:trPr>
          <w:trHeight w:val="3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Мозкова атака «Твоя самодисципліна, воля, саморозвиток»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</w:tr>
      <w:tr w:rsidR="00E91763" w:rsidRPr="00F43409" w:rsidTr="00C732C3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Тренінг «Твоє життя — твій вибір», «Знаємо та реалізуємо свої права»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 березень</w:t>
            </w:r>
          </w:p>
        </w:tc>
      </w:tr>
      <w:tr w:rsidR="00E91763" w:rsidRPr="00F43409" w:rsidTr="00C732C3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 про відпочинок на канікулах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91763" w:rsidRPr="00F43409" w:rsidRDefault="00E91763" w:rsidP="00912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434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Жовтень, березень, травень</w:t>
            </w:r>
          </w:p>
        </w:tc>
      </w:tr>
    </w:tbl>
    <w:p w:rsidR="006B5A5A" w:rsidRPr="00F43409" w:rsidRDefault="006B5A5A" w:rsidP="004F01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B5A5A" w:rsidRPr="00F43409" w:rsidSect="00EB6D03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2F"/>
    <w:rsid w:val="001D0A2F"/>
    <w:rsid w:val="0039092D"/>
    <w:rsid w:val="003A0290"/>
    <w:rsid w:val="004F0170"/>
    <w:rsid w:val="00554592"/>
    <w:rsid w:val="00561F23"/>
    <w:rsid w:val="00664456"/>
    <w:rsid w:val="006B5A5A"/>
    <w:rsid w:val="007724E7"/>
    <w:rsid w:val="007A4998"/>
    <w:rsid w:val="007E31F1"/>
    <w:rsid w:val="008436A9"/>
    <w:rsid w:val="008C11E1"/>
    <w:rsid w:val="008D0236"/>
    <w:rsid w:val="00912AF3"/>
    <w:rsid w:val="00977FD2"/>
    <w:rsid w:val="00B076B8"/>
    <w:rsid w:val="00B44102"/>
    <w:rsid w:val="00BD5984"/>
    <w:rsid w:val="00C732C3"/>
    <w:rsid w:val="00D0239C"/>
    <w:rsid w:val="00E91763"/>
    <w:rsid w:val="00EB6D03"/>
    <w:rsid w:val="00F43409"/>
    <w:rsid w:val="00F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C0E7F"/>
  <w15:docId w15:val="{C45A577B-881B-4937-8C9F-499D6718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B5A5A"/>
  </w:style>
  <w:style w:type="paragraph" w:styleId="a3">
    <w:name w:val="Balloon Text"/>
    <w:basedOn w:val="a"/>
    <w:link w:val="a4"/>
    <w:uiPriority w:val="99"/>
    <w:semiHidden/>
    <w:unhideWhenUsed/>
    <w:rsid w:val="00390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2914</Words>
  <Characters>1661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Curnos™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Ком_край</dc:creator>
  <cp:keywords/>
  <dc:description/>
  <cp:lastModifiedBy>Олександра Василівна</cp:lastModifiedBy>
  <cp:revision>17</cp:revision>
  <cp:lastPrinted>2021-11-05T08:51:00Z</cp:lastPrinted>
  <dcterms:created xsi:type="dcterms:W3CDTF">2016-11-01T11:46:00Z</dcterms:created>
  <dcterms:modified xsi:type="dcterms:W3CDTF">2021-11-05T08:52:00Z</dcterms:modified>
</cp:coreProperties>
</file>