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45"/>
      </w:tblGrid>
      <w:tr w:rsidR="009722AB" w:rsidTr="00A766A7">
        <w:trPr>
          <w:trHeight w:val="964"/>
        </w:trPr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AB" w:rsidRDefault="00BB56F5" w:rsidP="00A766A7">
            <w:pPr>
              <w:jc w:val="center"/>
              <w:rPr>
                <w:b/>
                <w:sz w:val="19"/>
                <w:szCs w:val="19"/>
                <w:lang w:val="uk-UA"/>
              </w:rPr>
            </w:pPr>
            <w:r>
              <w:rPr>
                <w:b/>
                <w:noProof/>
                <w:sz w:val="19"/>
                <w:szCs w:val="19"/>
                <w:lang w:val="en-US" w:eastAsia="en-US"/>
              </w:rPr>
              <w:drawing>
                <wp:inline distT="0" distB="0" distL="0" distR="0">
                  <wp:extent cx="42608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B" w:rsidRPr="008949A0" w:rsidTr="00A766A7">
        <w:trPr>
          <w:trHeight w:val="1264"/>
        </w:trPr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AB" w:rsidRDefault="009722AB" w:rsidP="00A766A7">
            <w:pPr>
              <w:spacing w:before="120"/>
              <w:jc w:val="center"/>
              <w:rPr>
                <w:b/>
                <w:lang w:val="uk-UA"/>
              </w:rPr>
            </w:pPr>
            <w:r>
              <w:rPr>
                <w:b/>
              </w:rPr>
              <w:t>В</w:t>
            </w:r>
            <w:r>
              <w:rPr>
                <w:b/>
                <w:lang w:val="uk-UA"/>
              </w:rPr>
              <w:t>ЕСЕЛІВСЬКА РАЙОННА ДЕРЖАВНА АДМІНІСТРАЦІЯ</w:t>
            </w:r>
          </w:p>
          <w:p w:rsidR="009722AB" w:rsidRDefault="009722AB" w:rsidP="00A766A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ОСВІТИ, МОЛОДІ ТА СПОРТУ</w:t>
            </w:r>
          </w:p>
          <w:p w:rsidR="009722AB" w:rsidRDefault="009722AB" w:rsidP="00A766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Центральна</w:t>
            </w:r>
            <w:r>
              <w:rPr>
                <w:sz w:val="20"/>
                <w:szCs w:val="20"/>
              </w:rPr>
              <w:t>, 160. смт. Веселе,</w:t>
            </w:r>
            <w:r>
              <w:rPr>
                <w:sz w:val="20"/>
                <w:szCs w:val="20"/>
                <w:lang w:val="uk-UA"/>
              </w:rPr>
              <w:t xml:space="preserve"> Запорізька обл., Україна, </w:t>
            </w:r>
            <w:r>
              <w:rPr>
                <w:sz w:val="20"/>
                <w:szCs w:val="20"/>
              </w:rPr>
              <w:t>7220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тел/факс (061-36) 2-11-24 </w:t>
            </w:r>
          </w:p>
          <w:p w:rsidR="009722AB" w:rsidRPr="008949A0" w:rsidRDefault="009722AB" w:rsidP="00A766A7">
            <w:pPr>
              <w:jc w:val="center"/>
              <w:rPr>
                <w:sz w:val="20"/>
                <w:szCs w:val="20"/>
                <w:lang w:val="uk-UA"/>
              </w:rPr>
            </w:pPr>
            <w:r w:rsidRPr="008949A0">
              <w:rPr>
                <w:sz w:val="20"/>
                <w:lang w:val="en-US"/>
              </w:rPr>
              <w:t>e</w:t>
            </w:r>
            <w:r w:rsidRPr="002032E0">
              <w:rPr>
                <w:sz w:val="20"/>
                <w:lang w:val="uk-UA"/>
              </w:rPr>
              <w:t>-</w:t>
            </w:r>
            <w:r w:rsidRPr="008949A0">
              <w:rPr>
                <w:sz w:val="20"/>
                <w:lang w:val="en-US"/>
              </w:rPr>
              <w:t>mail</w:t>
            </w:r>
            <w:r w:rsidRPr="002032E0">
              <w:rPr>
                <w:sz w:val="20"/>
                <w:szCs w:val="20"/>
                <w:lang w:val="uk-UA"/>
              </w:rPr>
              <w:t xml:space="preserve">:  </w:t>
            </w:r>
            <w:hyperlink r:id="rId5" w:history="1">
              <w:r w:rsidRPr="008949A0">
                <w:rPr>
                  <w:rStyle w:val="a3"/>
                  <w:sz w:val="20"/>
                  <w:lang w:val="en-US"/>
                </w:rPr>
                <w:t>veselervo</w:t>
              </w:r>
              <w:r w:rsidRPr="002032E0">
                <w:rPr>
                  <w:rStyle w:val="a3"/>
                  <w:sz w:val="20"/>
                  <w:lang w:val="uk-UA"/>
                </w:rPr>
                <w:t>@</w:t>
              </w:r>
              <w:r w:rsidRPr="008949A0">
                <w:rPr>
                  <w:rStyle w:val="a3"/>
                  <w:sz w:val="20"/>
                  <w:lang w:val="en-US"/>
                </w:rPr>
                <w:t>ukr</w:t>
              </w:r>
              <w:r w:rsidRPr="002032E0">
                <w:rPr>
                  <w:rStyle w:val="a3"/>
                  <w:sz w:val="20"/>
                  <w:lang w:val="uk-UA"/>
                </w:rPr>
                <w:t>.</w:t>
              </w:r>
              <w:r w:rsidRPr="008949A0">
                <w:rPr>
                  <w:rStyle w:val="a3"/>
                  <w:sz w:val="20"/>
                  <w:lang w:val="en-US"/>
                </w:rPr>
                <w:t>net</w:t>
              </w:r>
            </w:hyperlink>
            <w:r w:rsidRPr="008949A0">
              <w:rPr>
                <w:lang w:val="uk-UA"/>
              </w:rPr>
              <w:t xml:space="preserve"> </w:t>
            </w:r>
            <w:r w:rsidRPr="002032E0">
              <w:rPr>
                <w:sz w:val="20"/>
                <w:lang w:val="uk-UA"/>
              </w:rPr>
              <w:t>ЄДРПО 02136235</w:t>
            </w:r>
          </w:p>
          <w:p w:rsidR="009722AB" w:rsidRPr="008949A0" w:rsidRDefault="009722AB" w:rsidP="00A766A7">
            <w:pPr>
              <w:rPr>
                <w:sz w:val="20"/>
                <w:szCs w:val="20"/>
                <w:lang w:val="uk-UA"/>
              </w:rPr>
            </w:pPr>
          </w:p>
        </w:tc>
      </w:tr>
      <w:tr w:rsidR="009722AB" w:rsidTr="00A766A7">
        <w:trPr>
          <w:trHeight w:val="872"/>
        </w:trPr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AB" w:rsidRPr="009722AB" w:rsidRDefault="009722AB" w:rsidP="00A766A7">
            <w:pPr>
              <w:pBdr>
                <w:top w:val="thinThickSmallGap" w:sz="24" w:space="1" w:color="auto"/>
              </w:pBdr>
              <w:jc w:val="both"/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</w:pPr>
            <w:r w:rsidRPr="009722AB">
              <w:rPr>
                <w:sz w:val="24"/>
                <w:szCs w:val="24"/>
                <w:lang w:val="uk-UA"/>
              </w:rPr>
              <w:t xml:space="preserve"> </w:t>
            </w:r>
            <w:r w:rsidR="00FC6E73">
              <w:rPr>
                <w:sz w:val="24"/>
                <w:szCs w:val="24"/>
                <w:lang w:val="uk-UA"/>
              </w:rPr>
              <w:t>20.12.2017</w:t>
            </w:r>
            <w:r w:rsidRPr="009722AB">
              <w:rPr>
                <w:sz w:val="24"/>
                <w:szCs w:val="24"/>
                <w:lang w:val="uk-UA"/>
              </w:rPr>
              <w:t xml:space="preserve">      №  </w:t>
            </w:r>
            <w:r w:rsidR="00FC6E73">
              <w:rPr>
                <w:sz w:val="24"/>
                <w:szCs w:val="24"/>
                <w:lang w:val="uk-UA"/>
              </w:rPr>
              <w:t>0551</w:t>
            </w:r>
            <w:r w:rsidRPr="009722AB">
              <w:rPr>
                <w:sz w:val="24"/>
                <w:szCs w:val="24"/>
                <w:lang w:val="uk-UA"/>
              </w:rPr>
              <w:t xml:space="preserve">       </w:t>
            </w:r>
          </w:p>
          <w:p w:rsidR="009722AB" w:rsidRDefault="009722AB" w:rsidP="00A766A7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</w:t>
            </w:r>
          </w:p>
        </w:tc>
      </w:tr>
    </w:tbl>
    <w:p w:rsidR="009722AB" w:rsidRDefault="009722AB" w:rsidP="009722A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Керівникам закладів загальної</w:t>
      </w:r>
    </w:p>
    <w:p w:rsidR="009722AB" w:rsidRPr="00800075" w:rsidRDefault="009722AB" w:rsidP="009722A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середньої освіти</w:t>
      </w:r>
    </w:p>
    <w:p w:rsidR="009722AB" w:rsidRDefault="009722AB" w:rsidP="009722AB">
      <w:pPr>
        <w:spacing w:line="240" w:lineRule="exact"/>
        <w:rPr>
          <w:lang w:val="uk-UA"/>
        </w:rPr>
      </w:pPr>
    </w:p>
    <w:p w:rsidR="009722AB" w:rsidRDefault="009722AB" w:rsidP="009722AB">
      <w:pPr>
        <w:spacing w:line="240" w:lineRule="exact"/>
        <w:rPr>
          <w:lang w:val="uk-UA"/>
        </w:rPr>
      </w:pPr>
      <w:bookmarkStart w:id="0" w:name="_GoBack"/>
      <w:r>
        <w:rPr>
          <w:lang w:val="uk-UA"/>
        </w:rPr>
        <w:t xml:space="preserve">Про методичні рекомендації щодо </w:t>
      </w:r>
    </w:p>
    <w:p w:rsidR="009722AB" w:rsidRDefault="009722AB" w:rsidP="009722AB">
      <w:pPr>
        <w:spacing w:line="240" w:lineRule="exact"/>
        <w:rPr>
          <w:lang w:val="uk-UA"/>
        </w:rPr>
      </w:pPr>
      <w:r>
        <w:rPr>
          <w:lang w:val="uk-UA"/>
        </w:rPr>
        <w:t xml:space="preserve">створення освітнього середовища </w:t>
      </w:r>
    </w:p>
    <w:p w:rsidR="009722AB" w:rsidRDefault="009722AB" w:rsidP="009722AB">
      <w:pPr>
        <w:spacing w:line="240" w:lineRule="exact"/>
        <w:rPr>
          <w:lang w:val="uk-UA"/>
        </w:rPr>
      </w:pPr>
      <w:r>
        <w:rPr>
          <w:lang w:val="uk-UA"/>
        </w:rPr>
        <w:t>в Новій українській школі</w:t>
      </w:r>
    </w:p>
    <w:p w:rsidR="009722AB" w:rsidRDefault="009722AB" w:rsidP="009722AB">
      <w:pPr>
        <w:rPr>
          <w:lang w:val="uk-UA"/>
        </w:rPr>
      </w:pPr>
    </w:p>
    <w:bookmarkEnd w:id="0"/>
    <w:p w:rsidR="009722AB" w:rsidRDefault="009722AB" w:rsidP="009722AB">
      <w:pPr>
        <w:rPr>
          <w:lang w:val="uk-UA"/>
        </w:rPr>
      </w:pPr>
    </w:p>
    <w:p w:rsidR="009722AB" w:rsidRDefault="009722AB" w:rsidP="009722A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листа Департаменту освіти і науки облдержадміністрації від 14.12.2017 № 02.1-16/1553 інформуємо Вас, що відповідно до н</w:t>
      </w:r>
      <w:r w:rsidRPr="00556603">
        <w:rPr>
          <w:rFonts w:ascii="Times New Roman" w:hAnsi="Times New Roman"/>
          <w:bCs/>
          <w:iCs/>
          <w:sz w:val="28"/>
          <w:szCs w:val="28"/>
          <w:lang w:val="uk-UA"/>
        </w:rPr>
        <w:t>аказ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556603">
        <w:rPr>
          <w:rFonts w:ascii="Times New Roman" w:hAnsi="Times New Roman"/>
          <w:bCs/>
          <w:iCs/>
          <w:sz w:val="28"/>
          <w:szCs w:val="28"/>
          <w:lang w:val="uk-UA"/>
        </w:rPr>
        <w:t xml:space="preserve"> Міністерства освіти і науки України № 1021 від 13.07.2017 «Про організаційні питання запровадження Концепції Нової української школи у загальноосвітніх навчальних закладах І ступеня»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 керівники органів управління освітою та закладів освіти зобов’язані забезпечити комплектування закладів загальної середньої освіти обладнанням для діяльнісного навчання, враховуючи орієнтовний перелік засобів навчання.</w:t>
      </w:r>
    </w:p>
    <w:p w:rsidR="009722AB" w:rsidRPr="00B47A3D" w:rsidRDefault="009722AB" w:rsidP="009722AB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умов для переходу від знаннєвої до компетентнісної парадигми освіти, створення розвивального освітнього середовища для учнів 1 класів, які розпочнуть навчання за Базовим стандартом Нової української школи з 01.09.2018, надаємо Вам м</w:t>
      </w:r>
      <w:r w:rsidRPr="009722AB">
        <w:rPr>
          <w:lang w:val="uk-UA"/>
        </w:rPr>
        <w:t xml:space="preserve">етодичні рекомендації щодо створення освітнього середовища в перших класах Нової української школи, </w:t>
      </w:r>
      <w:r w:rsidRPr="00B47A3D">
        <w:rPr>
          <w:lang w:val="uk-UA"/>
        </w:rPr>
        <w:t>розроблені КЗ «ЗОІППО» ЗОР.</w:t>
      </w:r>
    </w:p>
    <w:p w:rsidR="009722AB" w:rsidRDefault="009722AB" w:rsidP="009722AB">
      <w:pPr>
        <w:jc w:val="both"/>
        <w:rPr>
          <w:lang w:val="uk-UA"/>
        </w:rPr>
      </w:pPr>
      <w:r>
        <w:rPr>
          <w:lang w:val="uk-UA"/>
        </w:rPr>
        <w:tab/>
        <w:t>Зобов’язуємо Вас забезпечити належне освітнє середовище для першокласників Нової української школи.</w:t>
      </w: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  <w:r>
        <w:rPr>
          <w:lang w:val="uk-UA"/>
        </w:rPr>
        <w:t>Додаток: на 4 арк. у 1 прим.</w:t>
      </w: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  <w:r>
        <w:rPr>
          <w:lang w:val="uk-UA"/>
        </w:rPr>
        <w:t>В.о. начальника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Ю.М. Дяченко</w:t>
      </w: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9722AB" w:rsidRDefault="009722AB" w:rsidP="009722AB">
      <w:pPr>
        <w:jc w:val="both"/>
        <w:rPr>
          <w:lang w:val="uk-UA"/>
        </w:rPr>
      </w:pPr>
    </w:p>
    <w:p w:rsidR="008F3E5E" w:rsidRPr="009722AB" w:rsidRDefault="009722AB" w:rsidP="009722AB">
      <w:pPr>
        <w:jc w:val="both"/>
        <w:rPr>
          <w:sz w:val="24"/>
          <w:szCs w:val="24"/>
          <w:lang w:val="uk-UA"/>
        </w:rPr>
      </w:pPr>
      <w:r w:rsidRPr="009722AB">
        <w:rPr>
          <w:sz w:val="24"/>
          <w:szCs w:val="24"/>
          <w:lang w:val="uk-UA"/>
        </w:rPr>
        <w:t>Мартинюк 2 13 07</w:t>
      </w:r>
    </w:p>
    <w:sectPr w:rsidR="008F3E5E" w:rsidRPr="009722AB" w:rsidSect="009722A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B"/>
    <w:rsid w:val="0002425D"/>
    <w:rsid w:val="00051985"/>
    <w:rsid w:val="000A0059"/>
    <w:rsid w:val="000B6D7E"/>
    <w:rsid w:val="00106DC7"/>
    <w:rsid w:val="001A078F"/>
    <w:rsid w:val="002143B6"/>
    <w:rsid w:val="0026593F"/>
    <w:rsid w:val="002D268C"/>
    <w:rsid w:val="002D5AC0"/>
    <w:rsid w:val="003A1CA7"/>
    <w:rsid w:val="003D0912"/>
    <w:rsid w:val="0046780A"/>
    <w:rsid w:val="005935BE"/>
    <w:rsid w:val="005A41B6"/>
    <w:rsid w:val="00671B81"/>
    <w:rsid w:val="006B37C6"/>
    <w:rsid w:val="006D777B"/>
    <w:rsid w:val="00742958"/>
    <w:rsid w:val="00857A5D"/>
    <w:rsid w:val="008F3E5E"/>
    <w:rsid w:val="008F6F89"/>
    <w:rsid w:val="00926B7A"/>
    <w:rsid w:val="009722AB"/>
    <w:rsid w:val="009F5188"/>
    <w:rsid w:val="00A41CC3"/>
    <w:rsid w:val="00A766A7"/>
    <w:rsid w:val="00AB3500"/>
    <w:rsid w:val="00AF0EB4"/>
    <w:rsid w:val="00AF708B"/>
    <w:rsid w:val="00B52ADA"/>
    <w:rsid w:val="00BB56F5"/>
    <w:rsid w:val="00BC23C7"/>
    <w:rsid w:val="00C40B8D"/>
    <w:rsid w:val="00CA7C8C"/>
    <w:rsid w:val="00D9289F"/>
    <w:rsid w:val="00E15379"/>
    <w:rsid w:val="00E70A51"/>
    <w:rsid w:val="00E71752"/>
    <w:rsid w:val="00EB47C2"/>
    <w:rsid w:val="00FC6E73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0F0FCC-9831-7C42-A208-1CA8FDD1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2A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722AB"/>
    <w:pPr>
      <w:keepNext/>
      <w:jc w:val="center"/>
      <w:outlineLvl w:val="0"/>
    </w:pPr>
    <w:rPr>
      <w:b/>
      <w:sz w:val="32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72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3">
    <w:name w:val="Hyperlink"/>
    <w:basedOn w:val="a0"/>
    <w:rsid w:val="009722AB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9722AB"/>
    <w:rPr>
      <w:b/>
      <w:sz w:val="32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veselevro@ukr.net" TargetMode="Externa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1695</CharactersWithSpaces>
  <SharedDoc>false</SharedDoc>
  <HLinks>
    <vt:vector size="6" baseType="variant"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mailto:veselevro@ukr.net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Default</dc:creator>
  <cp:keywords/>
  <dc:description/>
  <cp:lastModifiedBy>Гость</cp:lastModifiedBy>
  <cp:revision>2</cp:revision>
  <cp:lastPrinted>2017-12-20T10:19:00Z</cp:lastPrinted>
  <dcterms:created xsi:type="dcterms:W3CDTF">2020-10-29T20:00:00Z</dcterms:created>
  <dcterms:modified xsi:type="dcterms:W3CDTF">2020-10-29T20:00:00Z</dcterms:modified>
</cp:coreProperties>
</file>