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6A" w:rsidRPr="00DE566F" w:rsidRDefault="00294586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  </w:t>
      </w:r>
      <w:r w:rsid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ab/>
      </w:r>
      <w:r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 xml:space="preserve">Нормативна база щодо організації </w:t>
      </w:r>
      <w:proofErr w:type="spellStart"/>
      <w:r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>харчув</w:t>
      </w:r>
      <w:proofErr w:type="spellEnd"/>
      <w:r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>ання  у</w:t>
      </w:r>
      <w:r w:rsidR="00F4236E"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>ч</w:t>
      </w:r>
      <w:r w:rsidR="00DE566F"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 xml:space="preserve">нів </w:t>
      </w:r>
      <w:r w:rsidR="00774F94"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>1-11 класів у                           2020/</w:t>
      </w:r>
      <w:r w:rsidR="00F4236E"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>2021 навчальному році</w:t>
      </w:r>
      <w:r w:rsidR="0003786A"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 xml:space="preserve"> в КЗ «</w:t>
      </w:r>
      <w:proofErr w:type="spellStart"/>
      <w:r w:rsidR="0003786A"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>Чкаловська</w:t>
      </w:r>
      <w:proofErr w:type="spellEnd"/>
      <w:r w:rsidR="0003786A"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 xml:space="preserve"> ЗОШ </w:t>
      </w:r>
      <w:bookmarkStart w:id="0" w:name="_GoBack"/>
      <w:bookmarkEnd w:id="0"/>
      <w:r w:rsidR="00774F94" w:rsidRPr="00DE566F">
        <w:rPr>
          <w:rFonts w:ascii="Times New Roman" w:eastAsia="Times New Roman" w:hAnsi="Times New Roman" w:cs="Times New Roman"/>
          <w:b/>
          <w:bCs/>
          <w:color w:val="1F2122"/>
          <w:sz w:val="44"/>
          <w:szCs w:val="44"/>
          <w:bdr w:val="none" w:sz="0" w:space="0" w:color="auto" w:frame="1"/>
          <w:lang w:eastAsia="uk-UA"/>
        </w:rPr>
        <w:t>І-ІІІ ступенів»:</w:t>
      </w:r>
    </w:p>
    <w:p w:rsidR="00DE566F" w:rsidRPr="00DE566F" w:rsidRDefault="00DE566F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2122"/>
          <w:sz w:val="40"/>
          <w:szCs w:val="40"/>
          <w:bdr w:val="none" w:sz="0" w:space="0" w:color="auto" w:frame="1"/>
          <w:lang w:eastAsia="uk-UA"/>
        </w:rPr>
      </w:pPr>
    </w:p>
    <w:p w:rsidR="00F4236E" w:rsidRPr="00774F94" w:rsidRDefault="00DE566F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- с</w:t>
      </w:r>
      <w:r w:rsidR="00294586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т.21 Закону Україн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и «Про загальну середню освіту»;</w:t>
      </w:r>
      <w:r w:rsidR="00294586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 </w:t>
      </w:r>
    </w:p>
    <w:p w:rsidR="00F4236E" w:rsidRPr="00774F94" w:rsidRDefault="00DE566F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-</w:t>
      </w:r>
      <w:r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="00294586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ст.35</w:t>
      </w:r>
      <w:r w:rsidR="00294586" w:rsidRPr="00774F94">
        <w:rPr>
          <w:rFonts w:ascii="Times New Roman" w:eastAsia="Times New Roman" w:hAnsi="Times New Roman" w:cs="Times New Roman"/>
          <w:color w:val="C00000"/>
          <w:sz w:val="40"/>
          <w:szCs w:val="40"/>
          <w:bdr w:val="none" w:sz="0" w:space="0" w:color="auto" w:frame="1"/>
          <w:lang w:eastAsia="uk-UA"/>
        </w:rPr>
        <w:t> </w:t>
      </w:r>
      <w:r w:rsidR="00294586" w:rsidRPr="00774F94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uk-UA"/>
        </w:rPr>
        <w:t>Закону України «Про дошкільну освіту»</w:t>
      </w:r>
      <w:r w:rsidR="00F4236E" w:rsidRPr="00774F94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uk-UA"/>
        </w:rPr>
        <w:t>;</w:t>
      </w:r>
    </w:p>
    <w:p w:rsidR="00F4236E" w:rsidRPr="00774F94" w:rsidRDefault="00294586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 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-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ст.5 Закону 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України «Про охорону дитинства»;</w:t>
      </w:r>
    </w:p>
    <w:p w:rsidR="00F4236E" w:rsidRPr="00774F94" w:rsidRDefault="00F4236E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-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постанови</w:t>
      </w:r>
      <w:r w:rsidR="00294586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Кабінету Міністрів України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:</w:t>
      </w:r>
    </w:p>
    <w:p w:rsidR="00F4236E" w:rsidRPr="00774F94" w:rsidRDefault="00294586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-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від 22.11.2004 №1591 «Про затвердження норм харчування у нав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чальних та оздоровчих закладах»;</w:t>
      </w:r>
    </w:p>
    <w:p w:rsidR="00F4236E" w:rsidRPr="00774F94" w:rsidRDefault="00294586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-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ня податком на додану вартість»;</w:t>
      </w:r>
    </w:p>
    <w:p w:rsidR="00F4236E" w:rsidRPr="00774F94" w:rsidRDefault="00294586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-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спільний наказ Міністерства освіти і науки України та Міністерства охорони здоров’я України від 01.06.2005 №242/329 «Порядок організації харчування дітей у нав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чальних та оздоровчих закладах»;</w:t>
      </w:r>
    </w:p>
    <w:p w:rsidR="00F4236E" w:rsidRPr="00774F94" w:rsidRDefault="00294586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-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наказ Міністерства освіти і науки України від 21.11.2008 №667 «Про затвердження Порядку встановлення плати для батьків за перебування дітей у державних і комунальних дошкільних та </w:t>
      </w:r>
      <w:proofErr w:type="spellStart"/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і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нтернатних</w:t>
      </w:r>
      <w:proofErr w:type="spellEnd"/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навчальних закладах»;</w:t>
      </w:r>
    </w:p>
    <w:p w:rsidR="00F4236E" w:rsidRPr="00774F94" w:rsidRDefault="00294586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 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-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="00F4236E" w:rsidRPr="00774F94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uk-UA"/>
        </w:rPr>
        <w:t>інструкція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 з організації харчування дітей у дошкільних н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авчальних закладах, затверджена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спільним наказом Міністерства освіти і науки України 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lastRenderedPageBreak/>
        <w:t>та Міністерства охорони здоров’я України від 17.04.2006 №</w:t>
      </w:r>
      <w:r w:rsidR="00F4236E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298/227;</w:t>
      </w:r>
    </w:p>
    <w:p w:rsidR="00F4236E" w:rsidRPr="00774F94" w:rsidRDefault="00F4236E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-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рішення</w:t>
      </w:r>
      <w:r w:rsidR="008C20E0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виконкому </w:t>
      </w:r>
      <w:proofErr w:type="spellStart"/>
      <w:r w:rsidR="008C20E0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Чкаловської</w:t>
      </w:r>
      <w:proofErr w:type="spellEnd"/>
      <w:r w:rsidR="008C20E0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сільської ради від 29.10.2019 №66</w:t>
      </w:r>
      <w:r w:rsidR="00294586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«Про встановлення розміру батьківської плати за організацію харчування в дошкільних </w:t>
      </w:r>
      <w:r w:rsidR="008C20E0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та загальноосвітніх </w:t>
      </w:r>
      <w:r w:rsidR="00294586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навчальних закладах</w:t>
      </w:r>
      <w:r w:rsidR="008C20E0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proofErr w:type="spellStart"/>
      <w:r w:rsidR="008C20E0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Чкаловської</w:t>
      </w:r>
      <w:proofErr w:type="spellEnd"/>
      <w:r w:rsidR="008C20E0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сільс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ької ради»;</w:t>
      </w:r>
    </w:p>
    <w:p w:rsidR="00F4236E" w:rsidRPr="00774F94" w:rsidRDefault="00F4236E" w:rsidP="00774F94">
      <w:pPr>
        <w:shd w:val="clear" w:color="auto" w:fill="FFFFFF"/>
        <w:spacing w:after="0" w:line="510" w:lineRule="atLeast"/>
        <w:jc w:val="both"/>
        <w:textAlignment w:val="baseline"/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</w:pP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-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розпорядження сільського голови</w:t>
      </w:r>
      <w:r w:rsidR="008C20E0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від 24.12.2019 №208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  <w:r w:rsidR="00294586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«Про</w:t>
      </w:r>
      <w:r w:rsidR="008C20E0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затвердження плану заходів щодо забезпечення повноцінного безпечного та </w:t>
      </w:r>
      <w:r w:rsidR="00ED466D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якісного харчування дітей у закладах освіти </w:t>
      </w:r>
      <w:proofErr w:type="spellStart"/>
      <w:r w:rsidR="00ED466D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Чкаловської</w:t>
      </w:r>
      <w:proofErr w:type="spellEnd"/>
      <w:r w:rsidR="00ED466D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ОТГ на 2020/2021роки</w:t>
      </w:r>
      <w:r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»</w:t>
      </w:r>
      <w:r w:rsidR="00DE566F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>.</w:t>
      </w:r>
      <w:r w:rsidR="00294586" w:rsidRPr="00774F94">
        <w:rPr>
          <w:rFonts w:ascii="Times New Roman" w:eastAsia="Times New Roman" w:hAnsi="Times New Roman" w:cs="Times New Roman"/>
          <w:color w:val="1F2122"/>
          <w:sz w:val="40"/>
          <w:szCs w:val="40"/>
          <w:lang w:eastAsia="uk-UA"/>
        </w:rPr>
        <w:t xml:space="preserve"> </w:t>
      </w:r>
    </w:p>
    <w:sectPr w:rsidR="00F4236E" w:rsidRPr="00774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86"/>
    <w:rsid w:val="0003786A"/>
    <w:rsid w:val="00294586"/>
    <w:rsid w:val="003A34F2"/>
    <w:rsid w:val="00774F94"/>
    <w:rsid w:val="008C20E0"/>
    <w:rsid w:val="00DE566F"/>
    <w:rsid w:val="00ED466D"/>
    <w:rsid w:val="00F4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0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5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3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2020-09-11T11:45:00Z</dcterms:created>
  <dcterms:modified xsi:type="dcterms:W3CDTF">2020-09-11T12:18:00Z</dcterms:modified>
</cp:coreProperties>
</file>