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A8" w:rsidRPr="00AB5FA8" w:rsidRDefault="00AB5FA8" w:rsidP="00AB5FA8">
      <w:pPr>
        <w:shd w:val="clear" w:color="auto" w:fill="FFFFFF"/>
        <w:spacing w:after="0" w:line="295" w:lineRule="atLeast"/>
        <w:outlineLvl w:val="1"/>
        <w:rPr>
          <w:rFonts w:ascii="Arial" w:eastAsia="Times New Roman" w:hAnsi="Arial" w:cs="Arial"/>
          <w:color w:val="51BAD5"/>
          <w:sz w:val="44"/>
          <w:szCs w:val="44"/>
          <w:lang w:eastAsia="uk-UA"/>
        </w:rPr>
      </w:pPr>
      <w:r w:rsidRPr="00AB5FA8">
        <w:rPr>
          <w:rFonts w:ascii="Arial" w:eastAsia="Times New Roman" w:hAnsi="Arial" w:cs="Arial"/>
          <w:color w:val="51BAD5"/>
          <w:sz w:val="44"/>
          <w:szCs w:val="44"/>
          <w:lang w:eastAsia="uk-UA"/>
        </w:rPr>
        <w:t>Історія школи</w:t>
      </w:r>
    </w:p>
    <w:p w:rsidR="00AB5FA8" w:rsidRPr="00AB5FA8" w:rsidRDefault="00AB5FA8" w:rsidP="00AB5FA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Нашій школі, розташованій у мальовничому селі на </w:t>
      </w:r>
      <w:proofErr w:type="spellStart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Веселівщині</w:t>
      </w:r>
      <w:proofErr w:type="spellEnd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, вже більше ста років. А починалася її історія у далекому 1875 році, коли у селі </w:t>
      </w:r>
      <w:proofErr w:type="spellStart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Гаврилівка</w:t>
      </w:r>
      <w:proofErr w:type="spellEnd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(з 1938 р. – село Чкалове) було відкрито першу земську школу. У 1899 році земство відкрило ще одну початкову школу. В обох школах у 1899-1900 рр. навчалося 159 учнів, у 1913-1914 рр. – 382.</w:t>
      </w:r>
    </w:p>
    <w:p w:rsidR="00AB5FA8" w:rsidRPr="00AB5FA8" w:rsidRDefault="00AB5FA8" w:rsidP="00AB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br/>
      </w:r>
      <w:r w:rsidRPr="00AB5FA8">
        <w:rPr>
          <w:rFonts w:ascii="Arial" w:eastAsia="Times New Roman" w:hAnsi="Arial" w:cs="Arial"/>
          <w:noProof/>
          <w:color w:val="212121"/>
          <w:sz w:val="20"/>
          <w:szCs w:val="20"/>
          <w:lang w:eastAsia="uk-UA"/>
        </w:rPr>
        <w:drawing>
          <wp:inline distT="0" distB="0" distL="0" distR="0">
            <wp:extent cx="3143250" cy="2047875"/>
            <wp:effectExtent l="0" t="0" r="0" b="9525"/>
            <wp:docPr id="5" name="Рисунок 5" descr="/Files/image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A8" w:rsidRPr="00AB5FA8" w:rsidRDefault="00AB5FA8" w:rsidP="00AB5FA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Дві початкові школи на початку 30-х років XX століття організовано у семирічну школу, в якій навчалися діти із семи великих сіл (Калинівки, </w:t>
      </w:r>
      <w:proofErr w:type="spellStart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Корніївки</w:t>
      </w:r>
      <w:proofErr w:type="spellEnd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, </w:t>
      </w:r>
      <w:proofErr w:type="spellStart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Менчикур</w:t>
      </w:r>
      <w:proofErr w:type="spellEnd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, Зеленого Гаю, </w:t>
      </w:r>
      <w:proofErr w:type="spellStart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Піскошиного</w:t>
      </w:r>
      <w:proofErr w:type="spellEnd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, </w:t>
      </w:r>
      <w:proofErr w:type="spellStart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Мусіївки</w:t>
      </w:r>
      <w:proofErr w:type="spellEnd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, </w:t>
      </w:r>
      <w:proofErr w:type="spellStart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Гоголівки</w:t>
      </w:r>
      <w:proofErr w:type="spellEnd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) та 17-ти малих.</w:t>
      </w:r>
    </w:p>
    <w:p w:rsidR="00AB5FA8" w:rsidRPr="00AB5FA8" w:rsidRDefault="00AB5FA8" w:rsidP="00AB5FA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У 1938 році </w:t>
      </w:r>
      <w:proofErr w:type="spellStart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Гаврилівська</w:t>
      </w:r>
      <w:proofErr w:type="spellEnd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семирічка отримала статус середньої школи. Після перейменування села носить назву «</w:t>
      </w:r>
      <w:proofErr w:type="spellStart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Чкаловська</w:t>
      </w:r>
      <w:proofErr w:type="spellEnd"/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середня школа № 3». Першим директором було призначено Єрмакова А.В., потім Тихонова У.П., пізніше Лисенка Ф.К.</w:t>
      </w:r>
    </w:p>
    <w:p w:rsidR="00AB5FA8" w:rsidRPr="00AB5FA8" w:rsidRDefault="00AB5FA8" w:rsidP="00AB5FA8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  <w:r w:rsidRPr="00AB5FA8">
        <w:rPr>
          <w:rFonts w:ascii="Tahoma" w:eastAsia="Times New Roman" w:hAnsi="Tahoma" w:cs="Tahoma"/>
          <w:color w:val="212121"/>
          <w:sz w:val="20"/>
          <w:szCs w:val="20"/>
          <w:shd w:val="clear" w:color="auto" w:fill="FFFFFF"/>
          <w:lang w:eastAsia="uk-UA"/>
        </w:rPr>
        <w:t>�</w:t>
      </w:r>
    </w:p>
    <w:p w:rsidR="00AB5FA8" w:rsidRPr="00AB5FA8" w:rsidRDefault="00AB5FA8" w:rsidP="00AB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Другий повоєнний випуск. 1955 р.</w:t>
      </w:r>
      <w:r w:rsidRPr="00AB5FA8">
        <w:rPr>
          <w:rFonts w:ascii="Arial" w:eastAsia="Times New Roman" w:hAnsi="Arial" w:cs="Arial"/>
          <w:noProof/>
          <w:color w:val="212121"/>
          <w:sz w:val="20"/>
          <w:szCs w:val="20"/>
          <w:lang w:eastAsia="uk-UA"/>
        </w:rPr>
        <w:drawing>
          <wp:inline distT="0" distB="0" distL="0" distR="0">
            <wp:extent cx="3143250" cy="1857375"/>
            <wp:effectExtent l="0" t="0" r="0" b="9525"/>
            <wp:docPr id="4" name="Рисунок 4" descr="/Files/image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A8" w:rsidRPr="00AB5FA8" w:rsidRDefault="00AB5FA8" w:rsidP="00AB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У 1957 році почалося будівництво нового приміщення середньої школи, добудова якої проведена у 1964 році. </w:t>
      </w:r>
      <w:r w:rsidRPr="00AB5FA8">
        <w:rPr>
          <w:rFonts w:ascii="Arial" w:eastAsia="Times New Roman" w:hAnsi="Arial" w:cs="Arial"/>
          <w:noProof/>
          <w:color w:val="212121"/>
          <w:sz w:val="20"/>
          <w:szCs w:val="20"/>
          <w:lang w:eastAsia="uk-UA"/>
        </w:rPr>
        <w:drawing>
          <wp:inline distT="0" distB="0" distL="0" distR="0">
            <wp:extent cx="3143250" cy="2143125"/>
            <wp:effectExtent l="0" t="0" r="0" b="9525"/>
            <wp:docPr id="3" name="Рисунок 3" descr="/Files/images/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A8" w:rsidRPr="00AB5FA8" w:rsidRDefault="00AB5FA8" w:rsidP="00AB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lastRenderedPageBreak/>
        <w:t>Директором нової школи, яка на той час охоплювала навчанням дітей із 25 сіл, призначено Тищенка Анатолія Івановича (1929-2002 рр.)</w:t>
      </w:r>
      <w:r w:rsidRPr="00AB5FA8">
        <w:rPr>
          <w:rFonts w:ascii="Arial" w:eastAsia="Times New Roman" w:hAnsi="Arial" w:cs="Arial"/>
          <w:noProof/>
          <w:color w:val="212121"/>
          <w:sz w:val="20"/>
          <w:szCs w:val="20"/>
          <w:lang w:eastAsia="uk-UA"/>
        </w:rPr>
        <w:drawing>
          <wp:inline distT="0" distB="0" distL="0" distR="0">
            <wp:extent cx="1933575" cy="3238500"/>
            <wp:effectExtent l="0" t="0" r="9525" b="0"/>
            <wp:docPr id="2" name="Рисунок 2" descr="/Files/images/Тищ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Files/images/Тищенк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A8" w:rsidRPr="00AB5FA8" w:rsidRDefault="00AB5FA8" w:rsidP="00AB5F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AB5FA8">
        <w:rPr>
          <w:rFonts w:ascii="Arial" w:eastAsia="Times New Roman" w:hAnsi="Arial" w:cs="Arial"/>
          <w:noProof/>
          <w:color w:val="212121"/>
          <w:sz w:val="20"/>
          <w:szCs w:val="20"/>
          <w:lang w:eastAsia="uk-UA"/>
        </w:rPr>
        <w:drawing>
          <wp:inline distT="0" distB="0" distL="0" distR="0">
            <wp:extent cx="3143250" cy="2352675"/>
            <wp:effectExtent l="0" t="0" r="0" b="9525"/>
            <wp:docPr id="1" name="Рисунок 1" descr="/Files/images/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Files/images/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A8" w:rsidRPr="00AB5FA8" w:rsidRDefault="00AB5FA8" w:rsidP="00AB5FA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1982 рік… У центрі села, на перехресті двох доріг, побудовано нову школу: простору, двоповерхову, із світлими класними кімнатами, великим спортивним залом та майданчиком для школярів.</w:t>
      </w:r>
    </w:p>
    <w:p w:rsidR="00AB5FA8" w:rsidRPr="00AB5FA8" w:rsidRDefault="00AB5FA8" w:rsidP="00AB5FA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AB5FA8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За роки свого існування навчальний заклад випустив понад дві тисячі вихованців і продовжує плекати в дружній шкільній родині гідних і розумних людей.</w:t>
      </w:r>
    </w:p>
    <w:p w:rsidR="001563EB" w:rsidRDefault="001563EB">
      <w:bookmarkStart w:id="0" w:name="_GoBack"/>
      <w:bookmarkEnd w:id="0"/>
    </w:p>
    <w:sectPr w:rsidR="0015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72"/>
    <w:rsid w:val="001563EB"/>
    <w:rsid w:val="00157172"/>
    <w:rsid w:val="00641808"/>
    <w:rsid w:val="0064564F"/>
    <w:rsid w:val="00AB5FA8"/>
    <w:rsid w:val="00C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F0E1-8841-45E2-81E1-4C8EBC00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AB5FA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FA8"/>
    <w:rPr>
      <w:rFonts w:eastAsia="Times New Roman" w:cs="Times New Roman"/>
      <w:b/>
      <w:bCs/>
      <w:sz w:val="36"/>
      <w:szCs w:val="36"/>
      <w:lang w:val="uk-UA" w:eastAsia="uk-UA"/>
    </w:rPr>
  </w:style>
  <w:style w:type="paragraph" w:customStyle="1" w:styleId="clearfloat">
    <w:name w:val="clearfloat"/>
    <w:basedOn w:val="a"/>
    <w:rsid w:val="00AB5F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B5F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519</Characters>
  <Application>Microsoft Office Word</Application>
  <DocSecurity>0</DocSecurity>
  <Lines>4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2020-03-25T06:35:00Z</dcterms:created>
  <dcterms:modified xsi:type="dcterms:W3CDTF">2020-03-25T06:35:00Z</dcterms:modified>
</cp:coreProperties>
</file>