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B" w:rsidRDefault="0043560B" w:rsidP="0043560B">
      <w:pPr>
        <w:jc w:val="center"/>
        <w:rPr>
          <w:sz w:val="64"/>
          <w:szCs w:val="64"/>
          <w:lang w:val="uk-UA"/>
        </w:rPr>
      </w:pPr>
    </w:p>
    <w:p w:rsidR="0043560B" w:rsidRDefault="0043560B" w:rsidP="0043560B">
      <w:pPr>
        <w:jc w:val="center"/>
        <w:rPr>
          <w:rFonts w:ascii="Bookman Old Style" w:hAnsi="Bookman Old Style"/>
          <w:sz w:val="52"/>
          <w:szCs w:val="52"/>
          <w:lang w:val="uk-UA"/>
        </w:rPr>
      </w:pPr>
    </w:p>
    <w:p w:rsidR="0043560B" w:rsidRDefault="0043560B" w:rsidP="0043560B">
      <w:pPr>
        <w:jc w:val="center"/>
        <w:rPr>
          <w:rFonts w:ascii="Bookman Old Style" w:hAnsi="Bookman Old Style"/>
          <w:sz w:val="52"/>
          <w:szCs w:val="52"/>
          <w:lang w:val="uk-UA"/>
        </w:rPr>
      </w:pPr>
    </w:p>
    <w:p w:rsidR="0043560B" w:rsidRDefault="0043560B" w:rsidP="0043560B">
      <w:pPr>
        <w:jc w:val="center"/>
        <w:rPr>
          <w:rFonts w:ascii="Bookman Old Style" w:hAnsi="Bookman Old Style"/>
          <w:sz w:val="52"/>
          <w:szCs w:val="52"/>
          <w:lang w:val="uk-UA"/>
        </w:rPr>
      </w:pPr>
    </w:p>
    <w:p w:rsidR="0043560B" w:rsidRPr="00C26504" w:rsidRDefault="0043560B" w:rsidP="0043560B">
      <w:pPr>
        <w:jc w:val="center"/>
        <w:rPr>
          <w:rFonts w:ascii="Bookman Old Style" w:hAnsi="Bookman Old Style"/>
          <w:sz w:val="52"/>
          <w:szCs w:val="52"/>
          <w:lang w:val="uk-UA"/>
        </w:rPr>
      </w:pPr>
      <w:r w:rsidRPr="00C26504">
        <w:rPr>
          <w:rFonts w:ascii="Bookman Old Style" w:hAnsi="Bookman Old Style"/>
          <w:sz w:val="52"/>
          <w:szCs w:val="52"/>
          <w:lang w:val="uk-UA"/>
        </w:rPr>
        <w:t>Паспорт</w:t>
      </w:r>
    </w:p>
    <w:p w:rsidR="0043560B" w:rsidRPr="00C26504" w:rsidRDefault="0043560B" w:rsidP="0043560B">
      <w:pPr>
        <w:jc w:val="center"/>
        <w:rPr>
          <w:rFonts w:ascii="Bookman Old Style" w:hAnsi="Bookman Old Style"/>
          <w:sz w:val="52"/>
          <w:szCs w:val="52"/>
          <w:lang w:val="uk-UA"/>
        </w:rPr>
      </w:pPr>
      <w:r w:rsidRPr="00C26504">
        <w:rPr>
          <w:rFonts w:ascii="Bookman Old Style" w:hAnsi="Bookman Old Style"/>
          <w:sz w:val="52"/>
          <w:szCs w:val="52"/>
          <w:lang w:val="uk-UA"/>
        </w:rPr>
        <w:t>НАВЧАЛЬНО-ВИХОВНОГО КОМПЛЕКСУ ЗА</w:t>
      </w:r>
      <w:r>
        <w:rPr>
          <w:rFonts w:ascii="Bookman Old Style" w:hAnsi="Bookman Old Style"/>
          <w:sz w:val="52"/>
          <w:szCs w:val="52"/>
          <w:lang w:val="uk-UA"/>
        </w:rPr>
        <w:t>ГАЛЬНООСВІТНЬОЇ</w:t>
      </w:r>
      <w:r w:rsidRPr="00C26504">
        <w:rPr>
          <w:rFonts w:ascii="Bookman Old Style" w:hAnsi="Bookman Old Style"/>
          <w:sz w:val="52"/>
          <w:szCs w:val="52"/>
          <w:lang w:val="uk-UA"/>
        </w:rPr>
        <w:t xml:space="preserve"> ШКОЛИ І-ІІ СТ.</w:t>
      </w:r>
      <w:r>
        <w:rPr>
          <w:rFonts w:ascii="Bookman Old Style" w:hAnsi="Bookman Old Style"/>
          <w:sz w:val="52"/>
          <w:szCs w:val="52"/>
          <w:lang w:val="uk-UA"/>
        </w:rPr>
        <w:t xml:space="preserve"> - </w:t>
      </w:r>
      <w:r w:rsidRPr="00C26504">
        <w:rPr>
          <w:rFonts w:ascii="Bookman Old Style" w:hAnsi="Bookman Old Style"/>
          <w:sz w:val="52"/>
          <w:szCs w:val="52"/>
          <w:lang w:val="uk-UA"/>
        </w:rPr>
        <w:t xml:space="preserve"> ДОШКІЛЬНОГО НАВЧАЛЬНОГО ЗАКЛАДУ С.ЧЕРНЯТИН </w:t>
      </w:r>
    </w:p>
    <w:p w:rsidR="0043560B" w:rsidRPr="00C26504" w:rsidRDefault="0043560B" w:rsidP="0043560B">
      <w:pPr>
        <w:jc w:val="center"/>
        <w:rPr>
          <w:rFonts w:ascii="Bookman Old Style" w:hAnsi="Bookman Old Style"/>
          <w:sz w:val="52"/>
          <w:szCs w:val="52"/>
          <w:lang w:val="uk-UA"/>
        </w:rPr>
      </w:pPr>
      <w:proofErr w:type="spellStart"/>
      <w:r w:rsidRPr="00C26504">
        <w:rPr>
          <w:rFonts w:ascii="Bookman Old Style" w:hAnsi="Bookman Old Style"/>
          <w:sz w:val="52"/>
          <w:szCs w:val="52"/>
          <w:lang w:val="uk-UA"/>
        </w:rPr>
        <w:t>Калинівського</w:t>
      </w:r>
      <w:proofErr w:type="spellEnd"/>
      <w:r w:rsidRPr="00C26504">
        <w:rPr>
          <w:rFonts w:ascii="Bookman Old Style" w:hAnsi="Bookman Old Style"/>
          <w:sz w:val="52"/>
          <w:szCs w:val="52"/>
          <w:lang w:val="uk-UA"/>
        </w:rPr>
        <w:t xml:space="preserve"> району</w:t>
      </w:r>
    </w:p>
    <w:p w:rsidR="0043560B" w:rsidRDefault="0043560B" w:rsidP="0043560B">
      <w:pPr>
        <w:jc w:val="center"/>
        <w:rPr>
          <w:rFonts w:ascii="Bookman Old Style" w:hAnsi="Bookman Old Style"/>
          <w:sz w:val="52"/>
          <w:szCs w:val="52"/>
          <w:lang w:val="uk-UA"/>
        </w:rPr>
      </w:pPr>
      <w:r w:rsidRPr="00C26504">
        <w:rPr>
          <w:rFonts w:ascii="Bookman Old Style" w:hAnsi="Bookman Old Style"/>
          <w:sz w:val="52"/>
          <w:szCs w:val="52"/>
          <w:lang w:val="uk-UA"/>
        </w:rPr>
        <w:t>Вінницької області</w:t>
      </w:r>
    </w:p>
    <w:p w:rsidR="0043560B" w:rsidRDefault="0043560B" w:rsidP="0043560B">
      <w:pPr>
        <w:rPr>
          <w:sz w:val="64"/>
          <w:szCs w:val="64"/>
          <w:lang w:val="uk-UA"/>
        </w:rPr>
      </w:pPr>
    </w:p>
    <w:p w:rsidR="0043560B" w:rsidRDefault="0043560B" w:rsidP="0043560B">
      <w:pPr>
        <w:rPr>
          <w:sz w:val="64"/>
          <w:szCs w:val="64"/>
          <w:lang w:val="uk-UA"/>
        </w:rPr>
      </w:pPr>
    </w:p>
    <w:p w:rsidR="00A475BB" w:rsidRDefault="00A475BB" w:rsidP="0043560B">
      <w:pPr>
        <w:rPr>
          <w:sz w:val="64"/>
          <w:szCs w:val="64"/>
          <w:lang w:val="uk-UA"/>
        </w:rPr>
      </w:pPr>
    </w:p>
    <w:p w:rsidR="0043560B" w:rsidRDefault="0043560B" w:rsidP="0043560B">
      <w:pPr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lastRenderedPageBreak/>
        <w:t>НАВЧАЛЬНО-ВИХОВНИЙ КОМПЛЕКС</w:t>
      </w:r>
      <w:r w:rsidRPr="00C26504">
        <w:rPr>
          <w:rFonts w:ascii="Bookman Old Style" w:hAnsi="Bookman Old Style"/>
          <w:sz w:val="28"/>
          <w:szCs w:val="28"/>
          <w:lang w:val="uk-UA"/>
        </w:rPr>
        <w:t xml:space="preserve"> ЗАГАЛЬНООСВІТНЬОЇ ШКОЛИ І-ІІ СТ. -  Д</w:t>
      </w:r>
      <w:r>
        <w:rPr>
          <w:rFonts w:ascii="Bookman Old Style" w:hAnsi="Bookman Old Style"/>
          <w:sz w:val="28"/>
          <w:szCs w:val="28"/>
          <w:lang w:val="uk-UA"/>
        </w:rPr>
        <w:t xml:space="preserve">ОШКІЛЬНИЙ НАВЧАЛЬНИЙ ЗАКЛАД    </w:t>
      </w:r>
      <w:r w:rsidRPr="00C26504">
        <w:rPr>
          <w:rFonts w:ascii="Bookman Old Style" w:hAnsi="Bookman Old Style"/>
          <w:sz w:val="28"/>
          <w:szCs w:val="28"/>
          <w:lang w:val="uk-UA"/>
        </w:rPr>
        <w:t xml:space="preserve">С.ЧЕРНЯТИН </w:t>
      </w:r>
      <w:proofErr w:type="spellStart"/>
      <w:r w:rsidRPr="00C26504">
        <w:rPr>
          <w:rFonts w:ascii="Bookman Old Style" w:hAnsi="Bookman Old Style"/>
          <w:sz w:val="28"/>
          <w:szCs w:val="28"/>
          <w:lang w:val="uk-UA"/>
        </w:rPr>
        <w:t>Калинівського</w:t>
      </w:r>
      <w:proofErr w:type="spellEnd"/>
      <w:r w:rsidRPr="00C26504">
        <w:rPr>
          <w:rFonts w:ascii="Bookman Old Style" w:hAnsi="Bookman Old Style"/>
          <w:sz w:val="28"/>
          <w:szCs w:val="28"/>
          <w:lang w:val="uk-UA"/>
        </w:rPr>
        <w:t xml:space="preserve"> району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C26504">
        <w:rPr>
          <w:rFonts w:ascii="Bookman Old Style" w:hAnsi="Bookman Old Style"/>
          <w:sz w:val="28"/>
          <w:szCs w:val="28"/>
          <w:lang w:val="uk-UA"/>
        </w:rPr>
        <w:t>Вінницької області</w:t>
      </w:r>
    </w:p>
    <w:p w:rsidR="00A475BB" w:rsidRDefault="00A475BB" w:rsidP="00A475BB">
      <w:pPr>
        <w:jc w:val="center"/>
        <w:rPr>
          <w:rFonts w:ascii="Bookman Old Style" w:hAnsi="Bookman Old Style"/>
          <w:sz w:val="24"/>
          <w:szCs w:val="24"/>
          <w:lang w:val="uk-UA"/>
        </w:rPr>
      </w:pPr>
      <w:r w:rsidRPr="00A475BB">
        <w:rPr>
          <w:rFonts w:ascii="Bookman Old Style" w:hAnsi="Bookman Old Style"/>
          <w:sz w:val="24"/>
          <w:szCs w:val="24"/>
          <w:lang w:val="uk-UA"/>
        </w:rPr>
        <w:t xml:space="preserve">Станом на 01.09.2018р. </w:t>
      </w:r>
    </w:p>
    <w:p w:rsidR="00A475BB" w:rsidRPr="00A475BB" w:rsidRDefault="00A475BB" w:rsidP="00A475B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9629A8">
        <w:rPr>
          <w:b/>
          <w:bCs/>
          <w:sz w:val="28"/>
          <w:szCs w:val="28"/>
          <w:lang w:val="uk-UA"/>
        </w:rPr>
        <w:t>І. Загальні дані</w:t>
      </w:r>
    </w:p>
    <w:p w:rsidR="0043560B" w:rsidRPr="003D6C37" w:rsidRDefault="0043560B" w:rsidP="003D6C37">
      <w:pPr>
        <w:pStyle w:val="a4"/>
        <w:numPr>
          <w:ilvl w:val="0"/>
          <w:numId w:val="2"/>
        </w:numPr>
        <w:ind w:left="-426" w:firstLine="0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b/>
          <w:sz w:val="28"/>
          <w:szCs w:val="28"/>
          <w:lang w:val="uk-UA"/>
        </w:rPr>
        <w:t xml:space="preserve"> Адреса, телефон, 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22444 , вул.. Миру 16-А </w:t>
      </w:r>
      <w:proofErr w:type="spellStart"/>
      <w:r w:rsidRPr="003D6C37">
        <w:rPr>
          <w:rFonts w:ascii="Bookman Old Style" w:hAnsi="Bookman Old Style"/>
          <w:sz w:val="28"/>
          <w:szCs w:val="28"/>
          <w:lang w:val="uk-UA"/>
        </w:rPr>
        <w:t>Калинівського</w:t>
      </w:r>
      <w:proofErr w:type="spellEnd"/>
      <w:r w:rsidRPr="003D6C37">
        <w:rPr>
          <w:rFonts w:ascii="Bookman Old Style" w:hAnsi="Bookman Old Style"/>
          <w:sz w:val="28"/>
          <w:szCs w:val="28"/>
          <w:lang w:val="uk-UA"/>
        </w:rPr>
        <w:t xml:space="preserve">  району Вінницької області.</w:t>
      </w:r>
      <w:r w:rsidR="003D6C37" w:rsidRPr="003D6C3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3D6C37" w:rsidRPr="003D6C37">
        <w:rPr>
          <w:rFonts w:ascii="Bookman Old Style" w:hAnsi="Bookman Old Style"/>
          <w:sz w:val="28"/>
          <w:szCs w:val="28"/>
          <w:lang w:val="uk-UA"/>
        </w:rPr>
        <w:t xml:space="preserve">(0432) 3-56-42  </w:t>
      </w:r>
    </w:p>
    <w:p w:rsidR="003D6C37" w:rsidRDefault="0043560B" w:rsidP="003D6C37">
      <w:pPr>
        <w:ind w:left="-426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 Е – </w:t>
      </w:r>
      <w:r w:rsidRPr="003D6C37">
        <w:rPr>
          <w:rFonts w:ascii="Bookman Old Style" w:hAnsi="Bookman Old Style"/>
          <w:sz w:val="28"/>
          <w:szCs w:val="28"/>
          <w:lang w:val="en-US"/>
        </w:rPr>
        <w:t xml:space="preserve">mail </w:t>
      </w:r>
      <w:r w:rsidRPr="003D6C37">
        <w:rPr>
          <w:rFonts w:ascii="Bookman Old Style" w:hAnsi="Bookman Old Style"/>
          <w:sz w:val="28"/>
          <w:szCs w:val="28"/>
          <w:u w:val="single"/>
          <w:lang w:val="en-US"/>
        </w:rPr>
        <w:t>cernyatun@ukr.net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   </w:t>
      </w:r>
    </w:p>
    <w:p w:rsidR="003D6C37" w:rsidRPr="003D6C37" w:rsidRDefault="0043560B" w:rsidP="003D6C37">
      <w:pPr>
        <w:ind w:left="-426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en-US"/>
        </w:rPr>
        <w:t>Web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 – сторінка </w:t>
      </w:r>
      <w:r w:rsidRPr="003D6C37">
        <w:rPr>
          <w:rFonts w:ascii="Bookman Old Style" w:hAnsi="Bookman Old Style"/>
          <w:sz w:val="28"/>
          <w:szCs w:val="28"/>
          <w:u w:val="single"/>
          <w:lang w:val="uk-UA"/>
        </w:rPr>
        <w:t>chernyatun.e-schools.info</w:t>
      </w:r>
    </w:p>
    <w:p w:rsidR="0043560B" w:rsidRPr="003D6C37" w:rsidRDefault="003D6C37" w:rsidP="003D6C37">
      <w:pPr>
        <w:spacing w:after="0"/>
        <w:ind w:left="-426"/>
        <w:rPr>
          <w:rFonts w:ascii="Bookman Old Style" w:hAnsi="Bookman Old Style"/>
          <w:b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2. </w:t>
      </w:r>
      <w:r w:rsidR="0043560B" w:rsidRPr="003D6C37">
        <w:rPr>
          <w:rFonts w:ascii="Bookman Old Style" w:hAnsi="Bookman Old Style"/>
          <w:sz w:val="28"/>
          <w:szCs w:val="28"/>
          <w:lang w:val="uk-UA"/>
        </w:rPr>
        <w:t xml:space="preserve">Директор  - </w:t>
      </w:r>
      <w:proofErr w:type="spellStart"/>
      <w:r w:rsidR="0043560B"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>Середюк</w:t>
      </w:r>
      <w:proofErr w:type="spellEnd"/>
      <w:r w:rsidR="0043560B"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Віктор Степанович ;</w:t>
      </w:r>
    </w:p>
    <w:p w:rsidR="0043560B" w:rsidRPr="003D6C37" w:rsidRDefault="003D6C37" w:rsidP="003D6C37">
      <w:pPr>
        <w:spacing w:after="0"/>
        <w:ind w:left="-426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>3.</w:t>
      </w:r>
      <w:r w:rsidR="0043560B" w:rsidRPr="003D6C37">
        <w:rPr>
          <w:rFonts w:ascii="Bookman Old Style" w:hAnsi="Bookman Old Style"/>
          <w:sz w:val="28"/>
          <w:szCs w:val="28"/>
          <w:lang w:val="uk-UA"/>
        </w:rPr>
        <w:t xml:space="preserve">Тип 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закладу </w:t>
      </w:r>
      <w:r w:rsidR="0043560B" w:rsidRPr="003D6C3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 - </w:t>
      </w:r>
      <w:r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>навчально-виховний комплекс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43560B"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>;</w:t>
      </w:r>
    </w:p>
    <w:p w:rsidR="0043560B" w:rsidRPr="003D6C37" w:rsidRDefault="0043560B" w:rsidP="003D6C3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Змінність навчання  - </w:t>
      </w:r>
      <w:r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>навчання в   одну зміну;</w:t>
      </w:r>
    </w:p>
    <w:p w:rsidR="0043560B" w:rsidRPr="00A475BB" w:rsidRDefault="0043560B" w:rsidP="003D6C37">
      <w:pPr>
        <w:pStyle w:val="a4"/>
        <w:numPr>
          <w:ilvl w:val="0"/>
          <w:numId w:val="3"/>
        </w:numPr>
        <w:spacing w:after="0"/>
        <w:ind w:left="-426" w:firstLine="0"/>
        <w:rPr>
          <w:rFonts w:ascii="Bookman Old Style" w:hAnsi="Bookman Old Style"/>
          <w:sz w:val="28"/>
          <w:szCs w:val="28"/>
          <w:lang w:val="uk-UA"/>
        </w:rPr>
      </w:pPr>
      <w:r w:rsidRPr="00A475BB">
        <w:rPr>
          <w:rFonts w:ascii="Bookman Old Style" w:hAnsi="Bookman Old Style"/>
          <w:sz w:val="28"/>
          <w:szCs w:val="28"/>
          <w:lang w:val="uk-UA"/>
        </w:rPr>
        <w:t xml:space="preserve">Кількість </w:t>
      </w:r>
      <w:r w:rsidR="00A475BB" w:rsidRPr="00A475BB">
        <w:rPr>
          <w:rFonts w:ascii="Bookman Old Style" w:hAnsi="Bookman Old Style"/>
          <w:sz w:val="28"/>
          <w:szCs w:val="28"/>
          <w:u w:val="single"/>
          <w:lang w:val="uk-UA"/>
        </w:rPr>
        <w:t xml:space="preserve">класних кімнат </w:t>
      </w:r>
      <w:r w:rsidRPr="00A475BB">
        <w:rPr>
          <w:rFonts w:ascii="Bookman Old Style" w:hAnsi="Bookman Old Style"/>
          <w:sz w:val="28"/>
          <w:szCs w:val="28"/>
          <w:u w:val="single"/>
          <w:lang w:val="uk-UA"/>
        </w:rPr>
        <w:t xml:space="preserve"> –</w:t>
      </w:r>
      <w:r w:rsidRPr="00A475BB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9 </w:t>
      </w:r>
      <w:r w:rsidR="00A475BB">
        <w:rPr>
          <w:rFonts w:ascii="Bookman Old Style" w:hAnsi="Bookman Old Style"/>
          <w:sz w:val="28"/>
          <w:szCs w:val="28"/>
          <w:u w:val="single"/>
          <w:lang w:val="uk-UA"/>
        </w:rPr>
        <w:t>;</w:t>
      </w:r>
    </w:p>
    <w:p w:rsidR="0043560B" w:rsidRPr="003D6C37" w:rsidRDefault="0043560B" w:rsidP="003D6C37">
      <w:pPr>
        <w:numPr>
          <w:ilvl w:val="0"/>
          <w:numId w:val="3"/>
        </w:numPr>
        <w:spacing w:after="0"/>
        <w:ind w:left="-426" w:firstLine="0"/>
        <w:rPr>
          <w:rFonts w:ascii="Bookman Old Style" w:hAnsi="Bookman Old Style"/>
          <w:sz w:val="28"/>
          <w:szCs w:val="28"/>
          <w:lang w:val="uk-UA"/>
        </w:rPr>
      </w:pPr>
      <w:r w:rsidRPr="00A475BB">
        <w:rPr>
          <w:rFonts w:ascii="Bookman Old Style" w:hAnsi="Bookman Old Style"/>
          <w:sz w:val="28"/>
          <w:szCs w:val="28"/>
          <w:lang w:val="uk-UA"/>
        </w:rPr>
        <w:t xml:space="preserve">Кількість груп продовженого дня - </w:t>
      </w:r>
      <w:r w:rsidRPr="00A475BB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немає;</w:t>
      </w:r>
    </w:p>
    <w:p w:rsidR="0043560B" w:rsidRPr="003D6C37" w:rsidRDefault="0043560B" w:rsidP="003D6C37">
      <w:pPr>
        <w:numPr>
          <w:ilvl w:val="0"/>
          <w:numId w:val="3"/>
        </w:numPr>
        <w:spacing w:after="0"/>
        <w:ind w:left="-426" w:firstLine="0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Кількість працюючого персоналу: - </w:t>
      </w:r>
      <w:r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>24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>;</w:t>
      </w:r>
    </w:p>
    <w:p w:rsidR="0043560B" w:rsidRPr="003D6C37" w:rsidRDefault="0043560B" w:rsidP="003D6C37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Педагогічного -  </w:t>
      </w:r>
      <w:r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>14;</w:t>
      </w:r>
    </w:p>
    <w:p w:rsidR="003D6C37" w:rsidRPr="003D6C37" w:rsidRDefault="003D6C37" w:rsidP="003D6C37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із них мають кваліфікаційні категорії: вища – </w:t>
      </w:r>
      <w:r w:rsidRPr="003D6C37">
        <w:rPr>
          <w:rFonts w:ascii="Bookman Old Style" w:hAnsi="Bookman Old Style"/>
          <w:b/>
          <w:sz w:val="28"/>
          <w:szCs w:val="28"/>
          <w:lang w:val="uk-UA"/>
        </w:rPr>
        <w:t>7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; </w:t>
      </w:r>
    </w:p>
    <w:p w:rsidR="003D6C37" w:rsidRPr="003D6C37" w:rsidRDefault="003D6C37" w:rsidP="003D6C37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І категорія – </w:t>
      </w:r>
      <w:r w:rsidR="002334BA">
        <w:rPr>
          <w:rFonts w:ascii="Bookman Old Style" w:hAnsi="Bookman Old Style"/>
          <w:b/>
          <w:sz w:val="28"/>
          <w:szCs w:val="28"/>
          <w:lang w:val="uk-UA"/>
        </w:rPr>
        <w:t>4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; </w:t>
      </w:r>
    </w:p>
    <w:p w:rsidR="003D6C37" w:rsidRPr="003D6C37" w:rsidRDefault="003D6C37" w:rsidP="003D6C37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ІІ категорія – </w:t>
      </w:r>
      <w:r w:rsidR="002334BA">
        <w:rPr>
          <w:rFonts w:ascii="Bookman Old Style" w:hAnsi="Bookman Old Style"/>
          <w:b/>
          <w:sz w:val="28"/>
          <w:szCs w:val="28"/>
          <w:lang w:val="uk-UA"/>
        </w:rPr>
        <w:t>1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; </w:t>
      </w:r>
    </w:p>
    <w:p w:rsidR="003D6C37" w:rsidRPr="003D6C37" w:rsidRDefault="003D6C37" w:rsidP="003D6C37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спеціаліст – </w:t>
      </w:r>
      <w:r w:rsidRPr="003D6C37">
        <w:rPr>
          <w:rFonts w:ascii="Bookman Old Style" w:hAnsi="Bookman Old Style"/>
          <w:b/>
          <w:sz w:val="28"/>
          <w:szCs w:val="28"/>
          <w:lang w:val="uk-UA"/>
        </w:rPr>
        <w:t>2</w:t>
      </w:r>
      <w:r w:rsidRPr="003D6C37">
        <w:rPr>
          <w:rFonts w:ascii="Bookman Old Style" w:hAnsi="Bookman Old Style"/>
          <w:sz w:val="28"/>
          <w:szCs w:val="28"/>
          <w:lang w:val="uk-UA"/>
        </w:rPr>
        <w:t xml:space="preserve">; </w:t>
      </w:r>
    </w:p>
    <w:p w:rsidR="003D6C37" w:rsidRPr="003D6C37" w:rsidRDefault="003D6C37" w:rsidP="003D6C37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sz w:val="28"/>
          <w:szCs w:val="28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з них мають педагогічні звання «старший вчитель» – </w:t>
      </w:r>
      <w:r w:rsidRPr="003D6C37">
        <w:rPr>
          <w:rFonts w:ascii="Bookman Old Style" w:hAnsi="Bookman Old Style"/>
          <w:b/>
          <w:sz w:val="28"/>
          <w:szCs w:val="28"/>
          <w:lang w:val="uk-UA"/>
        </w:rPr>
        <w:t>2</w:t>
      </w:r>
    </w:p>
    <w:p w:rsidR="00D567F4" w:rsidRDefault="0043560B" w:rsidP="00D567F4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3D6C37">
        <w:rPr>
          <w:rFonts w:ascii="Bookman Old Style" w:hAnsi="Bookman Old Style"/>
          <w:sz w:val="28"/>
          <w:szCs w:val="28"/>
          <w:lang w:val="uk-UA"/>
        </w:rPr>
        <w:t xml:space="preserve">технічного персоналу – </w:t>
      </w:r>
      <w:r w:rsidRPr="003D6C37">
        <w:rPr>
          <w:rFonts w:ascii="Bookman Old Style" w:hAnsi="Bookman Old Style"/>
          <w:b/>
          <w:sz w:val="28"/>
          <w:szCs w:val="28"/>
          <w:u w:val="single"/>
          <w:lang w:val="uk-UA"/>
        </w:rPr>
        <w:t>10.</w:t>
      </w:r>
    </w:p>
    <w:p w:rsidR="00D567F4" w:rsidRDefault="00D567F4" w:rsidP="00D567F4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b/>
          <w:sz w:val="28"/>
          <w:szCs w:val="28"/>
          <w:u w:val="single"/>
          <w:lang w:val="uk-UA"/>
        </w:rPr>
      </w:pPr>
    </w:p>
    <w:p w:rsidR="00D567F4" w:rsidRPr="00A475BB" w:rsidRDefault="00D567F4" w:rsidP="00D567F4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lang w:val="uk-UA"/>
        </w:rPr>
      </w:pPr>
      <w:r w:rsidRPr="00A475BB">
        <w:rPr>
          <w:rFonts w:ascii="Bookman Old Style" w:hAnsi="Bookman Old Style"/>
          <w:lang w:val="uk-UA"/>
        </w:rPr>
        <w:t xml:space="preserve">Кількісні показники </w:t>
      </w:r>
    </w:p>
    <w:tbl>
      <w:tblPr>
        <w:tblStyle w:val="a5"/>
        <w:tblW w:w="0" w:type="auto"/>
        <w:tblInd w:w="-426" w:type="dxa"/>
        <w:tblLook w:val="04A0"/>
      </w:tblPr>
      <w:tblGrid>
        <w:gridCol w:w="1103"/>
        <w:gridCol w:w="1190"/>
        <w:gridCol w:w="860"/>
        <w:gridCol w:w="858"/>
        <w:gridCol w:w="857"/>
        <w:gridCol w:w="857"/>
        <w:gridCol w:w="854"/>
        <w:gridCol w:w="854"/>
        <w:gridCol w:w="854"/>
        <w:gridCol w:w="855"/>
        <w:gridCol w:w="855"/>
      </w:tblGrid>
      <w:tr w:rsidR="00A475BB" w:rsidRPr="00A475BB" w:rsidTr="00A475BB">
        <w:tc>
          <w:tcPr>
            <w:tcW w:w="1103" w:type="dxa"/>
            <w:vMerge w:val="restart"/>
          </w:tcPr>
          <w:p w:rsid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</w:p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54</w:t>
            </w:r>
          </w:p>
        </w:tc>
        <w:tc>
          <w:tcPr>
            <w:tcW w:w="1190" w:type="dxa"/>
            <w:vMerge w:val="restart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садочок</w:t>
            </w:r>
          </w:p>
        </w:tc>
        <w:tc>
          <w:tcPr>
            <w:tcW w:w="3432" w:type="dxa"/>
            <w:gridSpan w:val="4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Школа І ступеня</w:t>
            </w:r>
          </w:p>
        </w:tc>
        <w:tc>
          <w:tcPr>
            <w:tcW w:w="4272" w:type="dxa"/>
            <w:gridSpan w:val="5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Школа ІІ ступеня</w:t>
            </w:r>
          </w:p>
        </w:tc>
      </w:tr>
      <w:tr w:rsidR="00A475BB" w:rsidRPr="00A475BB" w:rsidTr="00A475BB">
        <w:tc>
          <w:tcPr>
            <w:tcW w:w="1103" w:type="dxa"/>
            <w:vMerge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190" w:type="dxa"/>
            <w:vMerge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860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858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857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857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854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854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854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855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855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9</w:t>
            </w:r>
          </w:p>
        </w:tc>
      </w:tr>
      <w:tr w:rsidR="00A475BB" w:rsidRPr="00A475BB" w:rsidTr="00A475BB">
        <w:tc>
          <w:tcPr>
            <w:tcW w:w="1103" w:type="dxa"/>
            <w:vMerge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190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14</w:t>
            </w:r>
          </w:p>
        </w:tc>
        <w:tc>
          <w:tcPr>
            <w:tcW w:w="860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-</w:t>
            </w:r>
          </w:p>
        </w:tc>
        <w:tc>
          <w:tcPr>
            <w:tcW w:w="858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857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857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854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854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854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855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855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8</w:t>
            </w:r>
          </w:p>
        </w:tc>
      </w:tr>
      <w:tr w:rsidR="00A475BB" w:rsidRPr="00A475BB" w:rsidTr="00A475BB">
        <w:tc>
          <w:tcPr>
            <w:tcW w:w="1103" w:type="dxa"/>
          </w:tcPr>
          <w:p w:rsid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Всього</w:t>
            </w:r>
          </w:p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дітей</w:t>
            </w:r>
          </w:p>
        </w:tc>
        <w:tc>
          <w:tcPr>
            <w:tcW w:w="1190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14</w:t>
            </w:r>
          </w:p>
        </w:tc>
        <w:tc>
          <w:tcPr>
            <w:tcW w:w="3432" w:type="dxa"/>
            <w:gridSpan w:val="4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13</w:t>
            </w:r>
          </w:p>
        </w:tc>
        <w:tc>
          <w:tcPr>
            <w:tcW w:w="4272" w:type="dxa"/>
            <w:gridSpan w:val="5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475BB">
              <w:rPr>
                <w:rFonts w:ascii="Bookman Old Style" w:hAnsi="Bookman Old Style"/>
                <w:lang w:val="uk-UA"/>
              </w:rPr>
              <w:t>27</w:t>
            </w:r>
          </w:p>
        </w:tc>
      </w:tr>
      <w:tr w:rsidR="00A475BB" w:rsidRPr="00A475BB" w:rsidTr="00A475BB">
        <w:tc>
          <w:tcPr>
            <w:tcW w:w="1103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Класи </w:t>
            </w:r>
          </w:p>
        </w:tc>
        <w:tc>
          <w:tcPr>
            <w:tcW w:w="1190" w:type="dxa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3432" w:type="dxa"/>
            <w:gridSpan w:val="4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4272" w:type="dxa"/>
            <w:gridSpan w:val="5"/>
          </w:tcPr>
          <w:p w:rsidR="00A475BB" w:rsidRPr="00A475BB" w:rsidRDefault="00A475BB" w:rsidP="00A475B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</w:tr>
    </w:tbl>
    <w:p w:rsidR="00797882" w:rsidRDefault="00797882" w:rsidP="00D567F4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b/>
          <w:sz w:val="28"/>
          <w:szCs w:val="28"/>
          <w:u w:val="single"/>
          <w:lang w:val="uk-UA"/>
        </w:rPr>
      </w:pPr>
    </w:p>
    <w:p w:rsidR="00AE0C87" w:rsidRPr="00AE0C87" w:rsidRDefault="002334BA" w:rsidP="00D567F4">
      <w:pPr>
        <w:pStyle w:val="a3"/>
        <w:spacing w:before="0" w:beforeAutospacing="0" w:after="0" w:afterAutospacing="0" w:line="276" w:lineRule="auto"/>
        <w:ind w:left="-426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Доїжджає до школи 19 дітей</w:t>
      </w:r>
      <w:r w:rsidR="00AE0C87" w:rsidRPr="00AE0C87">
        <w:rPr>
          <w:rFonts w:ascii="Bookman Old Style" w:hAnsi="Bookman Old Style"/>
          <w:sz w:val="28"/>
          <w:szCs w:val="28"/>
          <w:lang w:val="uk-UA"/>
        </w:rPr>
        <w:t>.</w:t>
      </w:r>
    </w:p>
    <w:p w:rsidR="00B358C0" w:rsidRPr="00AE0C87" w:rsidRDefault="00B358C0" w:rsidP="00A475BB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  <w:lang w:val="uk-UA"/>
        </w:rPr>
      </w:pPr>
    </w:p>
    <w:p w:rsidR="00B358C0" w:rsidRDefault="00B358C0" w:rsidP="00A475B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B358C0" w:rsidRDefault="00B358C0" w:rsidP="00A475B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B358C0" w:rsidRDefault="00B358C0" w:rsidP="00A475B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B358C0" w:rsidRDefault="00B358C0" w:rsidP="00AE0C8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b/>
          <w:bCs/>
          <w:sz w:val="28"/>
          <w:szCs w:val="28"/>
          <w:lang w:val="uk-UA"/>
        </w:rPr>
        <w:lastRenderedPageBreak/>
        <w:t>II. Земельна ділянка.</w:t>
      </w:r>
    </w:p>
    <w:p w:rsidR="00B358C0" w:rsidRPr="001F4207" w:rsidRDefault="00A475BB" w:rsidP="00A475BB">
      <w:pPr>
        <w:numPr>
          <w:ilvl w:val="0"/>
          <w:numId w:val="4"/>
        </w:numPr>
        <w:spacing w:after="0"/>
        <w:ind w:left="480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Розміщення </w:t>
      </w:r>
      <w:r w:rsidR="00B358C0" w:rsidRPr="001F4207">
        <w:rPr>
          <w:rFonts w:ascii="Bookman Old Style" w:hAnsi="Bookman Old Style"/>
          <w:sz w:val="28"/>
          <w:szCs w:val="28"/>
          <w:lang w:val="uk-UA"/>
        </w:rPr>
        <w:t xml:space="preserve">комплексу </w:t>
      </w:r>
      <w:r w:rsidRPr="001F4207">
        <w:rPr>
          <w:rFonts w:ascii="Bookman Old Style" w:hAnsi="Bookman Old Style"/>
          <w:sz w:val="28"/>
          <w:szCs w:val="28"/>
          <w:lang w:val="uk-UA"/>
        </w:rPr>
        <w:t xml:space="preserve"> :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в </w:t>
      </w:r>
      <w:r w:rsidR="00B358C0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двох  приміщеннях: школа, садочок</w:t>
      </w:r>
    </w:p>
    <w:p w:rsidR="00A475BB" w:rsidRPr="001F4207" w:rsidRDefault="00A475BB" w:rsidP="00B358C0">
      <w:pPr>
        <w:pStyle w:val="a4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Зонування території передбачене: </w:t>
      </w:r>
    </w:p>
    <w:p w:rsidR="00A475BB" w:rsidRPr="001F4207" w:rsidRDefault="00A475BB" w:rsidP="00B358C0">
      <w:pPr>
        <w:spacing w:after="0"/>
        <w:ind w:left="480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 навчальної </w:t>
      </w:r>
      <w:r w:rsidRPr="001F4207">
        <w:rPr>
          <w:rFonts w:ascii="Bookman Old Style" w:hAnsi="Bookman Old Style"/>
          <w:sz w:val="28"/>
          <w:szCs w:val="28"/>
          <w:lang w:val="uk-UA"/>
        </w:rPr>
        <w:tab/>
      </w:r>
      <w:r w:rsidRPr="001F4207">
        <w:rPr>
          <w:rFonts w:ascii="Bookman Old Style" w:hAnsi="Bookman Old Style"/>
          <w:sz w:val="28"/>
          <w:szCs w:val="28"/>
          <w:lang w:val="uk-UA"/>
        </w:rPr>
        <w:tab/>
      </w:r>
      <w:r w:rsidRPr="001F4207">
        <w:rPr>
          <w:rFonts w:ascii="Bookman Old Style" w:hAnsi="Bookman Old Style"/>
          <w:sz w:val="28"/>
          <w:szCs w:val="28"/>
          <w:lang w:val="uk-UA"/>
        </w:rPr>
        <w:tab/>
        <w:t>-</w:t>
      </w:r>
      <w:r w:rsidRPr="001F4207">
        <w:rPr>
          <w:rFonts w:ascii="Bookman Old Style" w:hAnsi="Bookman Old Style"/>
          <w:sz w:val="28"/>
          <w:szCs w:val="28"/>
          <w:lang w:val="uk-UA"/>
        </w:rPr>
        <w:tab/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10</w:t>
      </w:r>
      <w:r w:rsidR="00B358C0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52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м</w:t>
      </w:r>
      <w:r w:rsidRPr="001F4207">
        <w:rPr>
          <w:rFonts w:ascii="Bookman Old Style" w:hAnsi="Bookman Old Style"/>
          <w:b/>
          <w:sz w:val="28"/>
          <w:szCs w:val="28"/>
          <w:u w:val="single"/>
          <w:vertAlign w:val="superscript"/>
          <w:lang w:val="uk-UA"/>
        </w:rPr>
        <w:t>2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;</w:t>
      </w:r>
    </w:p>
    <w:p w:rsidR="00A475BB" w:rsidRPr="001F4207" w:rsidRDefault="00B358C0" w:rsidP="00B358C0">
      <w:pPr>
        <w:spacing w:after="0"/>
        <w:ind w:left="480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навчально-дослідної </w:t>
      </w:r>
      <w:r w:rsidR="00A475BB" w:rsidRPr="001F4207">
        <w:rPr>
          <w:rFonts w:ascii="Bookman Old Style" w:hAnsi="Bookman Old Style"/>
          <w:sz w:val="28"/>
          <w:szCs w:val="28"/>
          <w:lang w:val="uk-UA"/>
        </w:rPr>
        <w:tab/>
      </w:r>
      <w:r w:rsidR="00A475BB" w:rsidRPr="001F4207">
        <w:rPr>
          <w:rFonts w:ascii="Bookman Old Style" w:hAnsi="Bookman Old Style"/>
          <w:sz w:val="28"/>
          <w:szCs w:val="28"/>
          <w:lang w:val="uk-UA"/>
        </w:rPr>
        <w:tab/>
        <w:t xml:space="preserve"> -</w:t>
      </w:r>
      <w:r w:rsidR="00A475BB" w:rsidRPr="001F4207">
        <w:rPr>
          <w:rFonts w:ascii="Bookman Old Style" w:hAnsi="Bookman Old Style"/>
          <w:sz w:val="28"/>
          <w:szCs w:val="28"/>
          <w:lang w:val="uk-UA"/>
        </w:rPr>
        <w:tab/>
      </w:r>
      <w:r w:rsidR="00A475BB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0.2 га;</w:t>
      </w:r>
    </w:p>
    <w:p w:rsidR="00A475BB" w:rsidRPr="001F4207" w:rsidRDefault="00A475BB" w:rsidP="00B358C0">
      <w:pPr>
        <w:spacing w:after="0"/>
        <w:ind w:left="480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фізкультурно-спортивної  -</w:t>
      </w:r>
      <w:r w:rsidRPr="001F4207">
        <w:rPr>
          <w:rFonts w:ascii="Bookman Old Style" w:hAnsi="Bookman Old Style"/>
          <w:sz w:val="28"/>
          <w:szCs w:val="28"/>
          <w:lang w:val="uk-UA"/>
        </w:rPr>
        <w:tab/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0.26га;</w:t>
      </w:r>
    </w:p>
    <w:p w:rsidR="00A475BB" w:rsidRPr="001F4207" w:rsidRDefault="00A475BB" w:rsidP="00B358C0">
      <w:pPr>
        <w:spacing w:after="0"/>
        <w:ind w:left="480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відпочинку</w:t>
      </w:r>
      <w:r w:rsidRPr="001F4207">
        <w:rPr>
          <w:rFonts w:ascii="Bookman Old Style" w:hAnsi="Bookman Old Style"/>
          <w:sz w:val="28"/>
          <w:szCs w:val="28"/>
          <w:lang w:val="uk-UA"/>
        </w:rPr>
        <w:tab/>
      </w:r>
      <w:r w:rsidRPr="001F4207">
        <w:rPr>
          <w:rFonts w:ascii="Bookman Old Style" w:hAnsi="Bookman Old Style"/>
          <w:sz w:val="28"/>
          <w:szCs w:val="28"/>
          <w:lang w:val="uk-UA"/>
        </w:rPr>
        <w:tab/>
      </w:r>
      <w:r w:rsidRPr="001F4207">
        <w:rPr>
          <w:rFonts w:ascii="Bookman Old Style" w:hAnsi="Bookman Old Style"/>
          <w:sz w:val="28"/>
          <w:szCs w:val="28"/>
          <w:lang w:val="uk-UA"/>
        </w:rPr>
        <w:tab/>
        <w:t>-</w:t>
      </w:r>
      <w:r w:rsidRPr="001F4207">
        <w:rPr>
          <w:rFonts w:ascii="Bookman Old Style" w:hAnsi="Bookman Old Style"/>
          <w:sz w:val="28"/>
          <w:szCs w:val="28"/>
          <w:lang w:val="uk-UA"/>
        </w:rPr>
        <w:tab/>
      </w:r>
      <w:r w:rsidRPr="001F420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0.4га.</w:t>
      </w:r>
    </w:p>
    <w:p w:rsidR="00A475BB" w:rsidRPr="001F4207" w:rsidRDefault="00A475BB" w:rsidP="00B358C0">
      <w:pPr>
        <w:spacing w:after="0"/>
        <w:ind w:left="480"/>
        <w:rPr>
          <w:rFonts w:ascii="Bookman Old Style" w:hAnsi="Bookman Old Style"/>
          <w:sz w:val="28"/>
          <w:szCs w:val="28"/>
          <w:lang w:val="uk-UA"/>
        </w:rPr>
      </w:pP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b/>
          <w:bCs/>
          <w:sz w:val="28"/>
          <w:szCs w:val="28"/>
          <w:lang w:val="uk-UA"/>
        </w:rPr>
        <w:t>III. Будівлі, інженерне забезпечення.</w:t>
      </w:r>
    </w:p>
    <w:p w:rsidR="00A475BB" w:rsidRPr="001F4207" w:rsidRDefault="00A475BB" w:rsidP="00A475B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360"/>
        <w:rPr>
          <w:rFonts w:ascii="Bookman Old Style" w:hAnsi="Bookman Old Style"/>
          <w:b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Тип будівлі, поверховість </w:t>
      </w:r>
      <w:r w:rsidR="00B358C0" w:rsidRPr="001F4207">
        <w:rPr>
          <w:rFonts w:ascii="Bookman Old Style" w:hAnsi="Bookman Old Style"/>
          <w:sz w:val="28"/>
          <w:szCs w:val="28"/>
          <w:lang w:val="uk-UA"/>
        </w:rPr>
        <w:t xml:space="preserve">: </w:t>
      </w:r>
      <w:r w:rsidRPr="001F420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A475BB" w:rsidRPr="001F4207" w:rsidRDefault="00B358C0" w:rsidP="00A475BB">
      <w:pPr>
        <w:pStyle w:val="a3"/>
        <w:spacing w:before="0" w:beforeAutospacing="0" w:after="0" w:afterAutospacing="0" w:line="276" w:lineRule="auto"/>
        <w:ind w:left="360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Приміщення школи </w:t>
      </w:r>
      <w:r w:rsidR="00A475BB" w:rsidRPr="001F4207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1F4207">
        <w:rPr>
          <w:rFonts w:ascii="Bookman Old Style" w:hAnsi="Bookman Old Style"/>
          <w:sz w:val="28"/>
          <w:szCs w:val="28"/>
          <w:lang w:val="uk-UA"/>
        </w:rPr>
        <w:t xml:space="preserve"> типове , двоповерхове</w:t>
      </w:r>
      <w:r w:rsidR="00A475BB" w:rsidRPr="001F4207">
        <w:rPr>
          <w:rFonts w:ascii="Bookman Old Style" w:hAnsi="Bookman Old Style"/>
          <w:sz w:val="28"/>
          <w:szCs w:val="28"/>
          <w:lang w:val="uk-UA"/>
        </w:rPr>
        <w:t>;</w:t>
      </w:r>
    </w:p>
    <w:p w:rsidR="00A475BB" w:rsidRPr="001F4207" w:rsidRDefault="00B358C0" w:rsidP="00A475BB">
      <w:pPr>
        <w:pStyle w:val="a3"/>
        <w:spacing w:before="0" w:beforeAutospacing="0" w:after="0" w:afterAutospacing="0" w:line="276" w:lineRule="auto"/>
        <w:ind w:left="360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Приміщення садочка – пристосоване, одноповерхове</w:t>
      </w:r>
      <w:r w:rsidR="00A475BB" w:rsidRPr="001F4207">
        <w:rPr>
          <w:rFonts w:ascii="Bookman Old Style" w:hAnsi="Bookman Old Style"/>
          <w:sz w:val="28"/>
          <w:szCs w:val="28"/>
          <w:lang w:val="uk-UA"/>
        </w:rPr>
        <w:t>;</w:t>
      </w:r>
    </w:p>
    <w:p w:rsidR="00A475BB" w:rsidRPr="001F4207" w:rsidRDefault="00B358C0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vertAlign w:val="superscript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2</w:t>
      </w:r>
      <w:r w:rsidR="00A475BB" w:rsidRPr="001F4207">
        <w:rPr>
          <w:rFonts w:ascii="Bookman Old Style" w:hAnsi="Bookman Old Style"/>
          <w:sz w:val="28"/>
          <w:szCs w:val="28"/>
          <w:lang w:val="uk-UA"/>
        </w:rPr>
        <w:t xml:space="preserve">. Забезпечення потреби води із розрахунку на 1 особу -  </w:t>
      </w:r>
      <w:r w:rsidR="00A475BB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згідно вимог;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4. Внутрішнє холодне і гаряче водопостачання:</w:t>
      </w:r>
      <w:r w:rsidRPr="001F4207">
        <w:rPr>
          <w:rFonts w:ascii="Bookman Old Style" w:hAnsi="Bookman Old Style"/>
          <w:sz w:val="28"/>
          <w:szCs w:val="28"/>
          <w:lang w:val="uk-UA"/>
        </w:rPr>
        <w:br/>
        <w:t xml:space="preserve">холодна проточна вода –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є_;</w:t>
      </w:r>
      <w:r w:rsidRPr="001F4207">
        <w:rPr>
          <w:rFonts w:ascii="Bookman Old Style" w:hAnsi="Bookman Old Style"/>
          <w:sz w:val="28"/>
          <w:szCs w:val="28"/>
          <w:lang w:val="uk-UA"/>
        </w:rPr>
        <w:br/>
        <w:t xml:space="preserve">гаряча проточна вода –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є_;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4.1.  Організація питного режиму -  </w:t>
      </w:r>
      <w:r w:rsidR="00B358C0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фонтанчик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5. Тип каналізування (центральне,локальне,вигріб) – </w:t>
      </w:r>
      <w:r w:rsidR="00B358C0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локальне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6.  Надвірні туалети, їх стан, відповідність санітарно-технічним вимогам -  </w:t>
      </w:r>
      <w:r w:rsidR="00B358C0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один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7. Тип опалення:</w:t>
      </w:r>
      <w:r w:rsidR="00B358C0" w:rsidRPr="001F420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B358C0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власна котельня на твердому паливі та газова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8</w:t>
      </w:r>
      <w:r w:rsidR="00B358C0" w:rsidRPr="001F4207">
        <w:rPr>
          <w:rFonts w:ascii="Bookman Old Style" w:hAnsi="Bookman Old Style"/>
          <w:sz w:val="28"/>
          <w:szCs w:val="28"/>
          <w:lang w:val="uk-UA"/>
        </w:rPr>
        <w:t>. Тип вентиляції:</w:t>
      </w:r>
      <w:r w:rsidRPr="001F4207">
        <w:rPr>
          <w:rFonts w:ascii="Bookman Old Style" w:hAnsi="Bookman Old Style"/>
          <w:sz w:val="28"/>
          <w:szCs w:val="28"/>
          <w:lang w:val="uk-UA"/>
        </w:rPr>
        <w:t xml:space="preserve"> Наявність механічної вентиляції: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через кватирки;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9. Забезпеченість навчальними меблями: початкові класи: забезпечено, старша</w:t>
      </w:r>
      <w:r w:rsidR="00B358C0" w:rsidRPr="001F420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1F4207">
        <w:rPr>
          <w:rFonts w:ascii="Bookman Old Style" w:hAnsi="Bookman Old Style"/>
          <w:sz w:val="28"/>
          <w:szCs w:val="28"/>
          <w:lang w:val="uk-UA"/>
        </w:rPr>
        <w:t xml:space="preserve">школа: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забезпечено;</w:t>
      </w:r>
      <w:r w:rsidR="001F4207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F4207" w:rsidRPr="001F4207">
        <w:rPr>
          <w:rFonts w:ascii="Bookman Old Style" w:hAnsi="Bookman Old Style"/>
          <w:sz w:val="28"/>
          <w:szCs w:val="28"/>
          <w:lang w:val="uk-UA"/>
        </w:rPr>
        <w:t>садочок</w:t>
      </w:r>
      <w:r w:rsidR="001F4207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-</w:t>
      </w:r>
      <w:proofErr w:type="spellEnd"/>
      <w:r w:rsidR="001F4207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забезпечено. 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1F4207">
        <w:rPr>
          <w:rFonts w:ascii="Bookman Old Style" w:hAnsi="Bookman Old Style"/>
          <w:b/>
          <w:bCs/>
          <w:sz w:val="28"/>
          <w:szCs w:val="28"/>
          <w:lang w:val="uk-UA"/>
        </w:rPr>
        <w:t>IV. Природне та штучне освітлення.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Cs/>
          <w:sz w:val="28"/>
          <w:szCs w:val="28"/>
          <w:lang w:val="uk-UA"/>
        </w:rPr>
      </w:pPr>
      <w:r w:rsidRPr="001F4207">
        <w:rPr>
          <w:rFonts w:ascii="Bookman Old Style" w:hAnsi="Bookman Old Style"/>
          <w:bCs/>
          <w:sz w:val="28"/>
          <w:szCs w:val="28"/>
          <w:lang w:val="uk-UA"/>
        </w:rPr>
        <w:t>1. Природне освітлення: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Cs/>
          <w:sz w:val="28"/>
          <w:szCs w:val="28"/>
          <w:lang w:val="uk-UA"/>
        </w:rPr>
      </w:pPr>
      <w:r w:rsidRPr="001F4207">
        <w:rPr>
          <w:rFonts w:ascii="Bookman Old Style" w:hAnsi="Bookman Old Style"/>
          <w:bCs/>
          <w:sz w:val="28"/>
          <w:szCs w:val="28"/>
          <w:lang w:val="uk-UA"/>
        </w:rPr>
        <w:t xml:space="preserve">приміщень, де природне освітлення не відповідає вимогам – </w:t>
      </w:r>
      <w:r w:rsidR="00B358C0" w:rsidRPr="001F4207">
        <w:rPr>
          <w:rFonts w:ascii="Bookman Old Style" w:hAnsi="Bookman Old Style"/>
          <w:b/>
          <w:bCs/>
          <w:sz w:val="28"/>
          <w:szCs w:val="28"/>
          <w:u w:val="single"/>
          <w:lang w:val="uk-UA"/>
        </w:rPr>
        <w:t xml:space="preserve">немає </w:t>
      </w:r>
      <w:r w:rsidRPr="001F4207">
        <w:rPr>
          <w:rFonts w:ascii="Bookman Old Style" w:hAnsi="Bookman Old Style"/>
          <w:b/>
          <w:bCs/>
          <w:sz w:val="28"/>
          <w:szCs w:val="28"/>
          <w:u w:val="single"/>
          <w:lang w:val="uk-UA"/>
        </w:rPr>
        <w:t>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Cs/>
          <w:sz w:val="28"/>
          <w:szCs w:val="28"/>
          <w:lang w:val="uk-UA"/>
        </w:rPr>
      </w:pPr>
      <w:r w:rsidRPr="001F4207">
        <w:rPr>
          <w:rFonts w:ascii="Bookman Old Style" w:hAnsi="Bookman Old Style"/>
          <w:bCs/>
          <w:sz w:val="28"/>
          <w:szCs w:val="28"/>
          <w:lang w:val="uk-UA"/>
        </w:rPr>
        <w:t xml:space="preserve">наявність сонцезахисних пристроїв: </w:t>
      </w:r>
      <w:r w:rsidRPr="001F4207">
        <w:rPr>
          <w:rFonts w:ascii="Bookman Old Style" w:hAnsi="Bookman Old Style"/>
          <w:b/>
          <w:bCs/>
          <w:sz w:val="28"/>
          <w:szCs w:val="28"/>
          <w:u w:val="single"/>
          <w:lang w:val="uk-UA"/>
        </w:rPr>
        <w:t>штори, жалюзі ( наявні);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Cs/>
          <w:sz w:val="28"/>
          <w:szCs w:val="28"/>
          <w:lang w:val="uk-UA"/>
        </w:rPr>
      </w:pPr>
      <w:r w:rsidRPr="001F4207">
        <w:rPr>
          <w:rFonts w:ascii="Bookman Old Style" w:hAnsi="Bookman Old Style"/>
          <w:bCs/>
          <w:sz w:val="28"/>
          <w:szCs w:val="28"/>
          <w:lang w:val="uk-UA"/>
        </w:rPr>
        <w:t>2. Штучне освітлення: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Cs/>
          <w:sz w:val="28"/>
          <w:szCs w:val="28"/>
          <w:lang w:val="uk-UA"/>
        </w:rPr>
      </w:pPr>
      <w:r w:rsidRPr="001F4207">
        <w:rPr>
          <w:rFonts w:ascii="Bookman Old Style" w:hAnsi="Bookman Old Style"/>
          <w:bCs/>
          <w:sz w:val="28"/>
          <w:szCs w:val="28"/>
          <w:lang w:val="uk-UA"/>
        </w:rPr>
        <w:t xml:space="preserve">тип – лампи 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/>
          <w:bCs/>
          <w:sz w:val="28"/>
          <w:szCs w:val="28"/>
          <w:u w:val="single"/>
          <w:lang w:val="uk-UA"/>
        </w:rPr>
      </w:pPr>
      <w:r w:rsidRPr="001F4207">
        <w:rPr>
          <w:rFonts w:ascii="Bookman Old Style" w:hAnsi="Bookman Old Style"/>
          <w:bCs/>
          <w:sz w:val="28"/>
          <w:szCs w:val="28"/>
          <w:lang w:val="uk-UA"/>
        </w:rPr>
        <w:t xml:space="preserve">кількість світильників в одному класі </w:t>
      </w:r>
      <w:r w:rsidRPr="001F4207">
        <w:rPr>
          <w:rFonts w:ascii="Bookman Old Style" w:hAnsi="Bookman Old Style"/>
          <w:b/>
          <w:bCs/>
          <w:sz w:val="28"/>
          <w:szCs w:val="28"/>
          <w:u w:val="single"/>
          <w:lang w:val="uk-UA"/>
        </w:rPr>
        <w:t>від</w:t>
      </w:r>
      <w:r w:rsidR="00B358C0" w:rsidRPr="001F4207">
        <w:rPr>
          <w:rFonts w:ascii="Bookman Old Style" w:hAnsi="Bookman Old Style"/>
          <w:b/>
          <w:bCs/>
          <w:sz w:val="28"/>
          <w:szCs w:val="28"/>
          <w:u w:val="single"/>
          <w:lang w:val="uk-UA"/>
        </w:rPr>
        <w:t xml:space="preserve"> 6</w:t>
      </w:r>
      <w:r w:rsidRPr="001F4207">
        <w:rPr>
          <w:rFonts w:ascii="Bookman Old Style" w:hAnsi="Bookman Old Style"/>
          <w:b/>
          <w:bCs/>
          <w:sz w:val="28"/>
          <w:szCs w:val="28"/>
          <w:u w:val="single"/>
          <w:lang w:val="uk-UA"/>
        </w:rPr>
        <w:t xml:space="preserve"> і більше;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Cs/>
          <w:sz w:val="28"/>
          <w:szCs w:val="28"/>
          <w:lang w:val="uk-UA"/>
        </w:rPr>
      </w:pPr>
      <w:r w:rsidRPr="001F4207">
        <w:rPr>
          <w:rFonts w:ascii="Bookman Old Style" w:hAnsi="Bookman Old Style"/>
          <w:bCs/>
          <w:sz w:val="28"/>
          <w:szCs w:val="28"/>
          <w:u w:val="single"/>
          <w:lang w:val="uk-UA"/>
        </w:rPr>
        <w:lastRenderedPageBreak/>
        <w:t xml:space="preserve"> 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b/>
          <w:bCs/>
          <w:sz w:val="28"/>
          <w:szCs w:val="28"/>
          <w:lang w:val="uk-UA"/>
        </w:rPr>
        <w:t>V. Гігієнічна оцінка організації харчування.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1.  Тип приміщення (типове, спец побудоване, пристосоване) харчоблоку  -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пристосоване;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1.1.  Водопостачання (гаряча, холодна проточна вода) - 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є_;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1.2. Каналізування - 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є_;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1.3.  вентиляція механічна -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_є_;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2. Режим роботи харчоблоку: 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2.1.  на сировині -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так_;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2.2.  на напівфабрикатах –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ні_;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3.  Організація харчування учнів, графік та умови харчування - 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по затвердженому графіку 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4.  Обідній зал. Кількість посадкових місць – </w:t>
      </w:r>
      <w:r w:rsidR="00B358C0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40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Наявність гігієнічних умов</w:t>
      </w:r>
      <w:r w:rsidRPr="001F4207">
        <w:rPr>
          <w:rFonts w:ascii="Bookman Old Style" w:hAnsi="Bookman Old Style"/>
          <w:b/>
          <w:sz w:val="28"/>
          <w:szCs w:val="28"/>
          <w:lang w:val="uk-UA"/>
        </w:rPr>
        <w:t xml:space="preserve">  -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є;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5. Забезпеченість кухонним та столовим </w:t>
      </w:r>
      <w:r w:rsidR="00B358C0" w:rsidRPr="001F4207">
        <w:rPr>
          <w:rFonts w:ascii="Bookman Old Style" w:hAnsi="Bookman Old Style"/>
          <w:sz w:val="28"/>
          <w:szCs w:val="28"/>
          <w:lang w:val="uk-UA"/>
        </w:rPr>
        <w:t xml:space="preserve">посудом, миючими та </w:t>
      </w:r>
      <w:proofErr w:type="spellStart"/>
      <w:r w:rsidR="00B358C0" w:rsidRPr="001F4207">
        <w:rPr>
          <w:rFonts w:ascii="Bookman Old Style" w:hAnsi="Bookman Old Style"/>
          <w:sz w:val="28"/>
          <w:szCs w:val="28"/>
          <w:lang w:val="uk-UA"/>
        </w:rPr>
        <w:t>де</w:t>
      </w:r>
      <w:r w:rsidRPr="001F4207">
        <w:rPr>
          <w:rFonts w:ascii="Bookman Old Style" w:hAnsi="Bookman Old Style"/>
          <w:sz w:val="28"/>
          <w:szCs w:val="28"/>
          <w:lang w:val="uk-UA"/>
        </w:rPr>
        <w:t>ззасобам</w:t>
      </w:r>
      <w:r w:rsidR="001F4207" w:rsidRPr="001F4207">
        <w:rPr>
          <w:rFonts w:ascii="Bookman Old Style" w:hAnsi="Bookman Old Style"/>
          <w:sz w:val="28"/>
          <w:szCs w:val="28"/>
          <w:lang w:val="uk-UA"/>
        </w:rPr>
        <w:t>и</w:t>
      </w:r>
      <w:proofErr w:type="spellEnd"/>
      <w:r w:rsidRPr="001F4207"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Pr="001F420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забезпечено;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6.  Оснащеність технологічним, холодильним обладнанням, згідно нормативу:  </w:t>
      </w:r>
    </w:p>
    <w:p w:rsidR="00A475BB" w:rsidRPr="001F4207" w:rsidRDefault="001F4207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3</w:t>
      </w:r>
      <w:r w:rsidR="00A475BB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ходильники_;</w:t>
      </w:r>
    </w:p>
    <w:p w:rsidR="00A475BB" w:rsidRPr="001F4207" w:rsidRDefault="001F4207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2 плита (8</w:t>
      </w:r>
      <w:r w:rsidR="00A475BB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к.); </w:t>
      </w:r>
    </w:p>
    <w:p w:rsidR="00A475BB" w:rsidRPr="001F4207" w:rsidRDefault="001F4207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1</w:t>
      </w:r>
      <w:r w:rsidR="00A475BB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електром’ясорубк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а</w:t>
      </w:r>
      <w:r w:rsidR="00A475BB"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>7.  Дотримання санітарно-гігієнічних і протиепідемічних вимог, поточності</w:t>
      </w:r>
      <w:r w:rsidRPr="001F4207">
        <w:rPr>
          <w:rFonts w:ascii="Bookman Old Style" w:hAnsi="Bookman Old Style"/>
          <w:sz w:val="28"/>
          <w:szCs w:val="28"/>
          <w:lang w:val="uk-UA"/>
        </w:rPr>
        <w:br/>
        <w:t xml:space="preserve">виробництва -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згідно санітарних  вимог;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8. Умови дотримання особистої гігієни персоналом </w:t>
      </w:r>
      <w:r w:rsidR="001F4207" w:rsidRPr="001F4207">
        <w:rPr>
          <w:rFonts w:ascii="Bookman Old Style" w:hAnsi="Bookman Old Style"/>
          <w:sz w:val="28"/>
          <w:szCs w:val="28"/>
          <w:lang w:val="uk-UA"/>
        </w:rPr>
        <w:t>: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8.1.   Своєчасність проходження медоглядів та гігієнічного навчання - 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згідно плану;</w:t>
      </w:r>
    </w:p>
    <w:p w:rsidR="00A475BB" w:rsidRPr="001F4207" w:rsidRDefault="00A475BB" w:rsidP="00A475BB">
      <w:pPr>
        <w:pStyle w:val="a3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1F4207">
        <w:rPr>
          <w:rFonts w:ascii="Bookman Old Style" w:hAnsi="Bookman Old Style"/>
          <w:sz w:val="28"/>
          <w:szCs w:val="28"/>
          <w:lang w:val="uk-UA"/>
        </w:rPr>
        <w:t xml:space="preserve">8.2.  Рівень гігієнічних знань персоналу -  </w:t>
      </w:r>
      <w:r w:rsidRPr="001F4207">
        <w:rPr>
          <w:rFonts w:ascii="Bookman Old Style" w:hAnsi="Bookman Old Style"/>
          <w:b/>
          <w:sz w:val="28"/>
          <w:szCs w:val="28"/>
          <w:u w:val="single"/>
          <w:lang w:val="uk-UA"/>
        </w:rPr>
        <w:t>задовільний.</w:t>
      </w:r>
    </w:p>
    <w:p w:rsidR="0043560B" w:rsidRDefault="00A475BB" w:rsidP="001F4207">
      <w:pPr>
        <w:pStyle w:val="a3"/>
        <w:spacing w:before="0" w:beforeAutospacing="0" w:after="0" w:afterAutospacing="0" w:line="276" w:lineRule="auto"/>
        <w:rPr>
          <w:b/>
          <w:lang w:val="uk-UA"/>
        </w:rPr>
      </w:pPr>
      <w:r w:rsidRPr="009629A8">
        <w:rPr>
          <w:sz w:val="28"/>
          <w:szCs w:val="28"/>
          <w:lang w:val="uk-UA"/>
        </w:rPr>
        <w:t> </w:t>
      </w:r>
    </w:p>
    <w:p w:rsidR="0043560B" w:rsidRDefault="0043560B" w:rsidP="0043560B">
      <w:pPr>
        <w:jc w:val="center"/>
        <w:rPr>
          <w:sz w:val="64"/>
          <w:szCs w:val="64"/>
          <w:lang w:val="uk-UA"/>
        </w:rPr>
      </w:pPr>
    </w:p>
    <w:p w:rsidR="00345CC1" w:rsidRPr="003D6C37" w:rsidRDefault="00345CC1"/>
    <w:sectPr w:rsidR="00345CC1" w:rsidRPr="003D6C37" w:rsidSect="008B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792"/>
    <w:multiLevelType w:val="multilevel"/>
    <w:tmpl w:val="57DC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565B0"/>
    <w:multiLevelType w:val="hybridMultilevel"/>
    <w:tmpl w:val="F0CC8028"/>
    <w:lvl w:ilvl="0" w:tplc="5B4A9E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F1167"/>
    <w:multiLevelType w:val="multilevel"/>
    <w:tmpl w:val="B9766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255DA"/>
    <w:multiLevelType w:val="hybridMultilevel"/>
    <w:tmpl w:val="5CAC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0525"/>
    <w:multiLevelType w:val="multilevel"/>
    <w:tmpl w:val="31CCB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547C1"/>
    <w:multiLevelType w:val="hybridMultilevel"/>
    <w:tmpl w:val="53BE1618"/>
    <w:lvl w:ilvl="0" w:tplc="E806B368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E1C51CB"/>
    <w:multiLevelType w:val="hybridMultilevel"/>
    <w:tmpl w:val="3B16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0B"/>
    <w:rsid w:val="001F4207"/>
    <w:rsid w:val="002200FD"/>
    <w:rsid w:val="002334BA"/>
    <w:rsid w:val="00345CC1"/>
    <w:rsid w:val="003D6C37"/>
    <w:rsid w:val="0043560B"/>
    <w:rsid w:val="00797882"/>
    <w:rsid w:val="008B176C"/>
    <w:rsid w:val="00A475BB"/>
    <w:rsid w:val="00AE0C87"/>
    <w:rsid w:val="00B358C0"/>
    <w:rsid w:val="00D5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560B"/>
    <w:pPr>
      <w:ind w:left="720"/>
      <w:contextualSpacing/>
    </w:pPr>
  </w:style>
  <w:style w:type="table" w:styleId="a5">
    <w:name w:val="Table Grid"/>
    <w:basedOn w:val="a1"/>
    <w:rsid w:val="00D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2019-03-14T18:20:00Z</dcterms:created>
  <dcterms:modified xsi:type="dcterms:W3CDTF">2020-02-12T08:44:00Z</dcterms:modified>
</cp:coreProperties>
</file>