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1D9" w:rsidRPr="00BC3072" w:rsidRDefault="007971D9" w:rsidP="007971D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Планування роботи з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8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клас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ом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під час карантину</w:t>
      </w: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</w:rPr>
        <w:t> </w:t>
      </w:r>
    </w:p>
    <w:p w:rsidR="007971D9" w:rsidRDefault="007971D9" w:rsidP="007971D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вчительки </w:t>
      </w:r>
      <w:r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>алгебри і геометрії</w:t>
      </w:r>
    </w:p>
    <w:p w:rsidR="007971D9" w:rsidRDefault="007971D9" w:rsidP="007971D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  <w:r w:rsidRPr="00BC3072"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  <w:t xml:space="preserve"> Трохимчук Наталі Андріївни</w:t>
      </w:r>
    </w:p>
    <w:tbl>
      <w:tblPr>
        <w:tblStyle w:val="1-2"/>
        <w:tblW w:w="11057" w:type="dxa"/>
        <w:tblInd w:w="-1272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shd w:val="clear" w:color="auto" w:fill="FFFFFF" w:themeFill="background1"/>
        <w:tblLayout w:type="fixed"/>
        <w:tblLook w:val="00A0"/>
      </w:tblPr>
      <w:tblGrid>
        <w:gridCol w:w="1276"/>
        <w:gridCol w:w="709"/>
        <w:gridCol w:w="3402"/>
        <w:gridCol w:w="529"/>
        <w:gridCol w:w="2448"/>
        <w:gridCol w:w="2693"/>
      </w:tblGrid>
      <w:tr w:rsidR="007971D9" w:rsidRPr="00130011" w:rsidTr="00D041D9">
        <w:trPr>
          <w:cnfStyle w:val="100000000000"/>
          <w:trHeight w:val="966"/>
        </w:trPr>
        <w:tc>
          <w:tcPr>
            <w:cnfStyle w:val="001000000000"/>
            <w:tcW w:w="1276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71D9" w:rsidRPr="00130011" w:rsidRDefault="007971D9" w:rsidP="00D041D9">
            <w:pPr>
              <w:jc w:val="center"/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b w:val="0"/>
                <w:color w:val="5F497A" w:themeColor="accent4" w:themeShade="BF"/>
                <w:sz w:val="26"/>
                <w:szCs w:val="26"/>
                <w:lang w:val="uk-UA"/>
              </w:rPr>
              <w:t xml:space="preserve">Дата </w:t>
            </w:r>
          </w:p>
        </w:tc>
        <w:tc>
          <w:tcPr>
            <w:cnfStyle w:val="000010000000"/>
            <w:tcW w:w="709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71D9" w:rsidRPr="00130011" w:rsidRDefault="007971D9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8 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к</w:t>
            </w: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лас</w:t>
            </w:r>
          </w:p>
        </w:tc>
        <w:tc>
          <w:tcPr>
            <w:tcW w:w="3402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71D9" w:rsidRPr="00130011" w:rsidRDefault="007971D9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Тема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2977" w:type="dxa"/>
            <w:gridSpan w:val="2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71D9" w:rsidRPr="00130011" w:rsidRDefault="007971D9" w:rsidP="00D041D9">
            <w:pPr>
              <w:jc w:val="center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</w:pP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Джерела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інформації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</w:t>
            </w:r>
            <w:proofErr w:type="gram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ідручник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посібник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,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Інтернет-ресурси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 xml:space="preserve"> та </w:t>
            </w:r>
            <w:proofErr w:type="spellStart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ін</w:t>
            </w:r>
            <w:proofErr w:type="spellEnd"/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</w:rPr>
              <w:t>.)</w:t>
            </w:r>
          </w:p>
        </w:tc>
        <w:tc>
          <w:tcPr>
            <w:tcW w:w="2693" w:type="dxa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7971D9" w:rsidRPr="00130011" w:rsidRDefault="007971D9" w:rsidP="00D041D9">
            <w:pPr>
              <w:jc w:val="center"/>
              <w:cnfStyle w:val="100000000000"/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</w:pPr>
            <w:r w:rsidRPr="00130011">
              <w:rPr>
                <w:rFonts w:ascii="Times New Roman" w:hAnsi="Times New Roman" w:cs="Times New Roman"/>
                <w:color w:val="5F497A" w:themeColor="accent4" w:themeShade="BF"/>
                <w:sz w:val="26"/>
                <w:szCs w:val="26"/>
                <w:lang w:val="uk-UA"/>
              </w:rPr>
              <w:t>Домашня робота</w:t>
            </w:r>
          </w:p>
        </w:tc>
      </w:tr>
      <w:tr w:rsidR="007971D9" w:rsidRPr="00130011" w:rsidTr="00D041D9">
        <w:trPr>
          <w:cnfStyle w:val="000000100000"/>
          <w:trHeight w:val="506"/>
        </w:trPr>
        <w:tc>
          <w:tcPr>
            <w:cnfStyle w:val="001000000000"/>
            <w:tcW w:w="11057" w:type="dxa"/>
            <w:gridSpan w:val="6"/>
            <w:shd w:val="clear" w:color="auto" w:fill="FFFFFF" w:themeFill="background1"/>
          </w:tcPr>
          <w:p w:rsidR="007971D9" w:rsidRPr="00130011" w:rsidRDefault="007971D9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АЛГЕБРА</w:t>
            </w:r>
          </w:p>
        </w:tc>
      </w:tr>
      <w:tr w:rsidR="007971D9" w:rsidRPr="00130011" w:rsidTr="007F5A5F">
        <w:trPr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7971D9" w:rsidRPr="00DA1230" w:rsidRDefault="007F5A5F" w:rsidP="00797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29</w:t>
            </w:r>
            <w:r w:rsidR="007971D9"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7971D9" w:rsidRPr="00DA1230" w:rsidRDefault="007971D9" w:rsidP="007971D9">
            <w:pPr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color w:val="auto"/>
                <w:sz w:val="26"/>
                <w:szCs w:val="26"/>
                <w:lang w:val="uk-UA"/>
              </w:rPr>
              <w:t xml:space="preserve">  </w:t>
            </w:r>
          </w:p>
        </w:tc>
        <w:tc>
          <w:tcPr>
            <w:tcW w:w="3931" w:type="dxa"/>
            <w:gridSpan w:val="2"/>
            <w:shd w:val="clear" w:color="auto" w:fill="FFFFFF" w:themeFill="background1"/>
          </w:tcPr>
          <w:p w:rsidR="007971D9" w:rsidRPr="007971D9" w:rsidRDefault="007971D9" w:rsidP="007971D9">
            <w:pPr>
              <w:spacing w:after="120" w:line="256" w:lineRule="auto"/>
              <w:cnfStyle w:val="00000000000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uk-UA"/>
              </w:rPr>
            </w:pP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Квадратне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івняння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математична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модель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текстових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прикладних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</w:p>
        </w:tc>
        <w:tc>
          <w:tcPr>
            <w:cnfStyle w:val="000010000000"/>
            <w:tcW w:w="2448" w:type="dxa"/>
            <w:shd w:val="clear" w:color="auto" w:fill="FFFFFF" w:themeFill="background1"/>
          </w:tcPr>
          <w:p w:rsidR="007971D9" w:rsidRPr="007971D9" w:rsidRDefault="007971D9" w:rsidP="007971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1)Підручник :</w:t>
            </w:r>
          </w:p>
          <w:p w:rsidR="007971D9" w:rsidRPr="007971D9" w:rsidRDefault="007971D9" w:rsidP="007971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971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Істер</w:t>
            </w:r>
            <w:proofErr w:type="spellEnd"/>
            <w:r w:rsidRPr="007971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О.С.</w:t>
            </w: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Алгебра</w:t>
            </w:r>
          </w:p>
          <w:p w:rsidR="007971D9" w:rsidRPr="007971D9" w:rsidRDefault="007971D9" w:rsidP="007971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2)Інтернет ресурси</w:t>
            </w:r>
          </w:p>
          <w:p w:rsidR="007971D9" w:rsidRPr="007971D9" w:rsidRDefault="007971D9" w:rsidP="007971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1D9" w:rsidRPr="007971D9" w:rsidRDefault="007F5A5F" w:rsidP="00CC1C1C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971D9" w:rsidRPr="007971D9">
              <w:rPr>
                <w:rFonts w:ascii="Times New Roman" w:hAnsi="Times New Roman" w:cs="Times New Roman"/>
                <w:sz w:val="26"/>
                <w:szCs w:val="26"/>
              </w:rPr>
              <w:t>§ 2</w:t>
            </w:r>
            <w:r w:rsidR="007971D9"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7971D9"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 w:rsidR="007971D9"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868; 871</w:t>
            </w:r>
            <w:r w:rsid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; </w:t>
            </w:r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873 </w:t>
            </w:r>
            <w:proofErr w:type="gramStart"/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 </w:t>
            </w:r>
            <w:proofErr w:type="gramEnd"/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повторення № 885)</w:t>
            </w:r>
          </w:p>
        </w:tc>
      </w:tr>
      <w:tr w:rsidR="007F5A5F" w:rsidRPr="00130011" w:rsidTr="007F5A5F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7F5A5F" w:rsidRDefault="007F5A5F" w:rsidP="00797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31.03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7F5A5F" w:rsidRPr="00DA1230" w:rsidRDefault="007F5A5F" w:rsidP="00797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31" w:type="dxa"/>
            <w:gridSpan w:val="2"/>
            <w:shd w:val="clear" w:color="auto" w:fill="FFFFFF" w:themeFill="background1"/>
          </w:tcPr>
          <w:p w:rsidR="007F5A5F" w:rsidRPr="007971D9" w:rsidRDefault="007F5A5F" w:rsidP="007971D9">
            <w:pPr>
              <w:spacing w:after="120" w:line="256" w:lineRule="auto"/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Квадратне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івняння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математична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модель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текстових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прикладних</w:t>
            </w:r>
            <w:proofErr w:type="spellEnd"/>
            <w:r w:rsidRPr="007971D9">
              <w:rPr>
                <w:rFonts w:ascii="Times New Roman" w:hAnsi="Times New Roman" w:cs="Times New Roman"/>
                <w:sz w:val="26"/>
                <w:szCs w:val="26"/>
              </w:rPr>
              <w:t xml:space="preserve"> задач</w:t>
            </w:r>
          </w:p>
        </w:tc>
        <w:tc>
          <w:tcPr>
            <w:cnfStyle w:val="000010000000"/>
            <w:tcW w:w="2448" w:type="dxa"/>
            <w:shd w:val="clear" w:color="auto" w:fill="FFFFFF" w:themeFill="background1"/>
          </w:tcPr>
          <w:p w:rsidR="007F5A5F" w:rsidRPr="007971D9" w:rsidRDefault="007F5A5F" w:rsidP="007F5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1)Підручник :</w:t>
            </w:r>
          </w:p>
          <w:p w:rsidR="007F5A5F" w:rsidRPr="007971D9" w:rsidRDefault="007F5A5F" w:rsidP="007F5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7971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Істер</w:t>
            </w:r>
            <w:proofErr w:type="spellEnd"/>
            <w:r w:rsidRPr="007971D9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О.С.</w:t>
            </w: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Алгебра</w:t>
            </w:r>
          </w:p>
          <w:p w:rsidR="007F5A5F" w:rsidRPr="007971D9" w:rsidRDefault="007F5A5F" w:rsidP="007F5A5F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2)Інтернет ресурси</w:t>
            </w:r>
          </w:p>
          <w:p w:rsidR="007F5A5F" w:rsidRPr="007971D9" w:rsidRDefault="007F5A5F" w:rsidP="007971D9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F5A5F" w:rsidRPr="007971D9" w:rsidRDefault="007F5A5F" w:rsidP="007971D9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Опрацювати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71D9">
              <w:rPr>
                <w:rFonts w:ascii="Times New Roman" w:hAnsi="Times New Roman" w:cs="Times New Roman"/>
                <w:sz w:val="26"/>
                <w:szCs w:val="26"/>
              </w:rPr>
              <w:t>§ 2</w:t>
            </w:r>
            <w:r w:rsidRPr="007971D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№ </w:t>
            </w:r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875; 880 </w:t>
            </w:r>
            <w:proofErr w:type="gramStart"/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( </w:t>
            </w:r>
            <w:proofErr w:type="gramEnd"/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 повторення № 884 )</w:t>
            </w:r>
          </w:p>
        </w:tc>
      </w:tr>
      <w:tr w:rsidR="007971D9" w:rsidRPr="00130011" w:rsidTr="00D041D9">
        <w:trPr>
          <w:trHeight w:val="565"/>
        </w:trPr>
        <w:tc>
          <w:tcPr>
            <w:cnfStyle w:val="001000000000"/>
            <w:tcW w:w="11057" w:type="dxa"/>
            <w:gridSpan w:val="6"/>
            <w:shd w:val="clear" w:color="auto" w:fill="FFFFFF" w:themeFill="background1"/>
          </w:tcPr>
          <w:p w:rsidR="007971D9" w:rsidRPr="00DA1230" w:rsidRDefault="007971D9" w:rsidP="00D041D9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ГЕОМЕТРІЯ</w:t>
            </w:r>
          </w:p>
        </w:tc>
      </w:tr>
      <w:tr w:rsidR="007971D9" w:rsidRPr="00BC3072" w:rsidTr="007F5A5F">
        <w:trPr>
          <w:cnfStyle w:val="000000100000"/>
          <w:trHeight w:val="1193"/>
        </w:trPr>
        <w:tc>
          <w:tcPr>
            <w:cnfStyle w:val="001000000000"/>
            <w:tcW w:w="1276" w:type="dxa"/>
            <w:shd w:val="clear" w:color="auto" w:fill="FFFFFF" w:themeFill="background1"/>
          </w:tcPr>
          <w:p w:rsidR="007971D9" w:rsidRPr="00DA1230" w:rsidRDefault="007F5A5F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02.04</w:t>
            </w:r>
          </w:p>
        </w:tc>
        <w:tc>
          <w:tcPr>
            <w:cnfStyle w:val="000010000000"/>
            <w:tcW w:w="709" w:type="dxa"/>
            <w:shd w:val="clear" w:color="auto" w:fill="FFFFFF" w:themeFill="background1"/>
          </w:tcPr>
          <w:p w:rsidR="007971D9" w:rsidRPr="00DA1230" w:rsidRDefault="007971D9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31" w:type="dxa"/>
            <w:gridSpan w:val="2"/>
            <w:shd w:val="clear" w:color="auto" w:fill="FFFFFF" w:themeFill="background1"/>
          </w:tcPr>
          <w:p w:rsidR="007F5A5F" w:rsidRPr="007F5A5F" w:rsidRDefault="007F5A5F" w:rsidP="007F5A5F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cnfStyle w:val="000000100000"/>
              <w:rPr>
                <w:b/>
                <w:bCs/>
                <w:i/>
                <w:sz w:val="26"/>
                <w:szCs w:val="26"/>
                <w:lang w:val="uk-UA"/>
              </w:rPr>
            </w:pPr>
            <w:r w:rsidRPr="007F5A5F">
              <w:rPr>
                <w:b/>
                <w:bCs/>
                <w:i/>
                <w:sz w:val="26"/>
                <w:szCs w:val="26"/>
                <w:lang w:val="uk-UA"/>
              </w:rPr>
              <w:t xml:space="preserve">Аналіз контрольної роботи. </w:t>
            </w:r>
          </w:p>
          <w:p w:rsidR="007F5A5F" w:rsidRPr="007F5A5F" w:rsidRDefault="007F5A5F" w:rsidP="007F5A5F">
            <w:pPr>
              <w:pStyle w:val="TableTextabzac"/>
              <w:tabs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clear" w:pos="9360"/>
                <w:tab w:val="clear" w:pos="10080"/>
                <w:tab w:val="clear" w:pos="10800"/>
                <w:tab w:val="clear" w:pos="11520"/>
              </w:tabs>
              <w:spacing w:line="240" w:lineRule="auto"/>
              <w:ind w:left="0" w:right="57" w:firstLine="0"/>
              <w:jc w:val="left"/>
              <w:cnfStyle w:val="000000100000"/>
              <w:rPr>
                <w:rFonts w:eastAsia="Times New Roman"/>
                <w:sz w:val="26"/>
                <w:szCs w:val="26"/>
                <w:lang w:val="uk-UA" w:eastAsia="ru-RU"/>
              </w:rPr>
            </w:pPr>
            <w:r w:rsidRPr="007F5A5F">
              <w:rPr>
                <w:rFonts w:eastAsia="Times New Roman"/>
                <w:sz w:val="26"/>
                <w:szCs w:val="26"/>
                <w:lang w:val="uk-UA" w:eastAsia="ru-RU"/>
              </w:rPr>
              <w:t xml:space="preserve">Многокутник і його елементи. Сума кутів опуклого многокутника. Многокутник, вписаний у коло, </w:t>
            </w:r>
          </w:p>
          <w:p w:rsidR="007971D9" w:rsidRPr="007971D9" w:rsidRDefault="007F5A5F" w:rsidP="007F5A5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7F5A5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 многокутник, описаний навколо кола</w:t>
            </w:r>
            <w:r w:rsidR="007971D9" w:rsidRPr="007F5A5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cnfStyle w:val="000010000000"/>
            <w:tcW w:w="2448" w:type="dxa"/>
            <w:shd w:val="clear" w:color="auto" w:fill="FFFFFF" w:themeFill="background1"/>
          </w:tcPr>
          <w:p w:rsidR="007971D9" w:rsidRPr="00DA1230" w:rsidRDefault="007971D9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1)Підручник :</w:t>
            </w:r>
          </w:p>
          <w:p w:rsidR="007971D9" w:rsidRPr="00DA1230" w:rsidRDefault="007971D9" w:rsidP="00D04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DA12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Істер</w:t>
            </w:r>
            <w:proofErr w:type="spellEnd"/>
            <w:r w:rsidRPr="00DA123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О.С.</w:t>
            </w:r>
            <w:r w:rsidRPr="00DA123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Геометрія</w:t>
            </w:r>
          </w:p>
          <w:p w:rsidR="007971D9" w:rsidRPr="0061694B" w:rsidRDefault="007971D9" w:rsidP="007971D9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6169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2) </w:t>
            </w:r>
          </w:p>
          <w:p w:rsidR="007971D9" w:rsidRPr="00DA1230" w:rsidRDefault="007971D9" w:rsidP="00D041D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7971D9" w:rsidRPr="0061694B" w:rsidRDefault="007F5A5F" w:rsidP="007F5A5F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Опрацювати § 22 № </w:t>
            </w:r>
            <w:r w:rsidR="00D671E1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="00CC1C1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811; 814; 817; 819 ( на повторення № 840 )</w:t>
            </w:r>
          </w:p>
        </w:tc>
      </w:tr>
    </w:tbl>
    <w:p w:rsidR="007971D9" w:rsidRDefault="007971D9" w:rsidP="007971D9">
      <w:pPr>
        <w:spacing w:before="120" w:after="120"/>
        <w:ind w:left="720"/>
        <w:jc w:val="center"/>
        <w:rPr>
          <w:rFonts w:ascii="Comic Sans MS" w:hAnsi="Comic Sans MS" w:cs="Times New Roman"/>
          <w:b/>
          <w:color w:val="5F497A" w:themeColor="accent4" w:themeShade="BF"/>
          <w:sz w:val="32"/>
          <w:szCs w:val="32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p w:rsidR="007971D9" w:rsidRDefault="007971D9" w:rsidP="007971D9">
      <w:pPr>
        <w:jc w:val="center"/>
        <w:rPr>
          <w:b/>
          <w:bCs/>
          <w:sz w:val="26"/>
          <w:szCs w:val="26"/>
          <w:lang w:val="uk-UA"/>
        </w:rPr>
      </w:pPr>
    </w:p>
    <w:sectPr w:rsidR="007971D9" w:rsidSect="007971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7971D9"/>
    <w:rsid w:val="001C3255"/>
    <w:rsid w:val="007971D9"/>
    <w:rsid w:val="007F5A5F"/>
    <w:rsid w:val="007F7865"/>
    <w:rsid w:val="00CC1C1C"/>
    <w:rsid w:val="00D67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71D9"/>
    <w:rPr>
      <w:color w:val="0000FF" w:themeColor="hyperlink"/>
      <w:u w:val="single"/>
    </w:rPr>
  </w:style>
  <w:style w:type="table" w:styleId="1-2">
    <w:name w:val="Medium List 1 Accent 2"/>
    <w:basedOn w:val="a1"/>
    <w:uiPriority w:val="65"/>
    <w:rsid w:val="007971D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character" w:customStyle="1" w:styleId="homework-code">
    <w:name w:val="homework-code"/>
    <w:basedOn w:val="a0"/>
    <w:rsid w:val="007971D9"/>
  </w:style>
  <w:style w:type="paragraph" w:customStyle="1" w:styleId="TableTextabzac">
    <w:name w:val="Table Text_abzac"/>
    <w:rsid w:val="007F5A5F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after="0" w:line="220" w:lineRule="atLeast"/>
      <w:ind w:left="60" w:firstLine="300"/>
      <w:jc w:val="both"/>
    </w:pPr>
    <w:rPr>
      <w:rFonts w:ascii="Times New Roman" w:eastAsia="Calibri" w:hAnsi="Times New Roman" w:cs="Times New Roman"/>
      <w:sz w:val="20"/>
      <w:szCs w:val="20"/>
      <w:lang w:val="en-US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2021-03-21T18:41:00Z</dcterms:created>
  <dcterms:modified xsi:type="dcterms:W3CDTF">2021-03-26T20:20:00Z</dcterms:modified>
</cp:coreProperties>
</file>