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9355"/>
      </w:tblGrid>
      <w:tr w:rsidR="007B3ED5" w:rsidRPr="007B3ED5" w:rsidTr="007B3ED5">
        <w:tc>
          <w:tcPr>
            <w:tcW w:w="0" w:type="auto"/>
            <w:tcBorders>
              <w:top w:val="nil"/>
              <w:bottom w:val="single" w:sz="8" w:space="0" w:color="EAEAEA"/>
            </w:tcBorders>
            <w:shd w:val="clear" w:color="auto" w:fill="EBEBEB"/>
            <w:tcMar>
              <w:top w:w="0" w:type="dxa"/>
              <w:left w:w="0" w:type="dxa"/>
              <w:bottom w:w="97" w:type="dxa"/>
              <w:right w:w="0" w:type="dxa"/>
            </w:tcMar>
            <w:hideMark/>
          </w:tcPr>
          <w:p w:rsidR="007B3ED5" w:rsidRPr="007B3ED5" w:rsidRDefault="007B3ED5" w:rsidP="007B3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B3ED5" w:rsidRPr="007B3ED5">
              <w:tc>
                <w:tcPr>
                  <w:tcW w:w="0" w:type="auto"/>
                  <w:tcMar>
                    <w:top w:w="97" w:type="dxa"/>
                    <w:left w:w="97" w:type="dxa"/>
                    <w:bottom w:w="97" w:type="dxa"/>
                    <w:right w:w="97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1"/>
                  </w:tblGrid>
                  <w:tr w:rsidR="007B3ED5" w:rsidRPr="007B3ED5">
                    <w:tc>
                      <w:tcPr>
                        <w:tcW w:w="0" w:type="auto"/>
                        <w:tcMar>
                          <w:top w:w="0" w:type="dxa"/>
                          <w:left w:w="97" w:type="dxa"/>
                          <w:bottom w:w="0" w:type="dxa"/>
                          <w:right w:w="97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60"/>
                        </w:tblGrid>
                        <w:tr w:rsidR="007B3ED5" w:rsidRPr="007B3ED5">
                          <w:tc>
                            <w:tcPr>
                              <w:tcW w:w="0" w:type="auto"/>
                              <w:hideMark/>
                            </w:tcPr>
                            <w:p w:rsidR="007B3ED5" w:rsidRPr="007B3ED5" w:rsidRDefault="007B3ED5" w:rsidP="007B3E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60"/>
                        </w:tblGrid>
                        <w:tr w:rsidR="007B3ED5" w:rsidRPr="007B3ED5">
                          <w:tc>
                            <w:tcPr>
                              <w:tcW w:w="0" w:type="auto"/>
                              <w:hideMark/>
                            </w:tcPr>
                            <w:p w:rsidR="007B3ED5" w:rsidRPr="007B3ED5" w:rsidRDefault="007B3ED5" w:rsidP="007B3ED5">
                              <w:pPr>
                                <w:spacing w:after="0" w:line="172" w:lineRule="atLeast"/>
                                <w:rPr>
                                  <w:rFonts w:ascii="Arial" w:eastAsia="Times New Roman" w:hAnsi="Arial" w:cs="Arial"/>
                                  <w:color w:val="20202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7B3ED5" w:rsidRPr="007B3ED5" w:rsidRDefault="007B3ED5" w:rsidP="007B3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3ED5" w:rsidRPr="007B3ED5" w:rsidRDefault="007B3ED5" w:rsidP="007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3ED5" w:rsidRPr="007B3ED5" w:rsidRDefault="007B3ED5" w:rsidP="007B3ED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3"/>
                <w:szCs w:val="1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B3ED5" w:rsidRPr="007B3ED5">
              <w:tc>
                <w:tcPr>
                  <w:tcW w:w="0" w:type="auto"/>
                  <w:tcMar>
                    <w:top w:w="193" w:type="dxa"/>
                    <w:left w:w="193" w:type="dxa"/>
                    <w:bottom w:w="193" w:type="dxa"/>
                    <w:right w:w="193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8" w:space="0" w:color="3046F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69"/>
                  </w:tblGrid>
                  <w:tr w:rsidR="007B3ED5" w:rsidRPr="007B3ED5">
                    <w:tc>
                      <w:tcPr>
                        <w:tcW w:w="0" w:type="auto"/>
                        <w:vAlign w:val="center"/>
                        <w:hideMark/>
                      </w:tcPr>
                      <w:p w:rsidR="007B3ED5" w:rsidRPr="007B3ED5" w:rsidRDefault="007B3ED5" w:rsidP="007B3E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3ED5" w:rsidRPr="007B3ED5" w:rsidRDefault="007B3ED5" w:rsidP="007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3ED5" w:rsidRPr="007B3ED5" w:rsidRDefault="007B3ED5" w:rsidP="007B3ED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3"/>
                <w:szCs w:val="1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B3ED5" w:rsidRPr="007B3ED5">
              <w:tc>
                <w:tcPr>
                  <w:tcW w:w="0" w:type="auto"/>
                  <w:tcMar>
                    <w:top w:w="97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B3ED5" w:rsidRPr="007B3ED5">
                    <w:tc>
                      <w:tcPr>
                        <w:tcW w:w="0" w:type="auto"/>
                        <w:tcMar>
                          <w:top w:w="0" w:type="dxa"/>
                          <w:left w:w="193" w:type="dxa"/>
                          <w:bottom w:w="97" w:type="dxa"/>
                          <w:right w:w="193" w:type="dxa"/>
                        </w:tcMar>
                        <w:hideMark/>
                      </w:tcPr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Дорогі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освітні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управлінці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та педагоги,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це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Міністерство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освіти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науки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своєю</w:t>
                        </w:r>
                        <w:proofErr w:type="spellEnd"/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традиційною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розсилкою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актуальних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новин за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тиждень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!</w:t>
                        </w:r>
                      </w:p>
                      <w:p w:rsidR="007B3ED5" w:rsidRPr="007B3ED5" w:rsidRDefault="007B3ED5" w:rsidP="007B3ED5">
                        <w:pPr>
                          <w:spacing w:after="0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t>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Дякуємо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усім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хто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нас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читає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постійно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також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та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ємо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новачків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завдяки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рекомендаціям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наших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читачів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минулого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тижня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розсилки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ми додали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62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людини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,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які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тепер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щочетверга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отримуватимуть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новини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МОН.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Якщо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знає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те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ще</w:t>
                        </w:r>
                        <w:proofErr w:type="spellEnd"/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когось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, кому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може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бути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цікава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потрібна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інформація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цих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листах, будь ласка,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поділіться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контактом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через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наступну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онлайн-форму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"https://mon.us20.list-manage.com/track/click?u=dfd5553f7eca49c6470a38bc4&amp;id=f9e2b5bd1e&amp;e=3cae6032fd"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forms.gle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ojXWoGFkRZgtrRNYA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Нагадуємо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також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отримання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цієї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розсилки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–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виключно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добровільне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.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Якщо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НЕ ХОЧЕТЕ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її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отримувати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будь ласка, дайте знати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формі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"https://mon.us20.list-manage.com/track/click?u=dfd5553f7eca49c6470a38bc4&amp;id=61facdcf41&amp;e=3cae6032fd"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forms.gle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/2jRAuC5NEnhYkKJp8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тепер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найголовнішого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 наших новин!</w:t>
                        </w:r>
                      </w:p>
                      <w:p w:rsidR="007B3ED5" w:rsidRPr="007B3ED5" w:rsidRDefault="007B3ED5" w:rsidP="007B3ED5">
                        <w:pPr>
                          <w:spacing w:after="0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t>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B48FF"/>
                            <w:sz w:val="15"/>
                          </w:rPr>
                          <w:t>КАРАНТИН ПРОДОВЖЕНО ДО 22 ТРАВНЯ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Уряд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продовжив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загальнонаціональний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карантин в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Украї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він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триватиме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22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травня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2020 року. 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постановою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КМУ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ознайомитись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"https://mon.us20.list-manage.com/track/click?u=dfd5553f7eca49c6470a38bc4&amp;id=efa543c233&amp;e=3cae6032fd"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/2zXHQum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Таким чином,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вс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заклади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освіти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зокрема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школи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продовжують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працювати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використанням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технологій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дистанційного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навчання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Декілька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ресурсів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можуть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стати вам у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нагоді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огляду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продовження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карантину:</w:t>
                        </w:r>
                      </w:p>
                      <w:p w:rsidR="007B3ED5" w:rsidRPr="007B3ED5" w:rsidRDefault="007B3ED5" w:rsidP="007B3E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МОН та ГО “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Смарт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освіта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”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ідготували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посібник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рекомендаціями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для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організації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дистанційного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навчання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молодшій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основній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старшій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школі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ньому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огляд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основних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інструментів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для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організації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дистанційного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навчання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рекомендації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щодо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того, як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скласти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розклад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налаштувати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режим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роботи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вчителя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/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вчительки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зворотній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зв’язок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учнями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також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особливості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оцінювання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контролю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час карантину. Новина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"https://mon.us20.list-manage.com/track/click?u=dfd5553f7eca49c6470a38bc4&amp;id=fbe3c7bffc&amp;e=3cae6032fd"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/2xIRoJ6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Сам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пос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ібник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завантажити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за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посиланням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"https://mon.us20.list-manage.com/track/click?u=dfd5553f7eca49c6470a38bc4&amp;id=d6d5fdb841&amp;e=3cae6032fd"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/2SI4MEr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br/>
                          <w:t> </w:t>
                        </w:r>
                      </w:p>
                      <w:p w:rsidR="007B3ED5" w:rsidRPr="007B3ED5" w:rsidRDefault="007B3ED5" w:rsidP="007B3E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Дистанційний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урок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біології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для 6-10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класів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коронавірусну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інфекцію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COVID-19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(4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варіанти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уроку,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адаптацією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для 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кожного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класу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).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Заняття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знайомить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учнів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шляхами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передачі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інфекції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дає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практичні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поради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як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діяти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час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пандемії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нового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коронавірусу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як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вберегти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себе. Урок створено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можливістю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проведення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через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відеозв’язок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або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без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нього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 за умов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обмеженого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доступу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інтернету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чи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ґаджетів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Усі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матеріали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завантажити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"https://mon.us20.list-manage.com/track/click?u=dfd5553f7eca49c6470a38bc4&amp;id=cbf0432fe1&amp;e=3cae6032fd"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/2SHYCEr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Докладна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новина на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сайті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МОН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"https://mon.us20.list-manage.com/track/click?u=dfd5553f7eca49c6470a38bc4&amp;id=27a9351991&amp;e=3cae6032fd"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/3bbISQi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br/>
                          <w:t> </w:t>
                        </w:r>
                      </w:p>
                      <w:p w:rsidR="007B3ED5" w:rsidRPr="007B3ED5" w:rsidRDefault="007B3ED5" w:rsidP="007B3E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ікавий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вебінар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ефективний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контент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на уроках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української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мови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літератури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для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здійснення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формувального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оцінювання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(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середня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старша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школи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)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вчительки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української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тренера проекту “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БомбеЗНО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” Ольги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Питюр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Відеозапис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трансляції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подивитися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"https://mon.us20.list-manage.com/track/click?u=dfd5553f7eca49c6470a38bc4&amp;id=9c412e7ab4&amp;e=3cae6032fd"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/3bbBAfF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завантажити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презентацію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"https://mon.us20.list-manage.com/track/click?u=dfd5553f7eca49c6470a38bc4&amp;id=bdd478a1b6&amp;e=3cae6032fd"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cutt.ly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bykhNmj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br/>
                          <w:t> </w:t>
                        </w:r>
                      </w:p>
                      <w:p w:rsidR="007B3ED5" w:rsidRPr="007B3ED5" w:rsidRDefault="007B3ED5" w:rsidP="007B3E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Щочетверга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о 18:00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"https://mon.us20.list-manage.com/track/click?u=dfd5553f7eca49c6470a38bc4&amp;id=848940bfec&amp;e=3cae6032fd"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Science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Teens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Platform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проводить 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Instagram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інтерактивні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прямі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ефі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ри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</w:t>
                        </w:r>
                        <w:proofErr w:type="spellEnd"/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українськими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науковцями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науковицями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Вже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встигли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поговорити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астероїди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Армагеддон,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вплив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тривоги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організм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подолання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стресу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екзопланети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косм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ічний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туризм.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Деталі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сторінка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Science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Teens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Platform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hyperlink r:id="rId5" w:tgtFrame="_blank" w:history="1">
                          <w:r w:rsidRPr="007B3ED5">
                            <w:rPr>
                              <w:rFonts w:ascii="Arial" w:eastAsia="Times New Roman" w:hAnsi="Arial" w:cs="Arial"/>
                              <w:color w:val="007C89"/>
                              <w:sz w:val="15"/>
                              <w:u w:val="single"/>
                            </w:rPr>
                            <w:t>instagram.com/p/B_C0ZMHJ-ju</w:t>
                          </w:r>
                        </w:hyperlink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br/>
                          <w:t> </w:t>
                        </w:r>
                      </w:p>
                      <w:p w:rsidR="007B3ED5" w:rsidRPr="007B3ED5" w:rsidRDefault="007B3ED5" w:rsidP="007B3ED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Нагадуємо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також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створили для вас </w:t>
                        </w: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спец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іальний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сайт, де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зібрано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всю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інформацію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про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зміни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в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освіті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через карантин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 (для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шкіл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окремий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розділ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) – </w:t>
                        </w:r>
                        <w:hyperlink r:id="rId6" w:tgtFrame="_blank" w:history="1">
                          <w:r w:rsidRPr="007B3ED5">
                            <w:rPr>
                              <w:rFonts w:ascii="Arial" w:eastAsia="Times New Roman" w:hAnsi="Arial" w:cs="Arial"/>
                              <w:color w:val="007C89"/>
                              <w:sz w:val="15"/>
                              <w:u w:val="single"/>
                            </w:rPr>
                            <w:t>mon-covid19.info</w:t>
                          </w:r>
                        </w:hyperlink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 </w:t>
                        </w:r>
                      </w:p>
                      <w:p w:rsidR="007B3ED5" w:rsidRPr="007B3ED5" w:rsidRDefault="007B3ED5" w:rsidP="007B3ED5">
                        <w:pPr>
                          <w:spacing w:after="0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t>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B48FF"/>
                            <w:sz w:val="15"/>
                          </w:rPr>
                          <w:t>МОН РОЗРОБИЛО НОВИЙ ПРОФЕСІЙНИЙ СТАНДАРТ ВЧИТЕЛЯ.</w:t>
                        </w:r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B48FF"/>
                            <w:sz w:val="15"/>
                            <w:szCs w:val="15"/>
                          </w:rPr>
                          <w:br/>
                        </w:r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B48FF"/>
                            <w:sz w:val="15"/>
                          </w:rPr>
                          <w:t>ДОКУМЕНТ НА ГРОМАДСЬКОМУ ОБГОВОРЕННІ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Дуже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важлива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ваша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допомога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– будь ласка,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долучайтесь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обговорення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Професійного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 xml:space="preserve"> стандарту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вчителя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</w:rPr>
                          <w:t>.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Цього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lastRenderedPageBreak/>
                          <w:t>тижня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МОН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оприлюднило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документ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громадського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обговорення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Стандарт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описує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основні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трудові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функції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умови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праці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вчителів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встановлює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єдині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вимоги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їхніх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загальних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фахових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компетентностей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відповідно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кваліфікаційної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категорії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також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умови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допуску 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роботи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Зауваження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пропозиції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до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проєкту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приймаються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 20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травня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в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письмовому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вигляді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або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електронною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поштою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за адресами: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br/>
                          <w:t xml:space="preserve">-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Міністерство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освіти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науки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України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проспект Перемоги, 10, м.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Київ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, 01135,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br/>
                          <w:t xml:space="preserve">-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e-mail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: </w:t>
                        </w:r>
                        <w:hyperlink r:id="rId7" w:history="1">
                          <w:r w:rsidRPr="007B3ED5">
                            <w:rPr>
                              <w:rFonts w:ascii="Arial" w:eastAsia="Times New Roman" w:hAnsi="Arial" w:cs="Arial"/>
                              <w:color w:val="007C89"/>
                              <w:sz w:val="15"/>
                              <w:u w:val="single"/>
                            </w:rPr>
                            <w:t>profstandart2020@gmail.com</w:t>
                          </w:r>
                        </w:hyperlink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Докладна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новина на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сайті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МОН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"https://mon.us20.list-manage.com/track/click?u=dfd5553f7eca49c6470a38bc4&amp;id=e4b4968ba8&amp;e=3cae6032fd"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/3bcZ2sK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документом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можна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ознайомитись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тут: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"https://mon.us20.list-manage.com/track/click?u=dfd5553f7eca49c6470a38bc4&amp;id=dd0b69543c&amp;e=3cae6032fd"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bit.ly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/2SDlQLS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. </w:t>
                        </w:r>
                      </w:p>
                      <w:p w:rsidR="007B3ED5" w:rsidRPr="007B3ED5" w:rsidRDefault="007B3ED5" w:rsidP="007B3ED5">
                        <w:pPr>
                          <w:spacing w:after="0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  <w:t>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Дякуємо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залишаєтесь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разом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із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нами!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Кожен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відкритий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вами лист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цієї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розсилки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радує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нас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і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перекону</w:t>
                        </w:r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є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,</w:t>
                        </w:r>
                        <w:proofErr w:type="gram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що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наша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праця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–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недаремна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! </w:t>
                        </w:r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proofErr w:type="spellStart"/>
                        <w:proofErr w:type="gram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Порадити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, як нам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вдосконалити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листи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,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ви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можете за формою: 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begin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instrText xml:space="preserve"> HYPERLINK "https://mon.us20.list-manage.com/track/click?u=dfd5553f7eca49c6470a38bc4&amp;id=7133aff4f5&amp;e=3cae6032fd" \t "_blank" </w:instrTex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separate"/>
                        </w:r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forms.gle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007C89"/>
                            <w:sz w:val="15"/>
                            <w:u w:val="single"/>
                          </w:rPr>
                          <w:t>/z1sG4BeHdqWYa7848</w:t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fldChar w:fldCharType="end"/>
                        </w: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. Нам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дуже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важлива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ваша думка :-)</w:t>
                        </w:r>
                        <w:proofErr w:type="gramEnd"/>
                      </w:p>
                      <w:p w:rsidR="007B3ED5" w:rsidRPr="007B3ED5" w:rsidRDefault="007B3ED5" w:rsidP="007B3ED5">
                        <w:pPr>
                          <w:spacing w:before="107" w:after="107" w:line="258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17"/>
                            <w:szCs w:val="17"/>
                          </w:rPr>
                        </w:pPr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До </w:t>
                        </w:r>
                        <w:proofErr w:type="spellStart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>наступного</w:t>
                        </w:r>
                        <w:proofErr w:type="spellEnd"/>
                        <w:r w:rsidRPr="007B3ED5">
                          <w:rPr>
                            <w:rFonts w:ascii="Arial" w:eastAsia="Times New Roman" w:hAnsi="Arial" w:cs="Arial"/>
                            <w:color w:val="202020"/>
                            <w:sz w:val="15"/>
                            <w:szCs w:val="15"/>
                          </w:rPr>
                          <w:t xml:space="preserve"> четверга!</w:t>
                        </w:r>
                      </w:p>
                    </w:tc>
                  </w:tr>
                </w:tbl>
                <w:p w:rsidR="007B3ED5" w:rsidRPr="007B3ED5" w:rsidRDefault="007B3ED5" w:rsidP="007B3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3ED5" w:rsidRPr="007B3ED5" w:rsidRDefault="007B3ED5" w:rsidP="007B3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</w:tbl>
    <w:p w:rsidR="001E7370" w:rsidRDefault="001E7370"/>
    <w:sectPr w:rsidR="001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BAF"/>
    <w:multiLevelType w:val="multilevel"/>
    <w:tmpl w:val="473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3ED5"/>
    <w:rsid w:val="001E7370"/>
    <w:rsid w:val="007B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ED5"/>
    <w:rPr>
      <w:b/>
      <w:bCs/>
    </w:rPr>
  </w:style>
  <w:style w:type="character" w:styleId="a5">
    <w:name w:val="Hyperlink"/>
    <w:basedOn w:val="a0"/>
    <w:uiPriority w:val="99"/>
    <w:semiHidden/>
    <w:unhideWhenUsed/>
    <w:rsid w:val="007B3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tandart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cc0870cb2c&amp;e=3cae6032fd" TargetMode="External"/><Relationship Id="rId5" Type="http://schemas.openxmlformats.org/officeDocument/2006/relationships/hyperlink" Target="https://mon.us20.list-manage.com/track/click?u=dfd5553f7eca49c6470a38bc4&amp;id=3446143bba&amp;e=3cae6032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2020-05-07T17:36:00Z</dcterms:created>
  <dcterms:modified xsi:type="dcterms:W3CDTF">2020-05-07T17:37:00Z</dcterms:modified>
</cp:coreProperties>
</file>