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6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2692"/>
        <w:gridCol w:w="2393"/>
        <w:gridCol w:w="2393"/>
      </w:tblGrid>
      <w:tr w:rsidR="000B05FA" w:rsidRPr="000933FE" w:rsidTr="000933FE">
        <w:tc>
          <w:tcPr>
            <w:tcW w:w="2093" w:type="dxa"/>
          </w:tcPr>
          <w:p w:rsidR="000B05FA" w:rsidRPr="000933FE" w:rsidRDefault="000B05FA" w:rsidP="000933FE">
            <w:pPr>
              <w:spacing w:line="240" w:lineRule="auto"/>
              <w:rPr>
                <w:lang w:val="uk-UA"/>
              </w:rPr>
            </w:pPr>
            <w:r w:rsidRPr="000933FE">
              <w:rPr>
                <w:lang w:val="uk-UA"/>
              </w:rPr>
              <w:t>Сума</w:t>
            </w:r>
          </w:p>
        </w:tc>
        <w:tc>
          <w:tcPr>
            <w:tcW w:w="2692" w:type="dxa"/>
          </w:tcPr>
          <w:p w:rsidR="000B05FA" w:rsidRPr="000933FE" w:rsidRDefault="000B05FA" w:rsidP="000933FE">
            <w:pPr>
              <w:spacing w:line="240" w:lineRule="auto"/>
              <w:rPr>
                <w:lang w:val="uk-UA"/>
              </w:rPr>
            </w:pPr>
            <w:r w:rsidRPr="000933FE">
              <w:rPr>
                <w:lang w:val="uk-UA"/>
              </w:rPr>
              <w:t>Постачальник</w:t>
            </w:r>
          </w:p>
        </w:tc>
        <w:tc>
          <w:tcPr>
            <w:tcW w:w="2393" w:type="dxa"/>
          </w:tcPr>
          <w:p w:rsidR="000B05FA" w:rsidRPr="000933FE" w:rsidRDefault="000B05FA" w:rsidP="000933FE">
            <w:pPr>
              <w:spacing w:line="240" w:lineRule="auto"/>
              <w:rPr>
                <w:lang w:val="uk-UA"/>
              </w:rPr>
            </w:pPr>
            <w:r w:rsidRPr="000933FE">
              <w:rPr>
                <w:lang w:val="uk-UA"/>
              </w:rPr>
              <w:t xml:space="preserve">За які види робіт </w:t>
            </w:r>
          </w:p>
        </w:tc>
        <w:tc>
          <w:tcPr>
            <w:tcW w:w="2393" w:type="dxa"/>
          </w:tcPr>
          <w:p w:rsidR="000B05FA" w:rsidRPr="000933FE" w:rsidRDefault="000B05FA" w:rsidP="000933FE">
            <w:pPr>
              <w:spacing w:line="240" w:lineRule="auto"/>
              <w:rPr>
                <w:lang w:val="uk-UA"/>
              </w:rPr>
            </w:pPr>
            <w:r w:rsidRPr="000933FE">
              <w:rPr>
                <w:lang w:val="uk-UA"/>
              </w:rPr>
              <w:t>За рахунок бюджету</w:t>
            </w:r>
          </w:p>
        </w:tc>
      </w:tr>
      <w:tr w:rsidR="000B05FA" w:rsidRPr="000933FE" w:rsidTr="000933FE">
        <w:tc>
          <w:tcPr>
            <w:tcW w:w="2093" w:type="dxa"/>
          </w:tcPr>
          <w:p w:rsidR="000B05FA" w:rsidRDefault="000F1DA8" w:rsidP="000933FE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7344,69</w:t>
            </w:r>
          </w:p>
          <w:p w:rsidR="000F1DA8" w:rsidRPr="000933FE" w:rsidRDefault="000F1DA8" w:rsidP="000933FE">
            <w:pPr>
              <w:spacing w:line="240" w:lineRule="auto"/>
              <w:rPr>
                <w:lang w:val="uk-UA"/>
              </w:rPr>
            </w:pPr>
          </w:p>
        </w:tc>
        <w:tc>
          <w:tcPr>
            <w:tcW w:w="2692" w:type="dxa"/>
          </w:tcPr>
          <w:p w:rsidR="000B05FA" w:rsidRPr="000933FE" w:rsidRDefault="000B05FA" w:rsidP="000933FE">
            <w:pPr>
              <w:spacing w:line="240" w:lineRule="auto"/>
              <w:rPr>
                <w:lang w:val="uk-UA"/>
              </w:rPr>
            </w:pPr>
            <w:r w:rsidRPr="000933FE">
              <w:rPr>
                <w:lang w:val="uk-UA"/>
              </w:rPr>
              <w:t xml:space="preserve">ПАТ « </w:t>
            </w:r>
            <w:proofErr w:type="spellStart"/>
            <w:r w:rsidRPr="000933FE">
              <w:rPr>
                <w:lang w:val="uk-UA"/>
              </w:rPr>
              <w:t>Одесаобленерго</w:t>
            </w:r>
            <w:proofErr w:type="spellEnd"/>
            <w:r w:rsidRPr="000933FE">
              <w:rPr>
                <w:lang w:val="uk-UA"/>
              </w:rPr>
              <w:t>»</w:t>
            </w:r>
          </w:p>
        </w:tc>
        <w:tc>
          <w:tcPr>
            <w:tcW w:w="2393" w:type="dxa"/>
          </w:tcPr>
          <w:p w:rsidR="000B05FA" w:rsidRPr="000933FE" w:rsidRDefault="000B05FA" w:rsidP="000933FE">
            <w:pPr>
              <w:spacing w:line="240" w:lineRule="auto"/>
              <w:rPr>
                <w:lang w:val="uk-UA"/>
              </w:rPr>
            </w:pPr>
            <w:r w:rsidRPr="000933FE">
              <w:rPr>
                <w:lang w:val="uk-UA"/>
              </w:rPr>
              <w:t>За активну електроенергію</w:t>
            </w:r>
          </w:p>
        </w:tc>
        <w:tc>
          <w:tcPr>
            <w:tcW w:w="2393" w:type="dxa"/>
          </w:tcPr>
          <w:p w:rsidR="000B05FA" w:rsidRPr="000933FE" w:rsidRDefault="000B05FA" w:rsidP="000933FE">
            <w:pPr>
              <w:spacing w:line="240" w:lineRule="auto"/>
              <w:rPr>
                <w:lang w:val="uk-UA"/>
              </w:rPr>
            </w:pPr>
            <w:r w:rsidRPr="000933FE">
              <w:rPr>
                <w:lang w:val="uk-UA"/>
              </w:rPr>
              <w:t>Місцевий бюджет</w:t>
            </w:r>
          </w:p>
        </w:tc>
      </w:tr>
      <w:tr w:rsidR="000B05FA" w:rsidRPr="000933FE" w:rsidTr="000933FE">
        <w:tc>
          <w:tcPr>
            <w:tcW w:w="2093" w:type="dxa"/>
          </w:tcPr>
          <w:p w:rsidR="000B05FA" w:rsidRPr="000933FE" w:rsidRDefault="000B05FA" w:rsidP="000933FE">
            <w:pPr>
              <w:spacing w:line="240" w:lineRule="auto"/>
              <w:rPr>
                <w:lang w:val="uk-UA"/>
              </w:rPr>
            </w:pPr>
            <w:r w:rsidRPr="000933FE">
              <w:rPr>
                <w:lang w:val="uk-UA"/>
              </w:rPr>
              <w:t>1920,00</w:t>
            </w:r>
          </w:p>
        </w:tc>
        <w:tc>
          <w:tcPr>
            <w:tcW w:w="2692" w:type="dxa"/>
          </w:tcPr>
          <w:p w:rsidR="000B05FA" w:rsidRPr="000933FE" w:rsidRDefault="000B05FA" w:rsidP="000933FE">
            <w:pPr>
              <w:spacing w:line="240" w:lineRule="auto"/>
              <w:rPr>
                <w:lang w:val="uk-UA"/>
              </w:rPr>
            </w:pPr>
            <w:proofErr w:type="spellStart"/>
            <w:r w:rsidRPr="000933FE">
              <w:rPr>
                <w:lang w:val="uk-UA"/>
              </w:rPr>
              <w:t>ПрАТ</w:t>
            </w:r>
            <w:proofErr w:type="spellEnd"/>
            <w:r w:rsidRPr="000933FE">
              <w:rPr>
                <w:lang w:val="uk-UA"/>
              </w:rPr>
              <w:t xml:space="preserve"> «ДАТАГРУП»</w:t>
            </w:r>
          </w:p>
        </w:tc>
        <w:tc>
          <w:tcPr>
            <w:tcW w:w="2393" w:type="dxa"/>
          </w:tcPr>
          <w:p w:rsidR="000B05FA" w:rsidRPr="000933FE" w:rsidRDefault="000B05FA" w:rsidP="000933FE">
            <w:pPr>
              <w:spacing w:line="240" w:lineRule="auto"/>
              <w:rPr>
                <w:lang w:val="uk-UA"/>
              </w:rPr>
            </w:pPr>
            <w:r w:rsidRPr="000933FE">
              <w:rPr>
                <w:lang w:val="uk-UA"/>
              </w:rPr>
              <w:t xml:space="preserve">Послуга зв’язку та швидкісного </w:t>
            </w:r>
            <w:proofErr w:type="spellStart"/>
            <w:r w:rsidRPr="000933FE">
              <w:rPr>
                <w:lang w:val="uk-UA"/>
              </w:rPr>
              <w:t>інтернету</w:t>
            </w:r>
            <w:proofErr w:type="spellEnd"/>
          </w:p>
        </w:tc>
        <w:tc>
          <w:tcPr>
            <w:tcW w:w="2393" w:type="dxa"/>
          </w:tcPr>
          <w:p w:rsidR="000B05FA" w:rsidRPr="000933FE" w:rsidRDefault="000B05FA" w:rsidP="000933FE">
            <w:pPr>
              <w:spacing w:line="240" w:lineRule="auto"/>
              <w:rPr>
                <w:lang w:val="uk-UA"/>
              </w:rPr>
            </w:pPr>
            <w:r w:rsidRPr="000933FE">
              <w:rPr>
                <w:lang w:val="uk-UA"/>
              </w:rPr>
              <w:t xml:space="preserve">Державний бюджет </w:t>
            </w:r>
            <w:proofErr w:type="spellStart"/>
            <w:r w:rsidRPr="000933FE">
              <w:rPr>
                <w:lang w:val="uk-UA"/>
              </w:rPr>
              <w:t>бюджет</w:t>
            </w:r>
            <w:proofErr w:type="spellEnd"/>
          </w:p>
        </w:tc>
      </w:tr>
      <w:tr w:rsidR="000B05FA" w:rsidRPr="000933FE" w:rsidTr="000933FE">
        <w:tc>
          <w:tcPr>
            <w:tcW w:w="2093" w:type="dxa"/>
          </w:tcPr>
          <w:p w:rsidR="000B05FA" w:rsidRPr="000933FE" w:rsidRDefault="006A53FA" w:rsidP="000933FE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193,00</w:t>
            </w:r>
          </w:p>
        </w:tc>
        <w:tc>
          <w:tcPr>
            <w:tcW w:w="2692" w:type="dxa"/>
          </w:tcPr>
          <w:p w:rsidR="000B05FA" w:rsidRPr="000933FE" w:rsidRDefault="006A53FA" w:rsidP="000933FE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Ф/Г Вікторія</w:t>
            </w:r>
          </w:p>
        </w:tc>
        <w:tc>
          <w:tcPr>
            <w:tcW w:w="2393" w:type="dxa"/>
          </w:tcPr>
          <w:p w:rsidR="000B05FA" w:rsidRPr="000933FE" w:rsidRDefault="006A53FA" w:rsidP="000933FE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Відшкодування за електроенергію</w:t>
            </w:r>
          </w:p>
        </w:tc>
        <w:tc>
          <w:tcPr>
            <w:tcW w:w="2393" w:type="dxa"/>
          </w:tcPr>
          <w:p w:rsidR="000B05FA" w:rsidRPr="000933FE" w:rsidRDefault="006A53FA" w:rsidP="000933FE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</w:tr>
      <w:tr w:rsidR="00622F26" w:rsidRPr="000933FE" w:rsidTr="000933FE">
        <w:tc>
          <w:tcPr>
            <w:tcW w:w="2093" w:type="dxa"/>
          </w:tcPr>
          <w:p w:rsidR="00622F26" w:rsidRDefault="00622F26" w:rsidP="000933FE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9972.49</w:t>
            </w:r>
          </w:p>
        </w:tc>
        <w:tc>
          <w:tcPr>
            <w:tcW w:w="2692" w:type="dxa"/>
          </w:tcPr>
          <w:p w:rsidR="00622F26" w:rsidRDefault="00622F26" w:rsidP="000933FE">
            <w:pPr>
              <w:spacing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ФОП</w:t>
            </w:r>
            <w:proofErr w:type="spellEnd"/>
            <w:r>
              <w:rPr>
                <w:lang w:val="uk-UA"/>
              </w:rPr>
              <w:t xml:space="preserve"> «</w:t>
            </w:r>
            <w:proofErr w:type="spellStart"/>
            <w:r>
              <w:rPr>
                <w:lang w:val="uk-UA"/>
              </w:rPr>
              <w:t>Гризан</w:t>
            </w:r>
            <w:proofErr w:type="spellEnd"/>
            <w:r>
              <w:rPr>
                <w:lang w:val="uk-UA"/>
              </w:rPr>
              <w:t xml:space="preserve"> Н.М.»</w:t>
            </w:r>
          </w:p>
        </w:tc>
        <w:tc>
          <w:tcPr>
            <w:tcW w:w="2393" w:type="dxa"/>
          </w:tcPr>
          <w:p w:rsidR="00622F26" w:rsidRDefault="00622F26" w:rsidP="000933FE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харчування</w:t>
            </w:r>
          </w:p>
        </w:tc>
        <w:tc>
          <w:tcPr>
            <w:tcW w:w="2393" w:type="dxa"/>
          </w:tcPr>
          <w:p w:rsidR="00622F26" w:rsidRDefault="00622F26" w:rsidP="000933FE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</w:tr>
    </w:tbl>
    <w:p w:rsidR="000B05FA" w:rsidRPr="004775E2" w:rsidRDefault="000B05FA">
      <w:pPr>
        <w:rPr>
          <w:lang w:val="uk-UA"/>
        </w:rPr>
      </w:pPr>
      <w:r>
        <w:rPr>
          <w:lang w:val="uk-UA"/>
        </w:rPr>
        <w:t>Додатко</w:t>
      </w:r>
      <w:r w:rsidR="00FC024C">
        <w:rPr>
          <w:lang w:val="uk-UA"/>
        </w:rPr>
        <w:t>ві витрати  по НВК «</w:t>
      </w:r>
      <w:proofErr w:type="spellStart"/>
      <w:r w:rsidR="00FC024C">
        <w:rPr>
          <w:lang w:val="uk-UA"/>
        </w:rPr>
        <w:t>Чернечанска</w:t>
      </w:r>
      <w:proofErr w:type="spellEnd"/>
      <w:r>
        <w:rPr>
          <w:lang w:val="uk-UA"/>
        </w:rPr>
        <w:t xml:space="preserve">  ЗОШ І-ІІ</w:t>
      </w:r>
      <w:r w:rsidR="00FC024C">
        <w:rPr>
          <w:lang w:val="uk-UA"/>
        </w:rPr>
        <w:t xml:space="preserve">І </w:t>
      </w:r>
      <w:proofErr w:type="spellStart"/>
      <w:r>
        <w:rPr>
          <w:lang w:val="uk-UA"/>
        </w:rPr>
        <w:t>ст.-ДНЗ</w:t>
      </w:r>
      <w:proofErr w:type="spellEnd"/>
      <w:r>
        <w:rPr>
          <w:lang w:val="uk-UA"/>
        </w:rPr>
        <w:t xml:space="preserve">» за </w:t>
      </w:r>
      <w:r w:rsidR="000F1DA8">
        <w:rPr>
          <w:lang w:val="uk-UA"/>
        </w:rPr>
        <w:t>квітень</w:t>
      </w:r>
      <w:r w:rsidR="00FC024C">
        <w:rPr>
          <w:lang w:val="uk-UA"/>
        </w:rPr>
        <w:t xml:space="preserve"> </w:t>
      </w:r>
      <w:r w:rsidR="00622F26">
        <w:rPr>
          <w:lang w:val="uk-UA"/>
        </w:rPr>
        <w:t>-</w:t>
      </w:r>
      <w:r w:rsidR="00FC024C">
        <w:rPr>
          <w:lang w:val="uk-UA"/>
        </w:rPr>
        <w:t xml:space="preserve"> </w:t>
      </w:r>
      <w:r w:rsidR="00622F26">
        <w:rPr>
          <w:lang w:val="uk-UA"/>
        </w:rPr>
        <w:t>травень</w:t>
      </w:r>
      <w:r>
        <w:rPr>
          <w:lang w:val="uk-UA"/>
        </w:rPr>
        <w:t xml:space="preserve"> 2018р.</w:t>
      </w:r>
    </w:p>
    <w:sectPr w:rsidR="000B05FA" w:rsidRPr="004775E2" w:rsidSect="00B2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353A"/>
    <w:rsid w:val="000933FE"/>
    <w:rsid w:val="000B05FA"/>
    <w:rsid w:val="000D5EC1"/>
    <w:rsid w:val="000F1DA8"/>
    <w:rsid w:val="002C4A28"/>
    <w:rsid w:val="002E4FD4"/>
    <w:rsid w:val="003026EE"/>
    <w:rsid w:val="00341524"/>
    <w:rsid w:val="00370EAE"/>
    <w:rsid w:val="00451083"/>
    <w:rsid w:val="004775E2"/>
    <w:rsid w:val="00622F26"/>
    <w:rsid w:val="006A53FA"/>
    <w:rsid w:val="006D4FC0"/>
    <w:rsid w:val="007A6371"/>
    <w:rsid w:val="00811F9A"/>
    <w:rsid w:val="008271CD"/>
    <w:rsid w:val="00942883"/>
    <w:rsid w:val="00AE2893"/>
    <w:rsid w:val="00B23079"/>
    <w:rsid w:val="00C13218"/>
    <w:rsid w:val="00CA7DCE"/>
    <w:rsid w:val="00CD025D"/>
    <w:rsid w:val="00DB7A54"/>
    <w:rsid w:val="00E87AB2"/>
    <w:rsid w:val="00F0348C"/>
    <w:rsid w:val="00F9353A"/>
    <w:rsid w:val="00FC0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79"/>
    <w:pPr>
      <w:spacing w:line="360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3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2018-06-08T07:14:00Z</dcterms:created>
  <dcterms:modified xsi:type="dcterms:W3CDTF">2018-06-08T07:14:00Z</dcterms:modified>
</cp:coreProperties>
</file>