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73" w:rsidRPr="00507E73" w:rsidRDefault="00507E73" w:rsidP="00507E73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  <w:lang w:val="uk-UA"/>
        </w:rPr>
      </w:pPr>
      <w:bookmarkStart w:id="0" w:name="_GoBack"/>
      <w:proofErr w:type="spellStart"/>
      <w:r w:rsidRPr="00507E73">
        <w:rPr>
          <w:b/>
          <w:bCs/>
          <w:sz w:val="36"/>
          <w:szCs w:val="36"/>
        </w:rPr>
        <w:t>Поради</w:t>
      </w:r>
      <w:proofErr w:type="spellEnd"/>
      <w:r w:rsidRPr="00507E73">
        <w:rPr>
          <w:b/>
          <w:bCs/>
          <w:sz w:val="36"/>
          <w:szCs w:val="36"/>
        </w:rPr>
        <w:t xml:space="preserve"> для </w:t>
      </w:r>
      <w:proofErr w:type="spellStart"/>
      <w:r w:rsidRPr="00507E73">
        <w:rPr>
          <w:b/>
          <w:bCs/>
          <w:sz w:val="36"/>
          <w:szCs w:val="36"/>
        </w:rPr>
        <w:t>батьків</w:t>
      </w:r>
      <w:proofErr w:type="spellEnd"/>
      <w:r w:rsidRPr="00507E73">
        <w:rPr>
          <w:b/>
          <w:bCs/>
          <w:sz w:val="36"/>
          <w:szCs w:val="36"/>
        </w:rPr>
        <w:t xml:space="preserve"> </w:t>
      </w:r>
      <w:proofErr w:type="spellStart"/>
      <w:r w:rsidRPr="00507E73">
        <w:rPr>
          <w:b/>
          <w:bCs/>
          <w:sz w:val="36"/>
          <w:szCs w:val="36"/>
        </w:rPr>
        <w:t>молодших</w:t>
      </w:r>
      <w:proofErr w:type="spellEnd"/>
      <w:r w:rsidRPr="00507E73">
        <w:rPr>
          <w:b/>
          <w:bCs/>
          <w:sz w:val="36"/>
          <w:szCs w:val="36"/>
        </w:rPr>
        <w:t xml:space="preserve"> </w:t>
      </w:r>
      <w:proofErr w:type="spellStart"/>
      <w:r w:rsidRPr="00507E73">
        <w:rPr>
          <w:b/>
          <w:bCs/>
          <w:sz w:val="36"/>
          <w:szCs w:val="36"/>
        </w:rPr>
        <w:t>школярі</w:t>
      </w:r>
      <w:proofErr w:type="gramStart"/>
      <w:r w:rsidRPr="00507E73">
        <w:rPr>
          <w:b/>
          <w:bCs/>
          <w:sz w:val="36"/>
          <w:szCs w:val="36"/>
        </w:rPr>
        <w:t>в</w:t>
      </w:r>
      <w:proofErr w:type="spellEnd"/>
      <w:proofErr w:type="gramEnd"/>
      <w:r w:rsidRPr="00507E73">
        <w:rPr>
          <w:b/>
          <w:bCs/>
          <w:sz w:val="36"/>
          <w:szCs w:val="36"/>
        </w:rPr>
        <w:t>.</w:t>
      </w:r>
    </w:p>
    <w:p w:rsidR="00507E73" w:rsidRPr="00507E73" w:rsidRDefault="00507E73" w:rsidP="00507E73">
      <w:pPr>
        <w:pStyle w:val="a3"/>
        <w:spacing w:before="0" w:beforeAutospacing="0" w:after="0" w:afterAutospacing="0"/>
        <w:jc w:val="center"/>
      </w:pPr>
      <w:r w:rsidRPr="00507E73">
        <w:rPr>
          <w:b/>
          <w:bCs/>
          <w:sz w:val="36"/>
          <w:szCs w:val="36"/>
        </w:rPr>
        <w:t xml:space="preserve"> Як </w:t>
      </w:r>
      <w:proofErr w:type="spellStart"/>
      <w:r w:rsidRPr="00507E73">
        <w:rPr>
          <w:b/>
          <w:bCs/>
          <w:sz w:val="36"/>
          <w:szCs w:val="36"/>
        </w:rPr>
        <w:t>мотивувати</w:t>
      </w:r>
      <w:proofErr w:type="spellEnd"/>
      <w:r w:rsidRPr="00507E73">
        <w:rPr>
          <w:b/>
          <w:bCs/>
          <w:sz w:val="36"/>
          <w:szCs w:val="36"/>
        </w:rPr>
        <w:t xml:space="preserve"> </w:t>
      </w:r>
      <w:proofErr w:type="spellStart"/>
      <w:r w:rsidRPr="00507E73">
        <w:rPr>
          <w:b/>
          <w:bCs/>
          <w:sz w:val="36"/>
          <w:szCs w:val="36"/>
        </w:rPr>
        <w:t>дитину</w:t>
      </w:r>
      <w:proofErr w:type="spellEnd"/>
      <w:r w:rsidRPr="00507E73">
        <w:rPr>
          <w:b/>
          <w:bCs/>
          <w:sz w:val="36"/>
          <w:szCs w:val="36"/>
        </w:rPr>
        <w:t xml:space="preserve"> до </w:t>
      </w:r>
      <w:proofErr w:type="spellStart"/>
      <w:r w:rsidRPr="00507E73">
        <w:rPr>
          <w:b/>
          <w:bCs/>
          <w:sz w:val="36"/>
          <w:szCs w:val="36"/>
        </w:rPr>
        <w:t>навчання</w:t>
      </w:r>
      <w:proofErr w:type="spellEnd"/>
      <w:r w:rsidRPr="00507E73">
        <w:rPr>
          <w:b/>
          <w:bCs/>
          <w:sz w:val="36"/>
          <w:szCs w:val="36"/>
        </w:rPr>
        <w:t xml:space="preserve">. </w:t>
      </w:r>
    </w:p>
    <w:bookmarkEnd w:id="0"/>
    <w:p w:rsidR="00507E73" w:rsidRDefault="00507E73" w:rsidP="00507E73">
      <w:pPr>
        <w:pStyle w:val="a3"/>
        <w:shd w:val="clear" w:color="auto" w:fill="FFFFFF"/>
        <w:spacing w:before="0" w:beforeAutospacing="0" w:after="0" w:afterAutospacing="0"/>
      </w:pPr>
      <w:r>
        <w:rPr>
          <w:rFonts w:ascii="Times" w:hAnsi="Times" w:cs="Times"/>
          <w:color w:val="000000"/>
          <w:sz w:val="36"/>
          <w:szCs w:val="36"/>
        </w:rPr>
        <w:t>     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Емоційне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відношення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до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навчання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значною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мірою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впливає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на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закріплення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нового </w:t>
      </w:r>
      <w:proofErr w:type="spellStart"/>
      <w:proofErr w:type="gramStart"/>
      <w:r>
        <w:rPr>
          <w:rFonts w:ascii="Times" w:hAnsi="Times" w:cs="Times"/>
          <w:color w:val="000000"/>
          <w:sz w:val="28"/>
          <w:szCs w:val="28"/>
        </w:rPr>
        <w:t>матер</w:t>
      </w:r>
      <w:proofErr w:type="gramEnd"/>
      <w:r>
        <w:rPr>
          <w:rFonts w:ascii="Times" w:hAnsi="Times" w:cs="Times"/>
          <w:color w:val="000000"/>
          <w:sz w:val="28"/>
          <w:szCs w:val="28"/>
        </w:rPr>
        <w:t>іалу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. Так,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якщо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дитині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цікаво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чим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вона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займається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тоді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вчитися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їй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легко, але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якщо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вона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працює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над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певною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інформацією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через силу,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навчання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неї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стає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справжньою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тортурою</w:t>
      </w:r>
      <w:proofErr w:type="spellEnd"/>
      <w:r>
        <w:rPr>
          <w:rFonts w:ascii="Times" w:hAnsi="Times" w:cs="Times"/>
          <w:color w:val="000000"/>
          <w:sz w:val="28"/>
          <w:szCs w:val="28"/>
        </w:rPr>
        <w:t>. 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Саме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тому таким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важливим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є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формування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і </w:t>
      </w:r>
      <w:proofErr w:type="spellStart"/>
      <w:proofErr w:type="gramStart"/>
      <w:r>
        <w:rPr>
          <w:rFonts w:ascii="Times" w:hAnsi="Times" w:cs="Times"/>
          <w:color w:val="000000"/>
          <w:sz w:val="28"/>
          <w:szCs w:val="28"/>
        </w:rPr>
        <w:t>п</w:t>
      </w:r>
      <w:proofErr w:type="gramEnd"/>
      <w:r>
        <w:rPr>
          <w:rFonts w:ascii="Times" w:hAnsi="Times" w:cs="Times"/>
          <w:color w:val="000000"/>
          <w:sz w:val="28"/>
          <w:szCs w:val="28"/>
        </w:rPr>
        <w:t>ідтримування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  у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дитини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мотивації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(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інтересу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) до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навчання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(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навчальних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предметів</w:t>
      </w:r>
      <w:proofErr w:type="spellEnd"/>
      <w:r>
        <w:rPr>
          <w:rFonts w:ascii="Times" w:hAnsi="Times" w:cs="Times"/>
          <w:color w:val="000000"/>
          <w:sz w:val="28"/>
          <w:szCs w:val="28"/>
        </w:rPr>
        <w:t>). </w:t>
      </w:r>
    </w:p>
    <w:p w:rsidR="00507E73" w:rsidRDefault="00507E73" w:rsidP="00507E73">
      <w:pPr>
        <w:pStyle w:val="a3"/>
        <w:shd w:val="clear" w:color="auto" w:fill="FFFFFF"/>
        <w:spacing w:before="0" w:beforeAutospacing="0" w:after="0" w:afterAutospacing="0"/>
      </w:pPr>
      <w:r>
        <w:rPr>
          <w:rFonts w:ascii="Times" w:hAnsi="Times" w:cs="Times"/>
          <w:color w:val="C00000"/>
          <w:sz w:val="28"/>
          <w:szCs w:val="28"/>
        </w:rPr>
        <w:t xml:space="preserve">Ось </w:t>
      </w:r>
      <w:proofErr w:type="spellStart"/>
      <w:r>
        <w:rPr>
          <w:rFonts w:ascii="Times" w:hAnsi="Times" w:cs="Times"/>
          <w:color w:val="C00000"/>
          <w:sz w:val="28"/>
          <w:szCs w:val="28"/>
        </w:rPr>
        <w:t>декілька</w:t>
      </w:r>
      <w:proofErr w:type="spellEnd"/>
      <w:r>
        <w:rPr>
          <w:rFonts w:ascii="Times" w:hAnsi="Times" w:cs="Times"/>
          <w:color w:val="C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C00000"/>
          <w:sz w:val="28"/>
          <w:szCs w:val="28"/>
        </w:rPr>
        <w:t>порад</w:t>
      </w:r>
      <w:proofErr w:type="spellEnd"/>
      <w:r>
        <w:rPr>
          <w:rFonts w:ascii="Times" w:hAnsi="Times" w:cs="Times"/>
          <w:color w:val="C00000"/>
          <w:sz w:val="28"/>
          <w:szCs w:val="28"/>
        </w:rPr>
        <w:t xml:space="preserve"> для </w:t>
      </w:r>
      <w:proofErr w:type="spellStart"/>
      <w:r>
        <w:rPr>
          <w:rFonts w:ascii="Times" w:hAnsi="Times" w:cs="Times"/>
          <w:color w:val="C00000"/>
          <w:sz w:val="28"/>
          <w:szCs w:val="28"/>
        </w:rPr>
        <w:t>батьків</w:t>
      </w:r>
      <w:proofErr w:type="spellEnd"/>
      <w:r>
        <w:rPr>
          <w:rFonts w:ascii="Times" w:hAnsi="Times" w:cs="Times"/>
          <w:color w:val="C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C00000"/>
          <w:sz w:val="28"/>
          <w:szCs w:val="28"/>
        </w:rPr>
        <w:t>стосовно</w:t>
      </w:r>
      <w:proofErr w:type="spellEnd"/>
      <w:r>
        <w:rPr>
          <w:rFonts w:ascii="Times" w:hAnsi="Times" w:cs="Times"/>
          <w:color w:val="C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hAnsi="Times" w:cs="Times"/>
          <w:color w:val="C00000"/>
          <w:sz w:val="28"/>
          <w:szCs w:val="28"/>
        </w:rPr>
        <w:t>п</w:t>
      </w:r>
      <w:proofErr w:type="gramEnd"/>
      <w:r>
        <w:rPr>
          <w:rFonts w:ascii="Times" w:hAnsi="Times" w:cs="Times"/>
          <w:color w:val="C00000"/>
          <w:sz w:val="28"/>
          <w:szCs w:val="28"/>
        </w:rPr>
        <w:t>ідтримки</w:t>
      </w:r>
      <w:proofErr w:type="spellEnd"/>
      <w:r>
        <w:rPr>
          <w:rFonts w:ascii="Times" w:hAnsi="Times" w:cs="Times"/>
          <w:color w:val="C00000"/>
          <w:sz w:val="28"/>
          <w:szCs w:val="28"/>
        </w:rPr>
        <w:t xml:space="preserve"> у </w:t>
      </w:r>
      <w:proofErr w:type="spellStart"/>
      <w:r>
        <w:rPr>
          <w:rFonts w:ascii="Times" w:hAnsi="Times" w:cs="Times"/>
          <w:color w:val="C00000"/>
          <w:sz w:val="28"/>
          <w:szCs w:val="28"/>
        </w:rPr>
        <w:t>дитини</w:t>
      </w:r>
      <w:proofErr w:type="spellEnd"/>
      <w:r>
        <w:rPr>
          <w:rFonts w:ascii="Times" w:hAnsi="Times" w:cs="Times"/>
          <w:color w:val="C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C00000"/>
          <w:sz w:val="28"/>
          <w:szCs w:val="28"/>
        </w:rPr>
        <w:t>інтересу</w:t>
      </w:r>
      <w:proofErr w:type="spellEnd"/>
      <w:r>
        <w:rPr>
          <w:rFonts w:ascii="Times" w:hAnsi="Times" w:cs="Times"/>
          <w:color w:val="C00000"/>
          <w:sz w:val="28"/>
          <w:szCs w:val="28"/>
        </w:rPr>
        <w:t xml:space="preserve"> до </w:t>
      </w:r>
      <w:proofErr w:type="spellStart"/>
      <w:r>
        <w:rPr>
          <w:rFonts w:ascii="Times" w:hAnsi="Times" w:cs="Times"/>
          <w:color w:val="C00000"/>
          <w:sz w:val="28"/>
          <w:szCs w:val="28"/>
        </w:rPr>
        <w:t>навчання</w:t>
      </w:r>
      <w:proofErr w:type="spellEnd"/>
      <w:r>
        <w:rPr>
          <w:rFonts w:ascii="Times" w:hAnsi="Times" w:cs="Times"/>
          <w:color w:val="C00000"/>
          <w:sz w:val="28"/>
          <w:szCs w:val="28"/>
        </w:rPr>
        <w:t>:</w:t>
      </w:r>
    </w:p>
    <w:p w:rsidR="00507E73" w:rsidRDefault="00507E73" w:rsidP="00507E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rebuchet MS" w:hAnsi="Trebuchet MS"/>
          <w:color w:val="000000"/>
          <w:sz w:val="28"/>
          <w:szCs w:val="28"/>
        </w:rPr>
      </w:pP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Спробуйте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для</w:t>
      </w:r>
      <w:proofErr w:type="gram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початку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уникати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наказового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тону в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спілкуванні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з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дитиною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щодо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уроків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. </w:t>
      </w:r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Батьки,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які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взяли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командний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тон за норму,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припускаються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великої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помилки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Дитина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— не </w:t>
      </w:r>
      <w:proofErr w:type="spellStart"/>
      <w:proofErr w:type="gramStart"/>
      <w:r>
        <w:rPr>
          <w:rFonts w:ascii="Times" w:hAnsi="Times" w:cs="Times"/>
          <w:i/>
          <w:iCs/>
          <w:color w:val="000000"/>
          <w:sz w:val="28"/>
          <w:szCs w:val="28"/>
        </w:rPr>
        <w:t>п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</w:rPr>
        <w:t>ідлеглий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. Вона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рівноправний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член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сі</w:t>
      </w:r>
      <w:proofErr w:type="gramStart"/>
      <w:r>
        <w:rPr>
          <w:rFonts w:ascii="Times" w:hAnsi="Times" w:cs="Times"/>
          <w:i/>
          <w:iCs/>
          <w:color w:val="000000"/>
          <w:sz w:val="28"/>
          <w:szCs w:val="28"/>
        </w:rPr>
        <w:t>м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</w:rPr>
        <w:t>'ї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разом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із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батьками. Просто в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неї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ще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мало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знань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і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життєвого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досвіду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. Вона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ще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маленька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, вона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навчається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>.</w:t>
      </w:r>
    </w:p>
    <w:p w:rsidR="00507E73" w:rsidRDefault="00507E73" w:rsidP="00507E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rebuchet MS" w:hAnsi="Trebuchet MS"/>
          <w:color w:val="000000"/>
          <w:sz w:val="28"/>
          <w:szCs w:val="28"/>
        </w:rPr>
      </w:pPr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Перш </w:t>
      </w:r>
      <w:proofErr w:type="spellStart"/>
      <w:proofErr w:type="gram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ніж</w:t>
      </w:r>
      <w:proofErr w:type="spellEnd"/>
      <w:proofErr w:type="gram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очікувати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від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дитини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засвоєння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матеріалу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необхідно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показати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, як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це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робити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. 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Тільки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hAnsi="Times" w:cs="Times"/>
          <w:i/>
          <w:iCs/>
          <w:color w:val="000000"/>
          <w:sz w:val="28"/>
          <w:szCs w:val="28"/>
        </w:rPr>
        <w:t>п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</w:rPr>
        <w:t>ісля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цього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у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неї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з'являється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інтерес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. В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іншому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разі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вона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говоритиме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>: "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Мені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hAnsi="Times" w:cs="Times"/>
          <w:i/>
          <w:iCs/>
          <w:color w:val="000000"/>
          <w:sz w:val="28"/>
          <w:szCs w:val="28"/>
        </w:rPr>
        <w:t>це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не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цікаво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", "У мене не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виходить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", "Я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це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не хочу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робити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".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Важливо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не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сприймати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ці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слова буквально,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усвідомлюючи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що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дитині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поки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що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не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зрозуміло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, як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зробити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завдання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або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засвоїти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hAnsi="Times" w:cs="Times"/>
          <w:i/>
          <w:iCs/>
          <w:color w:val="000000"/>
          <w:sz w:val="28"/>
          <w:szCs w:val="28"/>
        </w:rPr>
        <w:t>матер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</w:rPr>
        <w:t>іал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, а значить,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їй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потрібна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допомога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Щойно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у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дитини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почне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виходити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неулюблений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предмет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сподобається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>.</w:t>
      </w:r>
    </w:p>
    <w:p w:rsidR="00507E73" w:rsidRDefault="00507E73" w:rsidP="00507E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rebuchet MS" w:hAnsi="Trebuchet MS"/>
          <w:color w:val="000000"/>
          <w:sz w:val="28"/>
          <w:szCs w:val="28"/>
        </w:rPr>
      </w:pP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Навчіться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хвалити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заохочувати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свою</w:t>
      </w:r>
      <w:proofErr w:type="gram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дитину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краще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ді</w:t>
      </w:r>
      <w:proofErr w:type="gram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є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ніж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довгі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сварки та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бурчання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часом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малюк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вчиться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розуміти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приємні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відчуття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отримані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похвали,і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робитиме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усе,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щоб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знову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відчути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ці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емоції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07E73" w:rsidRDefault="00507E73" w:rsidP="00507E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rebuchet MS" w:hAnsi="Trebuchet MS"/>
          <w:color w:val="000000"/>
          <w:sz w:val="28"/>
          <w:szCs w:val="28"/>
        </w:rPr>
      </w:pP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Пориньте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св</w:t>
      </w:r>
      <w:proofErr w:type="gram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іт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дитини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. Нехай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вправи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стануть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ближчими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більш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зрозумілими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для юного </w:t>
      </w:r>
      <w:proofErr w:type="spellStart"/>
      <w:proofErr w:type="gram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досл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ідника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достатньо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рахувати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не просто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цифри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а,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наприклад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голи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улюбленої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футбольної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команди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перетворити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перше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знайомство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хі</w:t>
      </w:r>
      <w:proofErr w:type="gram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ічними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елементами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казкову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історію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вчителів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батьків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так уже й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важко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а от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дітям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значно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зрозуміліше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07E73" w:rsidRDefault="00507E73" w:rsidP="00507E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rebuchet MS" w:hAnsi="Trebuchet MS"/>
          <w:color w:val="000000"/>
          <w:sz w:val="28"/>
          <w:szCs w:val="28"/>
        </w:rPr>
      </w:pP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Створіть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«дерево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досягнень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».</w:t>
      </w:r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Намалюйте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аркуші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ватману дерево з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численними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коричневими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гілками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виріжте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жменьку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листя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» з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кольорового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паперу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Щоразу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коли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дитина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відчувати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процесі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вона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чогось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досягла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наприклад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добре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вивчила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вірш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змогла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вирішити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складну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задачу, вона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може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записати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на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листочок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прикріпити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на дерево.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Згодом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дерево буде схоже 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вражаючу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густу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пишну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крону!</w:t>
      </w:r>
    </w:p>
    <w:p w:rsidR="00507E73" w:rsidRDefault="00507E73" w:rsidP="00507E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rebuchet MS" w:hAnsi="Trebuchet MS"/>
          <w:color w:val="000000"/>
          <w:sz w:val="28"/>
          <w:szCs w:val="28"/>
        </w:rPr>
      </w:pP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Жодне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питання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дитини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не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повинне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залишатися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без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відповіді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. 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Ніколи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не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уникайте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її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«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чому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»,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незалежно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від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вашої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зайнятості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. Детально і з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цікавістю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відповідаючи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всі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питання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формуєте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в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дитини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установку,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що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процес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hAnsi="Times" w:cs="Times"/>
          <w:i/>
          <w:iCs/>
          <w:color w:val="000000"/>
          <w:sz w:val="28"/>
          <w:szCs w:val="28"/>
        </w:rPr>
        <w:t>п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</w:rPr>
        <w:t>ізнання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нового </w:t>
      </w:r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i/>
          <w:iCs/>
          <w:color w:val="000000"/>
          <w:sz w:val="28"/>
          <w:szCs w:val="28"/>
        </w:rPr>
        <w:t> 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це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цікаво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, і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</w:rPr>
        <w:t>важливо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</w:rPr>
        <w:t>.</w:t>
      </w:r>
    </w:p>
    <w:p w:rsidR="00507E73" w:rsidRDefault="00507E73" w:rsidP="00507E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Trebuchet MS" w:hAnsi="Trebuchet MS"/>
          <w:color w:val="000000"/>
          <w:sz w:val="28"/>
          <w:szCs w:val="28"/>
        </w:rPr>
      </w:pP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Особиста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мотивація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дитини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виходить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можливостей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діяти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самостійно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приймати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ішення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втручання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дорослих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Якщо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дитина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каже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вона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впорається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сама, не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потрібно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їй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заважати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Якщо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дитина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бере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на себе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відповідальність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вона повинна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йти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кінця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. Не треба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боятися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спіткає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невдача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вона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отримає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погану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оцінку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. Не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варто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вимагати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дитини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занадто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багато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Ставте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неї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посильні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07E73" w:rsidRDefault="00507E73" w:rsidP="00507E73">
      <w:pPr>
        <w:pStyle w:val="a3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Необхідно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пояснити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дитині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полягає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тільки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отриманні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відмінних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оцінок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а й</w:t>
      </w:r>
      <w:proofErr w:type="gram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виправити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власні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помилки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і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найголовніше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в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отриманні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знань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стануть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нагоді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дитині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житті</w:t>
      </w:r>
      <w:proofErr w:type="spellEnd"/>
      <w:r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Дітям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потрібно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дати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зрозуміти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оцінки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батьків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– не головне.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допоможе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їм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орієнтуватися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не 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зовнішнє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знань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, а на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внутрішню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мотивацію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отримання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цих</w:t>
      </w:r>
      <w:proofErr w:type="spellEnd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знань</w:t>
      </w:r>
      <w:proofErr w:type="spellEnd"/>
      <w:r>
        <w:rPr>
          <w:rFonts w:ascii="Times" w:hAnsi="Times" w:cs="Times"/>
          <w:i/>
          <w:iCs/>
          <w:color w:val="000000"/>
          <w:sz w:val="36"/>
          <w:szCs w:val="36"/>
          <w:shd w:val="clear" w:color="auto" w:fill="FFFFFF"/>
        </w:rPr>
        <w:t>.</w:t>
      </w:r>
    </w:p>
    <w:p w:rsidR="00E20A20" w:rsidRDefault="00E20A20"/>
    <w:sectPr w:rsidR="00E2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0C4F"/>
    <w:multiLevelType w:val="multilevel"/>
    <w:tmpl w:val="CC3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A6"/>
    <w:rsid w:val="00507E73"/>
    <w:rsid w:val="008E03A6"/>
    <w:rsid w:val="00E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2022-01-22T13:15:00Z</dcterms:created>
  <dcterms:modified xsi:type="dcterms:W3CDTF">2022-01-22T13:16:00Z</dcterms:modified>
</cp:coreProperties>
</file>