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C3" w:rsidRPr="00B002C3" w:rsidRDefault="00B002C3" w:rsidP="00B002C3">
      <w:pPr>
        <w:shd w:val="clear" w:color="auto" w:fill="FFFAF5"/>
        <w:spacing w:after="100" w:afterAutospacing="1" w:line="677" w:lineRule="atLeast"/>
        <w:jc w:val="center"/>
        <w:outlineLvl w:val="0"/>
        <w:rPr>
          <w:rFonts w:ascii="Arial" w:eastAsia="Times New Roman" w:hAnsi="Arial" w:cs="Arial"/>
          <w:color w:val="1A1715"/>
          <w:kern w:val="36"/>
          <w:sz w:val="48"/>
          <w:szCs w:val="48"/>
          <w:lang w:eastAsia="uk-UA"/>
        </w:rPr>
      </w:pPr>
      <w:r w:rsidRPr="00B002C3">
        <w:rPr>
          <w:rFonts w:ascii="Arial" w:eastAsia="Times New Roman" w:hAnsi="Arial" w:cs="Arial"/>
          <w:color w:val="1A1715"/>
          <w:kern w:val="36"/>
          <w:sz w:val="48"/>
          <w:szCs w:val="48"/>
          <w:lang w:eastAsia="uk-UA"/>
        </w:rPr>
        <w:t>Чудовий план для плавного переходу до школи!</w:t>
      </w:r>
    </w:p>
    <w:p w:rsidR="00B002C3" w:rsidRPr="00B002C3" w:rsidRDefault="00B002C3" w:rsidP="00B002C3">
      <w:pPr>
        <w:shd w:val="clear" w:color="auto" w:fill="FFFAF5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bookmarkStart w:id="0" w:name="_GoBack"/>
      <w:bookmarkEnd w:id="0"/>
      <w:r w:rsidRPr="00B002C3">
        <w:rPr>
          <w:rFonts w:ascii="Arial" w:eastAsia="Times New Roman" w:hAnsi="Arial" w:cs="Arial"/>
          <w:noProof/>
          <w:color w:val="212529"/>
          <w:sz w:val="24"/>
          <w:szCs w:val="24"/>
          <w:lang w:eastAsia="uk-UA"/>
        </w:rPr>
        <w:drawing>
          <wp:inline distT="0" distB="0" distL="0" distR="0" wp14:anchorId="793FFA7A" wp14:editId="4E6E7C56">
            <wp:extent cx="5680646" cy="4762073"/>
            <wp:effectExtent l="0" t="0" r="0" b="635"/>
            <wp:docPr id="2" name="Рисунок 1" descr="Чудовий план для плавного переходу до школ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довий план для плавного переходу до школи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99" cy="476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C3" w:rsidRPr="00B002C3" w:rsidRDefault="00B002C3" w:rsidP="00B002C3">
      <w:pPr>
        <w:shd w:val="clear" w:color="auto" w:fill="FFFAF5"/>
        <w:spacing w:after="300" w:line="405" w:lineRule="atLeast"/>
        <w:rPr>
          <w:rFonts w:ascii="Arial" w:eastAsia="Times New Roman" w:hAnsi="Arial" w:cs="Arial"/>
          <w:color w:val="1A1715"/>
          <w:sz w:val="24"/>
          <w:szCs w:val="24"/>
          <w:lang w:eastAsia="uk-UA"/>
        </w:rPr>
      </w:pP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t> </w:t>
      </w:r>
    </w:p>
    <w:p w:rsidR="00B002C3" w:rsidRPr="00B002C3" w:rsidRDefault="00B002C3" w:rsidP="00B002C3">
      <w:pPr>
        <w:shd w:val="clear" w:color="auto" w:fill="FFFAF5"/>
        <w:spacing w:after="300" w:line="405" w:lineRule="atLeast"/>
        <w:rPr>
          <w:rFonts w:ascii="Arial" w:eastAsia="Times New Roman" w:hAnsi="Arial" w:cs="Arial"/>
          <w:color w:val="1A1715"/>
          <w:sz w:val="24"/>
          <w:szCs w:val="24"/>
          <w:lang w:eastAsia="uk-UA"/>
        </w:rPr>
      </w:pP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Перший день у школі – це завжди хвилююча подія. Щоб допомогти вашій дитині відчути себе впевнено і </w:t>
      </w:r>
      <w:proofErr w:type="spellStart"/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комфортно</w:t>
      </w:r>
      <w:proofErr w:type="spellEnd"/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пропонуємо вам 10 простих та ефективних вправ, які перетворять підготовку до школи на захопливу гру! </w:t>
      </w:r>
      <w:r w:rsidRPr="00B002C3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2679102F" wp14:editId="324B20CD">
                <wp:extent cx="304800" cy="304800"/>
                <wp:effectExtent l="0" t="0" r="0" b="0"/>
                <wp:docPr id="1" name="AutoShape 2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30F63" id="AutoShape 2" o:spid="_x0000_s1026" alt="✨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XWvQIAAMMFAAAOAAAAZHJzL2Uyb0RvYy54bWysVF2O0zAQfkfiDpbfs/lZ9yfRpqtu0yCk&#10;BVZaOICbOI1FYgfbbbogbsIBOBcnYey03bb7ggA/WOMZ+5u/z3Nzu2sbtGVKcylSHF4FGDFRyJKL&#10;dYo/fcy9KUbaUFHSRgqW4iem8e3s9aubvktYJGvZlEwhABE66bsU18Z0ie/romYt1VeyYwKMlVQt&#10;NXBUa79UtAf0tvGjIBj7vVRlp2TBtAZtNhjxzOFXFSvMh6rSzKAmxRCbcbty+8ru/uyGJmtFu5oX&#10;+zDoX0TRUi7A6REqo4aijeIvoFpeKKllZa4K2fqyqnjBXA6QTRhcZPNY0465XKA4ujuWSf8/2OL9&#10;9kEhXkLvMBK0hRbNN0Y6zyjCqGS6gHL9+vHTlqrvdAIvHrsHZZPV3b0sPmsk5KKmYs3muoOCD1AH&#10;lVKyrxktIebQQvhnGPagAQ2t+neyBOcUnLtC7irVWh9QIrRz/Xo69ovtDCpAeR2QaQBdLcC0l60H&#10;mhwed0qbN0y2yAopVhCdA6fbe22Gq4cr1peQOW8a0NOkEWcKwBw04BqeWpsNwnX4WxzEy+lySjwS&#10;jZceCbLMm+cL4o3zcDLKrrPFIgu/W78hSWpelkxYNwe2heTPurnn/cCTI9+0bHhp4WxIWq1Xi0ah&#10;LQW25265koPl+Zp/HoarF+RykVIYkeAuir18PJ14JCcjL54EUy8I47t4HJCYZPl5SvdcsH9PCfUp&#10;jkfRyHXpJOiL3AK3XuZGk5YbmCcNb1MM1IBlL9HEMnApSicbyptBPimFDf+5FNDuQ6MdXy1FB/av&#10;ZPkEdFUS6ATMg8kHQi3VV4x6mCIp1l82VDGMmrcCKB+HhNix4w5kNIngoE4tq1MLFQVApdhgNIgL&#10;M4yqTaf4ugZPoSuMkPaPVtxR2H6hIar954JJ4TLZTzU7ik7P7tbz7J39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LIe9da9AgAA&#10;ww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B002C3" w:rsidRPr="00B002C3" w:rsidRDefault="00B002C3" w:rsidP="00B002C3">
      <w:pPr>
        <w:shd w:val="clear" w:color="auto" w:fill="FFFAF5"/>
        <w:spacing w:after="300" w:line="405" w:lineRule="atLeast"/>
        <w:rPr>
          <w:rFonts w:ascii="Arial" w:eastAsia="Times New Roman" w:hAnsi="Arial" w:cs="Arial"/>
          <w:color w:val="1A1715"/>
          <w:sz w:val="24"/>
          <w:szCs w:val="24"/>
          <w:lang w:eastAsia="uk-UA"/>
        </w:rPr>
      </w:pP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Чому малювання так важливо? Малювання – це не лише творчість, а й потужний інструмент для розвитку мови, мислення та емоцій. За допомогою малюнків дитина може виразити свої почуття, очікування та переживання, а також краще зрозуміти навколишній світ.</w:t>
      </w:r>
    </w:p>
    <w:p w:rsidR="00B002C3" w:rsidRPr="00B002C3" w:rsidRDefault="00B002C3" w:rsidP="00B002C3">
      <w:pPr>
        <w:shd w:val="clear" w:color="auto" w:fill="FFFAF5"/>
        <w:spacing w:after="300" w:line="405" w:lineRule="atLeast"/>
        <w:rPr>
          <w:rFonts w:ascii="Arial" w:eastAsia="Times New Roman" w:hAnsi="Arial" w:cs="Arial"/>
          <w:color w:val="1A1715"/>
          <w:sz w:val="24"/>
          <w:szCs w:val="24"/>
          <w:lang w:eastAsia="uk-UA"/>
        </w:rPr>
      </w:pP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Що ми будемо малювати: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 “Мій портфель”: Створимо модель портфеля і познайомимося зі шкільними приладдям.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 xml:space="preserve">2 “Мій ранок перед школою”: Намалюємо комікс, який допоможе дитині </w:t>
      </w:r>
      <w:proofErr w:type="spellStart"/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візуалізувати</w:t>
      </w:r>
      <w:proofErr w:type="spellEnd"/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процес збору до школи.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3 “Як я знайомлюся”: Створимо шпаргалку з привітаннями для нових друзів.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4 “Шкільний план”: Намалюємо карту школи, щоб дитина орієнтувалася в просторі.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5 “Моя вчителька”: Зобразимо вчительку і підпишемо її ім’я.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6 “Я – щасливий першокласник”: Намалюємо автопортрет, який допоможе дитині сформувати нову ідентичність.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7 “Мій </w:t>
      </w:r>
      <w:proofErr w:type="spellStart"/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супергерой</w:t>
      </w:r>
      <w:proofErr w:type="spellEnd"/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”: Виберемо іграшку-</w:t>
      </w:r>
      <w:proofErr w:type="spellStart"/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компаньона</w:t>
      </w:r>
      <w:proofErr w:type="spellEnd"/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і намалюємо її </w:t>
      </w:r>
      <w:proofErr w:type="spellStart"/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суперсилу</w:t>
      </w:r>
      <w:proofErr w:type="spellEnd"/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8 “Святкування першого дня”: Створимо план святкування і намалюємо відповідні атрибути.</w:t>
      </w:r>
    </w:p>
    <w:p w:rsidR="00B002C3" w:rsidRPr="00B002C3" w:rsidRDefault="00B002C3" w:rsidP="00B002C3">
      <w:pPr>
        <w:shd w:val="clear" w:color="auto" w:fill="FFFAF5"/>
        <w:spacing w:after="300" w:line="405" w:lineRule="atLeast"/>
        <w:rPr>
          <w:rFonts w:ascii="Arial" w:eastAsia="Times New Roman" w:hAnsi="Arial" w:cs="Arial"/>
          <w:color w:val="1A1715"/>
          <w:sz w:val="24"/>
          <w:szCs w:val="24"/>
          <w:lang w:eastAsia="uk-UA"/>
        </w:rPr>
      </w:pP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Чому ці вправи ефективні: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• Візуалізація: Малюнки допомагають дитині уявити нові ситуації і відчути себе більш впевнено.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• Розвиток мови: Під час малювання дитина активно використовує мову, що сприяє розвитку мовлення.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• Зняття тривоги: Творчість – це чудовий спосіб розслабитися і відволіктися від тривожних думок.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• Соціалізація: Малювання в парі або групі допомагає дитині налагоджувати контакт з іншими дітьми.</w:t>
      </w:r>
    </w:p>
    <w:p w:rsidR="00B002C3" w:rsidRPr="00B002C3" w:rsidRDefault="00B002C3" w:rsidP="00B002C3">
      <w:pPr>
        <w:shd w:val="clear" w:color="auto" w:fill="FFFAF5"/>
        <w:spacing w:after="300" w:line="405" w:lineRule="atLeast"/>
        <w:rPr>
          <w:rFonts w:ascii="Arial" w:eastAsia="Times New Roman" w:hAnsi="Arial" w:cs="Arial"/>
          <w:color w:val="1A1715"/>
          <w:sz w:val="24"/>
          <w:szCs w:val="24"/>
          <w:lang w:eastAsia="uk-UA"/>
        </w:rPr>
      </w:pP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Як зробити процес малювання ще цікавішим: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• Спільна творчість: Малюйте разом з дитиною, </w:t>
      </w:r>
      <w:proofErr w:type="spellStart"/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задавайте</w:t>
      </w:r>
      <w:proofErr w:type="spellEnd"/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питання, обговорюйте її малюнки.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• Різноманітні матеріали: Використовуйте різні фарби, олівці, фломастери, щоб зробити процес малювання більш цікавим.</w:t>
      </w:r>
      <w:r w:rsidRPr="00B002C3">
        <w:rPr>
          <w:rFonts w:ascii="Arial" w:eastAsia="Times New Roman" w:hAnsi="Arial" w:cs="Arial"/>
          <w:color w:val="1A1715"/>
          <w:sz w:val="24"/>
          <w:szCs w:val="24"/>
          <w:lang w:eastAsia="uk-UA"/>
        </w:rPr>
        <w:br/>
      </w: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• Похвала та підтримка: Хваліть дитину за будь-які її творчі прояви.</w:t>
      </w:r>
    </w:p>
    <w:p w:rsidR="00B002C3" w:rsidRPr="00B002C3" w:rsidRDefault="00B002C3" w:rsidP="00B002C3">
      <w:pPr>
        <w:shd w:val="clear" w:color="auto" w:fill="FFFAF5"/>
        <w:spacing w:after="300" w:line="405" w:lineRule="atLeast"/>
        <w:rPr>
          <w:rFonts w:ascii="Arial" w:eastAsia="Times New Roman" w:hAnsi="Arial" w:cs="Arial"/>
          <w:color w:val="1A1715"/>
          <w:sz w:val="24"/>
          <w:szCs w:val="24"/>
          <w:lang w:eastAsia="uk-UA"/>
        </w:rPr>
      </w:pPr>
      <w:r w:rsidRPr="00B002C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Головне – створити атмосферу довіри і підтримки. Нехай підготовка до школи стане для вашої дитини захопливою пригодою!</w:t>
      </w:r>
    </w:p>
    <w:p w:rsidR="005D541E" w:rsidRDefault="005D541E"/>
    <w:sectPr w:rsidR="005D5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3D98"/>
    <w:multiLevelType w:val="multilevel"/>
    <w:tmpl w:val="5522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CF"/>
    <w:rsid w:val="000B43CF"/>
    <w:rsid w:val="005D541E"/>
    <w:rsid w:val="00B0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5B629-F448-40DB-9FCF-40A52895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7827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0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82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6301">
                      <w:marLeft w:val="0"/>
                      <w:marRight w:val="0"/>
                      <w:marTop w:val="0"/>
                      <w:marBottom w:val="600"/>
                      <w:divBdr>
                        <w:top w:val="single" w:sz="36" w:space="0" w:color="FFF1E5"/>
                        <w:left w:val="single" w:sz="36" w:space="0" w:color="FFF1E5"/>
                        <w:bottom w:val="single" w:sz="36" w:space="0" w:color="FFF1E5"/>
                        <w:right w:val="single" w:sz="36" w:space="0" w:color="FFF1E5"/>
                      </w:divBdr>
                    </w:div>
                  </w:divsChild>
                </w:div>
                <w:div w:id="4114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2025-08-25T08:50:00Z</dcterms:created>
  <dcterms:modified xsi:type="dcterms:W3CDTF">2025-08-25T08:51:00Z</dcterms:modified>
</cp:coreProperties>
</file>