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34" w:rsidRPr="00F54E34" w:rsidRDefault="00F54E34" w:rsidP="00F54E34">
      <w:pPr>
        <w:shd w:val="clear" w:color="auto" w:fill="FFFFFF"/>
        <w:spacing w:after="420" w:line="540" w:lineRule="atLeast"/>
        <w:jc w:val="center"/>
        <w:textAlignment w:val="baseline"/>
        <w:outlineLvl w:val="3"/>
        <w:rPr>
          <w:rFonts w:ascii="stk" w:eastAsia="Times New Roman" w:hAnsi="stk" w:cs="Times New Roman"/>
          <w:color w:val="95C0C1"/>
          <w:sz w:val="39"/>
          <w:szCs w:val="39"/>
          <w:lang w:eastAsia="uk-UA"/>
        </w:rPr>
      </w:pPr>
      <w:r w:rsidRPr="00F54E34">
        <w:rPr>
          <w:rFonts w:ascii="stk" w:eastAsia="Times New Roman" w:hAnsi="stk" w:cs="Times New Roman"/>
          <w:color w:val="95C0C1"/>
          <w:sz w:val="39"/>
          <w:szCs w:val="39"/>
          <w:lang w:eastAsia="uk-UA"/>
        </w:rPr>
        <w:t xml:space="preserve">Що таке </w:t>
      </w:r>
      <w:proofErr w:type="spellStart"/>
      <w:r w:rsidRPr="00F54E34">
        <w:rPr>
          <w:rFonts w:ascii="stk" w:eastAsia="Times New Roman" w:hAnsi="stk" w:cs="Times New Roman"/>
          <w:color w:val="95C0C1"/>
          <w:sz w:val="39"/>
          <w:szCs w:val="39"/>
          <w:lang w:eastAsia="uk-UA"/>
        </w:rPr>
        <w:t>майндфулнес</w:t>
      </w:r>
      <w:proofErr w:type="spellEnd"/>
      <w:r w:rsidRPr="00F54E34">
        <w:rPr>
          <w:rFonts w:ascii="stk" w:eastAsia="Times New Roman" w:hAnsi="stk" w:cs="Times New Roman"/>
          <w:color w:val="95C0C1"/>
          <w:sz w:val="39"/>
          <w:szCs w:val="39"/>
          <w:lang w:eastAsia="uk-UA"/>
        </w:rPr>
        <w:t>?</w:t>
      </w:r>
    </w:p>
    <w:p w:rsidR="00F54E34" w:rsidRPr="00F54E34" w:rsidRDefault="00F54E34" w:rsidP="00F54E34">
      <w:pPr>
        <w:shd w:val="clear" w:color="auto" w:fill="DCE9EA"/>
        <w:spacing w:after="0" w:line="420" w:lineRule="atLeast"/>
        <w:textAlignment w:val="baseline"/>
        <w:rPr>
          <w:rFonts w:ascii="stk" w:eastAsia="Times New Roman" w:hAnsi="stk" w:cs="Times New Roman"/>
          <w:color w:val="000000"/>
          <w:sz w:val="30"/>
          <w:szCs w:val="30"/>
          <w:lang w:eastAsia="uk-UA"/>
        </w:rPr>
      </w:pPr>
      <w:proofErr w:type="spellStart"/>
      <w:r w:rsidRPr="00F54E34">
        <w:rPr>
          <w:rFonts w:ascii="stk" w:eastAsia="Times New Roman" w:hAnsi="stk" w:cs="Times New Roman"/>
          <w:b/>
          <w:bCs/>
          <w:color w:val="000000"/>
          <w:sz w:val="30"/>
          <w:szCs w:val="30"/>
          <w:bdr w:val="none" w:sz="0" w:space="0" w:color="auto" w:frame="1"/>
          <w:lang w:eastAsia="uk-UA"/>
        </w:rPr>
        <w:t>Майндфулнес</w:t>
      </w:r>
      <w:proofErr w:type="spellEnd"/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> — це практика м’якого фокусування уваги</w:t>
      </w:r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br/>
        <w:t>на теперішньому моменті, оточенні, своєму стані та відчуттях. Самоусвідомлення означає жити сьогоднішнім днем, а не зациклюватися на минулому чи передбачати майбутнє. Бути уважним до себе, об’єктивно спостерігати за думками, почуттями, відчуттями в тілі, не оцінюючи їх як хороші чи погані. Це допомагає тренувати розум, контролювати його, уникати самокритики</w:t>
      </w:r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br/>
        <w:t>та засудження.</w:t>
      </w:r>
    </w:p>
    <w:p w:rsidR="00F54E34" w:rsidRPr="00F54E34" w:rsidRDefault="00F54E34" w:rsidP="00F54E34">
      <w:pPr>
        <w:shd w:val="clear" w:color="auto" w:fill="FFFFFF"/>
        <w:spacing w:after="420" w:line="420" w:lineRule="atLeast"/>
        <w:textAlignment w:val="baseline"/>
        <w:rPr>
          <w:rFonts w:ascii="stk" w:eastAsia="Times New Roman" w:hAnsi="stk" w:cs="Times New Roman"/>
          <w:color w:val="000000"/>
          <w:sz w:val="30"/>
          <w:szCs w:val="30"/>
          <w:lang w:eastAsia="uk-UA"/>
        </w:rPr>
      </w:pPr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>Термін «</w:t>
      </w:r>
      <w:proofErr w:type="spellStart"/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>майндфулнес</w:t>
      </w:r>
      <w:proofErr w:type="spellEnd"/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 xml:space="preserve">» з’явився у 1970-х роках завдяки програмі зниження стресу та покращення самопочуття професора медичної школи </w:t>
      </w:r>
      <w:proofErr w:type="spellStart"/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>Массачусетського</w:t>
      </w:r>
      <w:proofErr w:type="spellEnd"/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 xml:space="preserve"> університету Джона </w:t>
      </w:r>
      <w:proofErr w:type="spellStart"/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>Кабат-Зінна</w:t>
      </w:r>
      <w:proofErr w:type="spellEnd"/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 xml:space="preserve">. Програма була створена на основі медитації </w:t>
      </w:r>
      <w:proofErr w:type="spellStart"/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>Віпасана</w:t>
      </w:r>
      <w:proofErr w:type="spellEnd"/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>, яку, згідно з вченням, використовував Будда для досягнення нірвани, розвитку самоусвідомлення та концентрації.</w:t>
      </w:r>
    </w:p>
    <w:p w:rsidR="00F54E34" w:rsidRPr="00F54E34" w:rsidRDefault="00F54E34" w:rsidP="00F54E34">
      <w:pPr>
        <w:shd w:val="clear" w:color="auto" w:fill="FFFFFF"/>
        <w:spacing w:after="420" w:line="540" w:lineRule="atLeast"/>
        <w:jc w:val="center"/>
        <w:textAlignment w:val="baseline"/>
        <w:outlineLvl w:val="3"/>
        <w:rPr>
          <w:rFonts w:ascii="stk" w:eastAsia="Times New Roman" w:hAnsi="stk" w:cs="Times New Roman"/>
          <w:color w:val="95C0C1"/>
          <w:sz w:val="39"/>
          <w:szCs w:val="39"/>
          <w:lang w:eastAsia="uk-UA"/>
        </w:rPr>
      </w:pPr>
      <w:r w:rsidRPr="00F54E34">
        <w:rPr>
          <w:rFonts w:ascii="stk" w:eastAsia="Times New Roman" w:hAnsi="stk" w:cs="Times New Roman"/>
          <w:color w:val="95C0C1"/>
          <w:sz w:val="39"/>
          <w:szCs w:val="39"/>
          <w:lang w:eastAsia="uk-UA"/>
        </w:rPr>
        <w:t xml:space="preserve">Як працюють практики </w:t>
      </w:r>
      <w:proofErr w:type="spellStart"/>
      <w:r w:rsidRPr="00F54E34">
        <w:rPr>
          <w:rFonts w:ascii="stk" w:eastAsia="Times New Roman" w:hAnsi="stk" w:cs="Times New Roman"/>
          <w:color w:val="95C0C1"/>
          <w:sz w:val="39"/>
          <w:szCs w:val="39"/>
          <w:lang w:eastAsia="uk-UA"/>
        </w:rPr>
        <w:t>майндфулнесу</w:t>
      </w:r>
      <w:proofErr w:type="spellEnd"/>
      <w:r w:rsidRPr="00F54E34">
        <w:rPr>
          <w:rFonts w:ascii="stk" w:eastAsia="Times New Roman" w:hAnsi="stk" w:cs="Times New Roman"/>
          <w:color w:val="95C0C1"/>
          <w:sz w:val="39"/>
          <w:szCs w:val="39"/>
          <w:lang w:eastAsia="uk-UA"/>
        </w:rPr>
        <w:t xml:space="preserve"> для дітей?</w:t>
      </w:r>
    </w:p>
    <w:p w:rsidR="00F54E34" w:rsidRPr="00F54E34" w:rsidRDefault="00F54E34" w:rsidP="00F54E34">
      <w:pPr>
        <w:shd w:val="clear" w:color="auto" w:fill="FFFFFF"/>
        <w:spacing w:after="0" w:line="420" w:lineRule="atLeast"/>
        <w:textAlignment w:val="baseline"/>
        <w:rPr>
          <w:rFonts w:ascii="stk" w:eastAsia="Times New Roman" w:hAnsi="stk" w:cs="Times New Roman"/>
          <w:color w:val="000000"/>
          <w:sz w:val="30"/>
          <w:szCs w:val="30"/>
          <w:lang w:eastAsia="uk-UA"/>
        </w:rPr>
      </w:pPr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>Якщо застосовувати практики самоусвідомлення в шкільній освіті, діти</w:t>
      </w:r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br/>
        <w:t xml:space="preserve">з раннього віку </w:t>
      </w:r>
      <w:proofErr w:type="spellStart"/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>вчаться</w:t>
      </w:r>
      <w:proofErr w:type="spellEnd"/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 xml:space="preserve"> підтримувати свій добробут, керувати стресом, розвивають співчуття до себе та краще </w:t>
      </w:r>
      <w:proofErr w:type="spellStart"/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>вчаться</w:t>
      </w:r>
      <w:proofErr w:type="spellEnd"/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>. Це підтверджують </w:t>
      </w:r>
      <w:hyperlink r:id="rId5" w:tgtFrame="_blank" w:history="1">
        <w:r w:rsidRPr="00F54E34">
          <w:rPr>
            <w:rFonts w:ascii="stk" w:eastAsia="Times New Roman" w:hAnsi="stk" w:cs="Times New Roman"/>
            <w:color w:val="3AA935"/>
            <w:sz w:val="30"/>
            <w:szCs w:val="30"/>
            <w:u w:val="single"/>
            <w:bdr w:val="none" w:sz="0" w:space="0" w:color="auto" w:frame="1"/>
            <w:lang w:eastAsia="uk-UA"/>
          </w:rPr>
          <w:t>дослідження</w:t>
        </w:r>
      </w:hyperlink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>, що базуються на 13 опублікованих систематичних оглядах.</w:t>
      </w:r>
    </w:p>
    <w:p w:rsidR="00F54E34" w:rsidRPr="00F54E34" w:rsidRDefault="00F54E34" w:rsidP="00F54E34">
      <w:pPr>
        <w:numPr>
          <w:ilvl w:val="0"/>
          <w:numId w:val="1"/>
        </w:numPr>
        <w:shd w:val="clear" w:color="auto" w:fill="FFFFFF"/>
        <w:spacing w:after="210" w:line="420" w:lineRule="atLeast"/>
        <w:ind w:left="480" w:firstLine="0"/>
        <w:textAlignment w:val="baseline"/>
        <w:rPr>
          <w:rFonts w:ascii="stk" w:eastAsia="Times New Roman" w:hAnsi="stk" w:cs="Arial"/>
          <w:color w:val="000000"/>
          <w:sz w:val="30"/>
          <w:szCs w:val="30"/>
          <w:lang w:eastAsia="uk-UA"/>
        </w:rPr>
      </w:pPr>
      <w:r w:rsidRPr="00F54E34">
        <w:rPr>
          <w:rFonts w:ascii="stk" w:eastAsia="Times New Roman" w:hAnsi="stk" w:cs="Arial"/>
          <w:color w:val="000000"/>
          <w:sz w:val="30"/>
          <w:szCs w:val="30"/>
          <w:lang w:eastAsia="uk-UA"/>
        </w:rPr>
        <w:t>Практика самоусвідомлення зменшує або навіть знімає симптоми вигорання, тривоги, депресії та стресу.</w:t>
      </w:r>
    </w:p>
    <w:p w:rsidR="00F54E34" w:rsidRPr="00F54E34" w:rsidRDefault="00F54E34" w:rsidP="00F54E34">
      <w:pPr>
        <w:numPr>
          <w:ilvl w:val="0"/>
          <w:numId w:val="1"/>
        </w:numPr>
        <w:shd w:val="clear" w:color="auto" w:fill="FFFFFF"/>
        <w:spacing w:after="210" w:line="420" w:lineRule="atLeast"/>
        <w:ind w:left="480" w:firstLine="0"/>
        <w:textAlignment w:val="baseline"/>
        <w:rPr>
          <w:rFonts w:ascii="stk" w:eastAsia="Times New Roman" w:hAnsi="stk" w:cs="Arial"/>
          <w:color w:val="000000"/>
          <w:sz w:val="30"/>
          <w:szCs w:val="30"/>
          <w:lang w:eastAsia="uk-UA"/>
        </w:rPr>
      </w:pPr>
      <w:r w:rsidRPr="00F54E34">
        <w:rPr>
          <w:rFonts w:ascii="stk" w:eastAsia="Times New Roman" w:hAnsi="stk" w:cs="Arial"/>
          <w:color w:val="000000"/>
          <w:sz w:val="30"/>
          <w:szCs w:val="30"/>
          <w:lang w:eastAsia="uk-UA"/>
        </w:rPr>
        <w:t xml:space="preserve">Після застосування </w:t>
      </w:r>
      <w:proofErr w:type="spellStart"/>
      <w:r w:rsidRPr="00F54E34">
        <w:rPr>
          <w:rFonts w:ascii="stk" w:eastAsia="Times New Roman" w:hAnsi="stk" w:cs="Arial"/>
          <w:color w:val="000000"/>
          <w:sz w:val="30"/>
          <w:szCs w:val="30"/>
          <w:lang w:eastAsia="uk-UA"/>
        </w:rPr>
        <w:t>майндфулнесу</w:t>
      </w:r>
      <w:proofErr w:type="spellEnd"/>
      <w:r w:rsidRPr="00F54E34">
        <w:rPr>
          <w:rFonts w:ascii="stk" w:eastAsia="Times New Roman" w:hAnsi="stk" w:cs="Arial"/>
          <w:color w:val="000000"/>
          <w:sz w:val="30"/>
          <w:szCs w:val="30"/>
          <w:lang w:eastAsia="uk-UA"/>
        </w:rPr>
        <w:t xml:space="preserve"> покращується посттравматичний стан, знижуються прояви розладів харчування та сну.</w:t>
      </w:r>
    </w:p>
    <w:p w:rsidR="00F54E34" w:rsidRPr="00F54E34" w:rsidRDefault="00F54E34" w:rsidP="00F54E34">
      <w:pPr>
        <w:numPr>
          <w:ilvl w:val="0"/>
          <w:numId w:val="1"/>
        </w:numPr>
        <w:shd w:val="clear" w:color="auto" w:fill="FFFFFF"/>
        <w:spacing w:after="210" w:line="420" w:lineRule="atLeast"/>
        <w:ind w:left="480" w:firstLine="0"/>
        <w:textAlignment w:val="baseline"/>
        <w:rPr>
          <w:rFonts w:ascii="stk" w:eastAsia="Times New Roman" w:hAnsi="stk" w:cs="Arial"/>
          <w:color w:val="000000"/>
          <w:sz w:val="30"/>
          <w:szCs w:val="30"/>
          <w:lang w:eastAsia="uk-UA"/>
        </w:rPr>
      </w:pPr>
      <w:r w:rsidRPr="00F54E34">
        <w:rPr>
          <w:rFonts w:ascii="stk" w:eastAsia="Times New Roman" w:hAnsi="stk" w:cs="Arial"/>
          <w:color w:val="000000"/>
          <w:sz w:val="30"/>
          <w:szCs w:val="30"/>
          <w:lang w:eastAsia="uk-UA"/>
        </w:rPr>
        <w:t>Розвиваються навички, що допомагають у навчанні, зокрема саморегуляція, увага та зосередженість, когнітивна гнучкість. Усе це впливає на академічну успішність, результати стандартизованих тестів та оцінки.</w:t>
      </w:r>
    </w:p>
    <w:p w:rsidR="00F54E34" w:rsidRPr="00F54E34" w:rsidRDefault="00F54E34" w:rsidP="00F54E34">
      <w:pPr>
        <w:numPr>
          <w:ilvl w:val="0"/>
          <w:numId w:val="1"/>
        </w:numPr>
        <w:shd w:val="clear" w:color="auto" w:fill="FFFFFF"/>
        <w:spacing w:after="210" w:line="420" w:lineRule="atLeast"/>
        <w:ind w:left="480" w:firstLine="0"/>
        <w:textAlignment w:val="baseline"/>
        <w:rPr>
          <w:rFonts w:ascii="stk" w:eastAsia="Times New Roman" w:hAnsi="stk" w:cs="Arial"/>
          <w:color w:val="000000"/>
          <w:sz w:val="30"/>
          <w:szCs w:val="30"/>
          <w:lang w:eastAsia="uk-UA"/>
        </w:rPr>
      </w:pPr>
      <w:r w:rsidRPr="00F54E34">
        <w:rPr>
          <w:rFonts w:ascii="stk" w:eastAsia="Times New Roman" w:hAnsi="stk" w:cs="Arial"/>
          <w:color w:val="000000"/>
          <w:sz w:val="30"/>
          <w:szCs w:val="30"/>
          <w:lang w:eastAsia="uk-UA"/>
        </w:rPr>
        <w:lastRenderedPageBreak/>
        <w:t>Також дослідження довели поліпшення у дітей саморегуляції, керування емоціями, стійкості, мотивації, наполегливості, самооцінки, емпатії, співчуття, турботи, доброти та навичок взаємодії з іншими.</w:t>
      </w:r>
    </w:p>
    <w:p w:rsidR="00F54E34" w:rsidRPr="00F54E34" w:rsidRDefault="00F54E34" w:rsidP="00F54E34">
      <w:pPr>
        <w:numPr>
          <w:ilvl w:val="0"/>
          <w:numId w:val="1"/>
        </w:numPr>
        <w:shd w:val="clear" w:color="auto" w:fill="FFFFFF"/>
        <w:spacing w:after="210" w:line="420" w:lineRule="atLeast"/>
        <w:ind w:left="480" w:firstLine="0"/>
        <w:textAlignment w:val="baseline"/>
        <w:rPr>
          <w:rFonts w:ascii="stk" w:eastAsia="Times New Roman" w:hAnsi="stk" w:cs="Arial"/>
          <w:color w:val="000000"/>
          <w:sz w:val="30"/>
          <w:szCs w:val="30"/>
          <w:lang w:eastAsia="uk-UA"/>
        </w:rPr>
      </w:pPr>
      <w:r w:rsidRPr="00F54E34">
        <w:rPr>
          <w:rFonts w:ascii="stk" w:eastAsia="Times New Roman" w:hAnsi="stk" w:cs="Arial"/>
          <w:color w:val="000000"/>
          <w:sz w:val="30"/>
          <w:szCs w:val="30"/>
          <w:lang w:eastAsia="uk-UA"/>
        </w:rPr>
        <w:t>Деякі огляди виявили очевидне покращення поведінки, зокрема зменшення агресії, ворожості та симптомів синдрому дефіциту уваги та гіперактивності (СДУГ).</w:t>
      </w:r>
    </w:p>
    <w:p w:rsidR="00F54E34" w:rsidRPr="00F54E34" w:rsidRDefault="00F54E34" w:rsidP="00F54E34">
      <w:pPr>
        <w:numPr>
          <w:ilvl w:val="0"/>
          <w:numId w:val="1"/>
        </w:numPr>
        <w:shd w:val="clear" w:color="auto" w:fill="FFFFFF"/>
        <w:spacing w:after="0" w:line="420" w:lineRule="atLeast"/>
        <w:ind w:left="480" w:firstLine="0"/>
        <w:textAlignment w:val="baseline"/>
        <w:rPr>
          <w:rFonts w:ascii="stk" w:eastAsia="Times New Roman" w:hAnsi="stk" w:cs="Arial"/>
          <w:color w:val="000000"/>
          <w:sz w:val="30"/>
          <w:szCs w:val="30"/>
          <w:lang w:eastAsia="uk-UA"/>
        </w:rPr>
      </w:pPr>
      <w:proofErr w:type="spellStart"/>
      <w:r w:rsidRPr="00F54E34">
        <w:rPr>
          <w:rFonts w:ascii="stk" w:eastAsia="Times New Roman" w:hAnsi="stk" w:cs="Arial"/>
          <w:color w:val="000000"/>
          <w:sz w:val="30"/>
          <w:szCs w:val="30"/>
          <w:lang w:eastAsia="uk-UA"/>
        </w:rPr>
        <w:t>Майндфулнес</w:t>
      </w:r>
      <w:proofErr w:type="spellEnd"/>
      <w:r w:rsidRPr="00F54E34">
        <w:rPr>
          <w:rFonts w:ascii="stk" w:eastAsia="Times New Roman" w:hAnsi="stk" w:cs="Arial"/>
          <w:color w:val="000000"/>
          <w:sz w:val="30"/>
          <w:szCs w:val="30"/>
          <w:lang w:eastAsia="uk-UA"/>
        </w:rPr>
        <w:t xml:space="preserve"> поліпшує також фізичне здоров’я через вплив на частоту серцевих скорочень, кров’яний тиск, гормон стресу </w:t>
      </w:r>
      <w:proofErr w:type="spellStart"/>
      <w:r w:rsidRPr="00F54E34">
        <w:rPr>
          <w:rFonts w:ascii="stk" w:eastAsia="Times New Roman" w:hAnsi="stk" w:cs="Arial"/>
          <w:color w:val="000000"/>
          <w:sz w:val="30"/>
          <w:szCs w:val="30"/>
          <w:lang w:eastAsia="uk-UA"/>
        </w:rPr>
        <w:t>кортизол</w:t>
      </w:r>
      <w:proofErr w:type="spellEnd"/>
      <w:r w:rsidRPr="00F54E34">
        <w:rPr>
          <w:rFonts w:ascii="stk" w:eastAsia="Times New Roman" w:hAnsi="stk" w:cs="Arial"/>
          <w:color w:val="000000"/>
          <w:sz w:val="30"/>
          <w:szCs w:val="30"/>
          <w:lang w:eastAsia="uk-UA"/>
        </w:rPr>
        <w:t>, якість сну. Відповідно, діти менше пропускають заняття через погане самопочуття.</w:t>
      </w:r>
    </w:p>
    <w:p w:rsidR="00F54E34" w:rsidRPr="00F54E34" w:rsidRDefault="00F54E34" w:rsidP="00F54E34">
      <w:pPr>
        <w:shd w:val="clear" w:color="auto" w:fill="FFFFFF"/>
        <w:spacing w:after="0" w:line="420" w:lineRule="atLeast"/>
        <w:textAlignment w:val="baseline"/>
        <w:rPr>
          <w:rFonts w:ascii="stk" w:eastAsia="Times New Roman" w:hAnsi="stk" w:cs="Times New Roman"/>
          <w:color w:val="000000"/>
          <w:sz w:val="30"/>
          <w:szCs w:val="30"/>
          <w:lang w:eastAsia="uk-UA"/>
        </w:rPr>
      </w:pPr>
      <w:proofErr w:type="spellStart"/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>Майндфулнес</w:t>
      </w:r>
      <w:proofErr w:type="spellEnd"/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 xml:space="preserve"> — це дуже широка категорія інструментів, а варіації виконання майже безмежні. Психологи сервісу </w:t>
      </w:r>
      <w:hyperlink r:id="rId6" w:tgtFrame="_blank" w:history="1">
        <w:r w:rsidRPr="00F54E34">
          <w:rPr>
            <w:rFonts w:ascii="stk" w:eastAsia="Times New Roman" w:hAnsi="stk" w:cs="Times New Roman"/>
            <w:color w:val="3AA935"/>
            <w:sz w:val="30"/>
            <w:szCs w:val="30"/>
            <w:u w:val="single"/>
            <w:bdr w:val="none" w:sz="0" w:space="0" w:color="auto" w:frame="1"/>
            <w:lang w:eastAsia="uk-UA"/>
          </w:rPr>
          <w:t>MOZHNA</w:t>
        </w:r>
      </w:hyperlink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> рекомендують використовувати в дитячій практиці наступні вправи.</w:t>
      </w:r>
    </w:p>
    <w:p w:rsidR="00F54E34" w:rsidRPr="00F54E34" w:rsidRDefault="00F54E34" w:rsidP="00F54E34">
      <w:pPr>
        <w:shd w:val="clear" w:color="auto" w:fill="FFFFFF"/>
        <w:spacing w:after="0" w:line="420" w:lineRule="atLeast"/>
        <w:jc w:val="center"/>
        <w:textAlignment w:val="baseline"/>
        <w:rPr>
          <w:rFonts w:ascii="stk" w:eastAsia="Times New Roman" w:hAnsi="stk" w:cs="Times New Roman"/>
          <w:color w:val="95C0C1"/>
          <w:sz w:val="30"/>
          <w:szCs w:val="30"/>
          <w:lang w:eastAsia="uk-UA"/>
        </w:rPr>
      </w:pPr>
      <w:r w:rsidRPr="00F54E34">
        <w:rPr>
          <w:rFonts w:ascii="stk" w:eastAsia="Times New Roman" w:hAnsi="stk" w:cs="Times New Roman"/>
          <w:b/>
          <w:bCs/>
          <w:color w:val="95C0C1"/>
          <w:sz w:val="30"/>
          <w:szCs w:val="30"/>
          <w:bdr w:val="none" w:sz="0" w:space="0" w:color="auto" w:frame="1"/>
          <w:lang w:eastAsia="uk-UA"/>
        </w:rPr>
        <w:t>Дихальні й тілесні практики</w:t>
      </w:r>
    </w:p>
    <w:p w:rsidR="00F54E34" w:rsidRPr="00F54E34" w:rsidRDefault="00F54E34" w:rsidP="00F54E34">
      <w:pPr>
        <w:shd w:val="clear" w:color="auto" w:fill="FFFFFF"/>
        <w:spacing w:after="210" w:line="420" w:lineRule="atLeast"/>
        <w:textAlignment w:val="baseline"/>
        <w:rPr>
          <w:rFonts w:ascii="stk" w:eastAsia="Times New Roman" w:hAnsi="stk" w:cs="Times New Roman"/>
          <w:color w:val="95C0C1"/>
          <w:sz w:val="30"/>
          <w:szCs w:val="30"/>
          <w:lang w:eastAsia="uk-UA"/>
        </w:rPr>
      </w:pPr>
      <w:r w:rsidRPr="00F54E34">
        <w:rPr>
          <w:rFonts w:ascii="stk" w:eastAsia="Times New Roman" w:hAnsi="stk" w:cs="Times New Roman"/>
          <w:color w:val="95C0C1"/>
          <w:sz w:val="30"/>
          <w:szCs w:val="30"/>
          <w:lang w:eastAsia="uk-UA"/>
        </w:rPr>
        <w:t>Дихальна вправа «Вдих-видих»</w:t>
      </w:r>
    </w:p>
    <w:p w:rsidR="00F54E34" w:rsidRPr="00F54E34" w:rsidRDefault="00F54E34" w:rsidP="00F54E34">
      <w:pPr>
        <w:shd w:val="clear" w:color="auto" w:fill="FFFFFF"/>
        <w:spacing w:after="420" w:line="420" w:lineRule="atLeast"/>
        <w:textAlignment w:val="baseline"/>
        <w:rPr>
          <w:rFonts w:ascii="stk" w:eastAsia="Times New Roman" w:hAnsi="stk" w:cs="Times New Roman"/>
          <w:color w:val="000000"/>
          <w:sz w:val="30"/>
          <w:szCs w:val="30"/>
          <w:lang w:eastAsia="uk-UA"/>
        </w:rPr>
      </w:pPr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>Попросіть дітей сісти зручно, заплющити очі та сфокусуватися на диханні. Вчитель може рахувати вдихи та видихи, допомагаючи дітям зосередитися. Так вони можуть заспокоїтися та бути присутніми в моменті.</w:t>
      </w:r>
    </w:p>
    <w:p w:rsidR="00F54E34" w:rsidRPr="00F54E34" w:rsidRDefault="00F54E34" w:rsidP="00F54E34">
      <w:pPr>
        <w:shd w:val="clear" w:color="auto" w:fill="FFFFFF"/>
        <w:spacing w:after="210" w:line="420" w:lineRule="atLeast"/>
        <w:textAlignment w:val="baseline"/>
        <w:rPr>
          <w:rFonts w:ascii="stk" w:eastAsia="Times New Roman" w:hAnsi="stk" w:cs="Times New Roman"/>
          <w:color w:val="95C0C1"/>
          <w:sz w:val="30"/>
          <w:szCs w:val="30"/>
          <w:lang w:eastAsia="uk-UA"/>
        </w:rPr>
      </w:pPr>
      <w:r w:rsidRPr="00F54E34">
        <w:rPr>
          <w:rFonts w:ascii="stk" w:eastAsia="Times New Roman" w:hAnsi="stk" w:cs="Times New Roman"/>
          <w:color w:val="95C0C1"/>
          <w:sz w:val="30"/>
          <w:szCs w:val="30"/>
          <w:lang w:eastAsia="uk-UA"/>
        </w:rPr>
        <w:t>Дихання з ведмедиком</w:t>
      </w:r>
    </w:p>
    <w:p w:rsidR="00F54E34" w:rsidRPr="00F54E34" w:rsidRDefault="00F54E34" w:rsidP="00F54E34">
      <w:pPr>
        <w:shd w:val="clear" w:color="auto" w:fill="FFFFFF"/>
        <w:spacing w:after="420" w:line="420" w:lineRule="atLeast"/>
        <w:textAlignment w:val="baseline"/>
        <w:rPr>
          <w:rFonts w:ascii="stk" w:eastAsia="Times New Roman" w:hAnsi="stk" w:cs="Times New Roman"/>
          <w:color w:val="000000"/>
          <w:sz w:val="30"/>
          <w:szCs w:val="30"/>
          <w:lang w:eastAsia="uk-UA"/>
        </w:rPr>
      </w:pPr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>Це чудова альтернатива дихальних вправ для найменших. Діти лягають на спину та кладуть собі на живіт плюшевого ведмедика чи іншу м’яку іграшку. Нехай спостерігають, як іграшка рухається вгору- і вниз, поки вони дихають, ніби заколисують її.</w:t>
      </w:r>
    </w:p>
    <w:p w:rsidR="00F54E34" w:rsidRPr="00F54E34" w:rsidRDefault="00F54E34" w:rsidP="00F54E34">
      <w:pPr>
        <w:shd w:val="clear" w:color="auto" w:fill="FFFFFF"/>
        <w:spacing w:after="210" w:line="420" w:lineRule="atLeast"/>
        <w:textAlignment w:val="baseline"/>
        <w:rPr>
          <w:rFonts w:ascii="stk" w:eastAsia="Times New Roman" w:hAnsi="stk" w:cs="Times New Roman"/>
          <w:color w:val="95C0C1"/>
          <w:sz w:val="30"/>
          <w:szCs w:val="30"/>
          <w:lang w:eastAsia="uk-UA"/>
        </w:rPr>
      </w:pPr>
      <w:r w:rsidRPr="00F54E34">
        <w:rPr>
          <w:rFonts w:ascii="stk" w:eastAsia="Times New Roman" w:hAnsi="stk" w:cs="Times New Roman"/>
          <w:color w:val="95C0C1"/>
          <w:sz w:val="30"/>
          <w:szCs w:val="30"/>
          <w:lang w:eastAsia="uk-UA"/>
        </w:rPr>
        <w:t>Сканування тіла</w:t>
      </w:r>
    </w:p>
    <w:p w:rsidR="00F54E34" w:rsidRPr="00F54E34" w:rsidRDefault="00F54E34" w:rsidP="00F54E34">
      <w:pPr>
        <w:shd w:val="clear" w:color="auto" w:fill="FFFFFF"/>
        <w:spacing w:after="420" w:line="420" w:lineRule="atLeast"/>
        <w:textAlignment w:val="baseline"/>
        <w:rPr>
          <w:rFonts w:ascii="stk" w:eastAsia="Times New Roman" w:hAnsi="stk" w:cs="Times New Roman"/>
          <w:color w:val="000000"/>
          <w:sz w:val="30"/>
          <w:szCs w:val="30"/>
          <w:lang w:eastAsia="uk-UA"/>
        </w:rPr>
      </w:pPr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>Учні лежать на підлозі та почергово зосереджуються на відчуттях у кожній частині тіла — від пальців ніг до голови. Це розвиває самосвідомість і знижує стрес.</w:t>
      </w:r>
    </w:p>
    <w:p w:rsidR="00F54E34" w:rsidRPr="00F54E34" w:rsidRDefault="00F54E34" w:rsidP="00F54E34">
      <w:pPr>
        <w:shd w:val="clear" w:color="auto" w:fill="FFFFFF"/>
        <w:spacing w:after="210" w:line="420" w:lineRule="atLeast"/>
        <w:textAlignment w:val="baseline"/>
        <w:rPr>
          <w:rFonts w:ascii="stk" w:eastAsia="Times New Roman" w:hAnsi="stk" w:cs="Times New Roman"/>
          <w:color w:val="95C0C1"/>
          <w:sz w:val="30"/>
          <w:szCs w:val="30"/>
          <w:lang w:eastAsia="uk-UA"/>
        </w:rPr>
      </w:pPr>
      <w:r w:rsidRPr="00F54E34">
        <w:rPr>
          <w:rFonts w:ascii="stk" w:eastAsia="Times New Roman" w:hAnsi="stk" w:cs="Times New Roman"/>
          <w:color w:val="95C0C1"/>
          <w:sz w:val="30"/>
          <w:szCs w:val="30"/>
          <w:lang w:eastAsia="uk-UA"/>
        </w:rPr>
        <w:t>Практика «Три вдихи»</w:t>
      </w:r>
    </w:p>
    <w:p w:rsidR="00F54E34" w:rsidRPr="00F54E34" w:rsidRDefault="00F54E34" w:rsidP="00F54E34">
      <w:pPr>
        <w:shd w:val="clear" w:color="auto" w:fill="FFFFFF"/>
        <w:spacing w:after="420" w:line="420" w:lineRule="atLeast"/>
        <w:textAlignment w:val="baseline"/>
        <w:rPr>
          <w:rFonts w:ascii="stk" w:eastAsia="Times New Roman" w:hAnsi="stk" w:cs="Times New Roman"/>
          <w:color w:val="000000"/>
          <w:sz w:val="30"/>
          <w:szCs w:val="30"/>
          <w:lang w:eastAsia="uk-UA"/>
        </w:rPr>
      </w:pPr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lastRenderedPageBreak/>
        <w:t xml:space="preserve">Під час занять або після перерви вчитель просить дітей зробити три глибокі вдихи, щоб </w:t>
      </w:r>
      <w:proofErr w:type="spellStart"/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>переналаштувати</w:t>
      </w:r>
      <w:proofErr w:type="spellEnd"/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 xml:space="preserve"> увагу та зосередитися на завданні.</w:t>
      </w:r>
    </w:p>
    <w:p w:rsidR="00F54E34" w:rsidRPr="00F54E34" w:rsidRDefault="00F54E34" w:rsidP="00F54E34">
      <w:pPr>
        <w:shd w:val="clear" w:color="auto" w:fill="FFFFFF"/>
        <w:spacing w:after="210" w:line="420" w:lineRule="atLeast"/>
        <w:textAlignment w:val="baseline"/>
        <w:rPr>
          <w:rFonts w:ascii="stk" w:eastAsia="Times New Roman" w:hAnsi="stk" w:cs="Times New Roman"/>
          <w:color w:val="95C0C1"/>
          <w:sz w:val="30"/>
          <w:szCs w:val="30"/>
          <w:lang w:eastAsia="uk-UA"/>
        </w:rPr>
      </w:pPr>
      <w:r w:rsidRPr="00F54E34">
        <w:rPr>
          <w:rFonts w:ascii="stk" w:eastAsia="Times New Roman" w:hAnsi="stk" w:cs="Times New Roman"/>
          <w:color w:val="95C0C1"/>
          <w:sz w:val="30"/>
          <w:szCs w:val="30"/>
          <w:lang w:eastAsia="uk-UA"/>
        </w:rPr>
        <w:t>Вправа на уважне слухання</w:t>
      </w:r>
    </w:p>
    <w:p w:rsidR="00F54E34" w:rsidRPr="00F54E34" w:rsidRDefault="00F54E34" w:rsidP="00F54E34">
      <w:pPr>
        <w:shd w:val="clear" w:color="auto" w:fill="FFFFFF"/>
        <w:spacing w:after="420" w:line="420" w:lineRule="atLeast"/>
        <w:textAlignment w:val="baseline"/>
        <w:rPr>
          <w:rFonts w:ascii="stk" w:eastAsia="Times New Roman" w:hAnsi="stk" w:cs="Times New Roman"/>
          <w:color w:val="000000"/>
          <w:sz w:val="30"/>
          <w:szCs w:val="30"/>
          <w:lang w:eastAsia="uk-UA"/>
        </w:rPr>
      </w:pPr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>Учитель вмикає звуки природи або спокійну музику, а діти під час слухання намагаються помітити всі звуки та описати свої відчуття. Це сприяє розвитку слухового сприйняття та уваги.</w:t>
      </w:r>
    </w:p>
    <w:p w:rsidR="00F54E34" w:rsidRPr="00F54E34" w:rsidRDefault="00F54E34" w:rsidP="00F54E34">
      <w:pPr>
        <w:shd w:val="clear" w:color="auto" w:fill="FFFFFF"/>
        <w:spacing w:after="210" w:line="420" w:lineRule="atLeast"/>
        <w:textAlignment w:val="baseline"/>
        <w:rPr>
          <w:rFonts w:ascii="stk" w:eastAsia="Times New Roman" w:hAnsi="stk" w:cs="Times New Roman"/>
          <w:color w:val="95C0C1"/>
          <w:sz w:val="30"/>
          <w:szCs w:val="30"/>
          <w:lang w:eastAsia="uk-UA"/>
        </w:rPr>
      </w:pPr>
      <w:r w:rsidRPr="00F54E34">
        <w:rPr>
          <w:rFonts w:ascii="stk" w:eastAsia="Times New Roman" w:hAnsi="stk" w:cs="Times New Roman"/>
          <w:color w:val="95C0C1"/>
          <w:sz w:val="30"/>
          <w:szCs w:val="30"/>
          <w:lang w:eastAsia="uk-UA"/>
        </w:rPr>
        <w:t>Усвідомлене ходіння</w:t>
      </w:r>
    </w:p>
    <w:p w:rsidR="00F54E34" w:rsidRPr="00F54E34" w:rsidRDefault="00F54E34" w:rsidP="00F54E34">
      <w:pPr>
        <w:shd w:val="clear" w:color="auto" w:fill="FFFFFF"/>
        <w:spacing w:after="630" w:line="420" w:lineRule="atLeast"/>
        <w:textAlignment w:val="baseline"/>
        <w:rPr>
          <w:rFonts w:ascii="stk" w:eastAsia="Times New Roman" w:hAnsi="stk" w:cs="Times New Roman"/>
          <w:color w:val="000000"/>
          <w:sz w:val="30"/>
          <w:szCs w:val="30"/>
          <w:lang w:eastAsia="uk-UA"/>
        </w:rPr>
      </w:pPr>
      <w:r w:rsidRPr="00F54E34">
        <w:rPr>
          <w:rFonts w:ascii="stk" w:eastAsia="Times New Roman" w:hAnsi="stk" w:cs="Times New Roman"/>
          <w:color w:val="000000"/>
          <w:sz w:val="30"/>
          <w:szCs w:val="30"/>
          <w:lang w:eastAsia="uk-UA"/>
        </w:rPr>
        <w:t>Діти повільно ходять по класу (по коридору, у залі), концентруючись на відчуттях від кожного кроку, спостерігаючи за тим, як їхнє тіло рухається. Це допомагає зосередитися і відчути своє тіло.</w:t>
      </w:r>
    </w:p>
    <w:p w:rsidR="003D3504" w:rsidRDefault="003D3504">
      <w:bookmarkStart w:id="0" w:name="_GoBack"/>
      <w:bookmarkEnd w:id="0"/>
    </w:p>
    <w:sectPr w:rsidR="003D35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6108B"/>
    <w:multiLevelType w:val="multilevel"/>
    <w:tmpl w:val="B35A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0E"/>
    <w:rsid w:val="003D3504"/>
    <w:rsid w:val="00A61C0E"/>
    <w:rsid w:val="00F5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3AE9C-3FEB-4757-87DA-CB69711A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9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zhna.space/" TargetMode="External"/><Relationship Id="rId5" Type="http://schemas.openxmlformats.org/officeDocument/2006/relationships/hyperlink" Target="https://mindfulnessinschools.org/the-evidence-ba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2338</Words>
  <Characters>1333</Characters>
  <Application>Microsoft Office Word</Application>
  <DocSecurity>0</DocSecurity>
  <Lines>11</Lines>
  <Paragraphs>7</Paragraphs>
  <ScaleCrop>false</ScaleCrop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2025-05-08T09:20:00Z</dcterms:created>
  <dcterms:modified xsi:type="dcterms:W3CDTF">2025-05-08T09:21:00Z</dcterms:modified>
</cp:coreProperties>
</file>