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741" w:rsidRDefault="00B06741" w:rsidP="00B06741">
      <w:pPr>
        <w:pStyle w:val="a3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  <w:bdr w:val="none" w:sz="0" w:space="0" w:color="auto" w:frame="1"/>
        </w:rPr>
        <w:t>7 правил для батьків у час воєнної небезпеки</w:t>
      </w:r>
    </w:p>
    <w:p w:rsidR="00B06741" w:rsidRDefault="00B06741" w:rsidP="00B06741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7"/>
          <w:szCs w:val="27"/>
        </w:rPr>
      </w:pPr>
    </w:p>
    <w:p w:rsidR="00B06741" w:rsidRDefault="00B06741" w:rsidP="00B06741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  <w:bdr w:val="none" w:sz="0" w:space="0" w:color="auto" w:frame="1"/>
        </w:rPr>
        <w:t>1. Зберігайте спокій у будь-якій ситуації</w:t>
      </w:r>
    </w:p>
    <w:p w:rsidR="00B06741" w:rsidRDefault="00B06741" w:rsidP="00B06741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Батьки – найголовніший ресурс для дитини. Якщо ви будете спокійними, то й ваші діти будуть. Зберігайте психологічну рівновагу, не піддавайтеся інформаційному хаосу, читайте тільки офіційні джерела, не пропускайте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кразь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себе кожну новину, але реально оцінюйте загрозу.</w:t>
      </w:r>
    </w:p>
    <w:p w:rsidR="00B06741" w:rsidRDefault="00B06741" w:rsidP="00B06741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  <w:bdr w:val="none" w:sz="0" w:space="0" w:color="auto" w:frame="1"/>
        </w:rPr>
        <w:t>2. Говоріть дитині правду, але водночас оберігайте її від негативу</w:t>
      </w:r>
    </w:p>
    <w:p w:rsidR="00B06741" w:rsidRDefault="00B06741" w:rsidP="00B06741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У спокійних умовах і спокійним голосом поговоріть зі своєю дитиною. Інформація може бути різною, але важливо, щоб про приємне і неприємне також, малюк дізнавався саме від вас. Адже сам може нафантазувати собі щось значно гірше. Не переглядайте і не обговорюйте новини в його присутності.</w:t>
      </w:r>
    </w:p>
    <w:p w:rsidR="00B06741" w:rsidRDefault="00B06741" w:rsidP="00B06741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Скажіть: “Зараз у нашій країні війна. Наша армія нас захищає. Ми повинні триматися разом. Я зможу захистити тебе, якщо ти слухатимешся. Ми – команда і у нас повинен бути єдиний план дій”.</w:t>
      </w:r>
    </w:p>
    <w:p w:rsidR="00B06741" w:rsidRDefault="00B06741" w:rsidP="00B06741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  <w:bdr w:val="none" w:sz="0" w:space="0" w:color="auto" w:frame="1"/>
        </w:rPr>
        <w:t>3. Розробіть спільні плани дій для різних ситуацій</w:t>
      </w:r>
    </w:p>
    <w:p w:rsidR="00B06741" w:rsidRDefault="00B06741" w:rsidP="00B06741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Молодші школярі краще сприймають інформацію в ігровій формі. Наприклад, дорослий – капітан, а діти – його команда. Опишіть, проговоріть, прорепетируйте дії кожного учасника в різних ситуаціях: повітряна тривога, звуки вибухів, евакуація. Це скоротить час на збори і допоможе уникнути паніки в надзвичайних ситуаціях.</w:t>
      </w:r>
    </w:p>
    <w:p w:rsidR="00B06741" w:rsidRDefault="00B06741" w:rsidP="00B06741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  <w:bdr w:val="none" w:sz="0" w:space="0" w:color="auto" w:frame="1"/>
        </w:rPr>
        <w:t>4. Приготуйте інформацію про дитину.</w:t>
      </w:r>
    </w:p>
    <w:p w:rsidR="00B06741" w:rsidRDefault="00B06741" w:rsidP="00B06741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Запишіть інформацію про дитину на внутрішньому боці її одягу або покладіть папірець у кишеню штанів.</w:t>
      </w:r>
    </w:p>
    <w:p w:rsidR="00B06741" w:rsidRDefault="00B06741" w:rsidP="00B06741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  <w:bdr w:val="none" w:sz="0" w:space="0" w:color="auto" w:frame="1"/>
        </w:rPr>
        <w:t xml:space="preserve">Що має бути на дитячому </w:t>
      </w:r>
      <w:proofErr w:type="spellStart"/>
      <w:r>
        <w:rPr>
          <w:rFonts w:ascii="Arial" w:hAnsi="Arial" w:cs="Arial"/>
          <w:b/>
          <w:bCs/>
          <w:color w:val="000000"/>
          <w:sz w:val="27"/>
          <w:szCs w:val="27"/>
          <w:bdr w:val="none" w:sz="0" w:space="0" w:color="auto" w:frame="1"/>
        </w:rPr>
        <w:t>бейджику</w:t>
      </w:r>
      <w:proofErr w:type="spellEnd"/>
      <w:r>
        <w:rPr>
          <w:rFonts w:ascii="Arial" w:hAnsi="Arial" w:cs="Arial"/>
          <w:color w:val="000000"/>
          <w:sz w:val="27"/>
          <w:szCs w:val="27"/>
        </w:rPr>
        <w:t>:</w:t>
      </w:r>
    </w:p>
    <w:p w:rsidR="00B06741" w:rsidRDefault="00B06741" w:rsidP="00B06741">
      <w:pPr>
        <w:pStyle w:val="a3"/>
        <w:numPr>
          <w:ilvl w:val="0"/>
          <w:numId w:val="1"/>
        </w:numPr>
        <w:spacing w:before="0" w:beforeAutospacing="0" w:after="0" w:afterAutospacing="0"/>
        <w:ind w:left="0"/>
        <w:textAlignment w:val="baseline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ПІБ дитини;</w:t>
      </w:r>
    </w:p>
    <w:p w:rsidR="00B06741" w:rsidRDefault="00B06741" w:rsidP="00B06741">
      <w:pPr>
        <w:pStyle w:val="a3"/>
        <w:numPr>
          <w:ilvl w:val="0"/>
          <w:numId w:val="1"/>
        </w:numPr>
        <w:spacing w:before="0" w:beforeAutospacing="0" w:after="0" w:afterAutospacing="0"/>
        <w:ind w:left="0"/>
        <w:textAlignment w:val="baseline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дата народження;</w:t>
      </w:r>
    </w:p>
    <w:p w:rsidR="00B06741" w:rsidRDefault="00B06741" w:rsidP="00B06741">
      <w:pPr>
        <w:pStyle w:val="a3"/>
        <w:numPr>
          <w:ilvl w:val="0"/>
          <w:numId w:val="1"/>
        </w:numPr>
        <w:spacing w:before="0" w:beforeAutospacing="0" w:after="0" w:afterAutospacing="0"/>
        <w:ind w:left="0"/>
        <w:textAlignment w:val="baseline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група крові;</w:t>
      </w:r>
    </w:p>
    <w:p w:rsidR="00B06741" w:rsidRDefault="00B06741" w:rsidP="00B06741">
      <w:pPr>
        <w:pStyle w:val="a3"/>
        <w:numPr>
          <w:ilvl w:val="0"/>
          <w:numId w:val="1"/>
        </w:numPr>
        <w:spacing w:before="0" w:beforeAutospacing="0" w:after="0" w:afterAutospacing="0"/>
        <w:ind w:left="0"/>
        <w:textAlignment w:val="baseline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повна домашня адреса (номер будинку, квартири, назва вулиці, населений пункт, область);</w:t>
      </w:r>
    </w:p>
    <w:p w:rsidR="00B06741" w:rsidRDefault="00B06741" w:rsidP="00B06741">
      <w:pPr>
        <w:pStyle w:val="a3"/>
        <w:numPr>
          <w:ilvl w:val="0"/>
          <w:numId w:val="1"/>
        </w:numPr>
        <w:spacing w:before="0" w:beforeAutospacing="0" w:after="0" w:afterAutospacing="0"/>
        <w:ind w:left="0"/>
        <w:textAlignment w:val="baseline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номери телефонів батьків, родичів, сусідів.</w:t>
      </w:r>
    </w:p>
    <w:p w:rsidR="00B06741" w:rsidRDefault="00B06741" w:rsidP="00B06741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7"/>
          <w:szCs w:val="27"/>
        </w:rPr>
      </w:pPr>
      <w:bookmarkStart w:id="0" w:name="_GoBack"/>
      <w:r>
        <w:rPr>
          <w:rFonts w:ascii="Arial" w:hAnsi="Arial" w:cs="Arial"/>
          <w:noProof/>
          <w:color w:val="000000"/>
          <w:sz w:val="27"/>
          <w:szCs w:val="27"/>
        </w:rPr>
        <w:drawing>
          <wp:inline distT="0" distB="0" distL="0" distR="0" wp14:anchorId="7C997918" wp14:editId="165166B5">
            <wp:extent cx="2808894" cy="3171333"/>
            <wp:effectExtent l="0" t="0" r="0" b="0"/>
            <wp:docPr id="1" name="Рисунок 1" descr="https://fs03.vseosvita.ua/03011ypu-53b2/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03.vseosvita.ua/03011ypu-53b2/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6492" cy="3179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06741" w:rsidRDefault="00B06741" w:rsidP="00B06741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  <w:bdr w:val="none" w:sz="0" w:space="0" w:color="auto" w:frame="1"/>
        </w:rPr>
        <w:lastRenderedPageBreak/>
        <w:t>5. Підготуйте “тривожні валізки”.</w:t>
      </w:r>
    </w:p>
    <w:p w:rsidR="00B06741" w:rsidRDefault="00B06741" w:rsidP="00B06741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Збирайте “тривожні валізки” разом з дитиною в ігровій формі. Хай у кожного члена команди буде своя валізка. Це сприятиме формуванню відповідальності та забезпечить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залученість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малюка у спільну діяльність. Документи (свідоцтво про народження, паспорти, документи про освіту, майно та інше), засоби першої необхідності – у валізі дорослих, але дещо можна покласти у особисту валізку (рюкзак) дитини.</w:t>
      </w:r>
    </w:p>
    <w:p w:rsidR="00B06741" w:rsidRDefault="00B06741" w:rsidP="00B06741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  <w:bdr w:val="none" w:sz="0" w:space="0" w:color="auto" w:frame="1"/>
        </w:rPr>
        <w:t>Що може бути в дитячій “тривожній валізці”:</w:t>
      </w:r>
    </w:p>
    <w:p w:rsidR="00B06741" w:rsidRDefault="00B06741" w:rsidP="00B06741">
      <w:pPr>
        <w:pStyle w:val="a3"/>
        <w:numPr>
          <w:ilvl w:val="0"/>
          <w:numId w:val="2"/>
        </w:numPr>
        <w:spacing w:before="0" w:beforeAutospacing="0" w:after="0" w:afterAutospacing="0"/>
        <w:ind w:left="0"/>
        <w:textAlignment w:val="baseline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улюблена іграшки дитини (можна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сказат</w:t>
      </w:r>
      <w:proofErr w:type="spellEnd"/>
      <w:r>
        <w:rPr>
          <w:rFonts w:ascii="Arial" w:hAnsi="Arial" w:cs="Arial"/>
          <w:color w:val="000000"/>
          <w:sz w:val="27"/>
          <w:szCs w:val="27"/>
        </w:rPr>
        <w:t>, що ця іграшка-талісман захищатиме малечу);</w:t>
      </w:r>
    </w:p>
    <w:p w:rsidR="00B06741" w:rsidRDefault="00B06741" w:rsidP="00B06741">
      <w:pPr>
        <w:pStyle w:val="a3"/>
        <w:numPr>
          <w:ilvl w:val="0"/>
          <w:numId w:val="2"/>
        </w:numPr>
        <w:spacing w:before="0" w:beforeAutospacing="0" w:after="0" w:afterAutospacing="0"/>
        <w:ind w:left="0"/>
        <w:textAlignment w:val="baseline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олівці, блокнот, розмальовка, олівці;</w:t>
      </w:r>
    </w:p>
    <w:p w:rsidR="00B06741" w:rsidRDefault="00B06741" w:rsidP="00B06741">
      <w:pPr>
        <w:pStyle w:val="a3"/>
        <w:numPr>
          <w:ilvl w:val="0"/>
          <w:numId w:val="2"/>
        </w:numPr>
        <w:spacing w:before="0" w:beforeAutospacing="0" w:after="0" w:afterAutospacing="0"/>
        <w:ind w:left="0"/>
        <w:textAlignment w:val="baseline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маленькі книжечки;</w:t>
      </w:r>
    </w:p>
    <w:p w:rsidR="00B06741" w:rsidRDefault="00B06741" w:rsidP="00B06741">
      <w:pPr>
        <w:pStyle w:val="a3"/>
        <w:numPr>
          <w:ilvl w:val="0"/>
          <w:numId w:val="2"/>
        </w:numPr>
        <w:spacing w:before="0" w:beforeAutospacing="0" w:after="0" w:afterAutospacing="0"/>
        <w:ind w:left="0"/>
        <w:textAlignment w:val="baseline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сухі та вологі серветки;</w:t>
      </w:r>
    </w:p>
    <w:p w:rsidR="00B06741" w:rsidRDefault="00B06741" w:rsidP="00B06741">
      <w:pPr>
        <w:pStyle w:val="a3"/>
        <w:numPr>
          <w:ilvl w:val="0"/>
          <w:numId w:val="2"/>
        </w:numPr>
        <w:spacing w:before="0" w:beforeAutospacing="0" w:after="0" w:afterAutospacing="0"/>
        <w:ind w:left="0"/>
        <w:textAlignment w:val="baseline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маленька пляшечка води.</w:t>
      </w:r>
    </w:p>
    <w:p w:rsidR="00B06741" w:rsidRDefault="00B06741" w:rsidP="00B06741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  <w:bdr w:val="none" w:sz="0" w:space="0" w:color="auto" w:frame="1"/>
        </w:rPr>
        <w:t>6. Допоможіть дитині “перемикатися” зі стресової ситуації.</w:t>
      </w:r>
    </w:p>
    <w:p w:rsidR="00B06741" w:rsidRDefault="00B06741" w:rsidP="00B06741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Дитяча психіка влаштована таким чином, що діти швидко “перемикаються” з однієї ситуації на іншу, але негативні емоційні реакції можуть загострюватися в разі повторення подібних стресових ситуацій.</w:t>
      </w:r>
    </w:p>
    <w:p w:rsidR="00B06741" w:rsidRDefault="00B06741" w:rsidP="00B06741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  <w:bdr w:val="none" w:sz="0" w:space="0" w:color="auto" w:frame="1"/>
        </w:rPr>
        <w:t>Як відвернути увагу дитини:</w:t>
      </w:r>
    </w:p>
    <w:p w:rsidR="00B06741" w:rsidRDefault="00B06741" w:rsidP="00B06741">
      <w:pPr>
        <w:pStyle w:val="a3"/>
        <w:numPr>
          <w:ilvl w:val="0"/>
          <w:numId w:val="3"/>
        </w:numPr>
        <w:spacing w:before="0" w:beforeAutospacing="0" w:after="0" w:afterAutospacing="0"/>
        <w:ind w:left="0"/>
        <w:textAlignment w:val="baseline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спокійним голосом запропонуйте випити води;</w:t>
      </w:r>
    </w:p>
    <w:p w:rsidR="00B06741" w:rsidRDefault="00B06741" w:rsidP="00B06741">
      <w:pPr>
        <w:pStyle w:val="a3"/>
        <w:numPr>
          <w:ilvl w:val="0"/>
          <w:numId w:val="3"/>
        </w:numPr>
        <w:spacing w:before="0" w:beforeAutospacing="0" w:after="0" w:afterAutospacing="0"/>
        <w:ind w:left="0"/>
        <w:textAlignment w:val="baseline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попросіть перевірити чи политі квіти;</w:t>
      </w:r>
    </w:p>
    <w:p w:rsidR="00B06741" w:rsidRDefault="00B06741" w:rsidP="00B06741">
      <w:pPr>
        <w:pStyle w:val="a3"/>
        <w:numPr>
          <w:ilvl w:val="0"/>
          <w:numId w:val="3"/>
        </w:numPr>
        <w:spacing w:before="0" w:beforeAutospacing="0" w:after="0" w:afterAutospacing="0"/>
        <w:ind w:left="0"/>
        <w:textAlignment w:val="baseline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попросіть дитину щось вам подати: пульт від телевізора, книжку тощо.</w:t>
      </w:r>
    </w:p>
    <w:p w:rsidR="00B06741" w:rsidRDefault="00B06741" w:rsidP="00B06741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  <w:bdr w:val="none" w:sz="0" w:space="0" w:color="auto" w:frame="1"/>
        </w:rPr>
        <w:t xml:space="preserve">7. Не забувайте про тілесний контакт: більше обіймів та </w:t>
      </w:r>
      <w:proofErr w:type="spellStart"/>
      <w:r>
        <w:rPr>
          <w:rFonts w:ascii="Arial" w:hAnsi="Arial" w:cs="Arial"/>
          <w:b/>
          <w:bCs/>
          <w:color w:val="000000"/>
          <w:sz w:val="27"/>
          <w:szCs w:val="27"/>
          <w:bdr w:val="none" w:sz="0" w:space="0" w:color="auto" w:frame="1"/>
        </w:rPr>
        <w:t>погладжувань</w:t>
      </w:r>
      <w:proofErr w:type="spellEnd"/>
      <w:r>
        <w:rPr>
          <w:rFonts w:ascii="Arial" w:hAnsi="Arial" w:cs="Arial"/>
          <w:b/>
          <w:bCs/>
          <w:color w:val="000000"/>
          <w:sz w:val="27"/>
          <w:szCs w:val="27"/>
          <w:bdr w:val="none" w:sz="0" w:space="0" w:color="auto" w:frame="1"/>
        </w:rPr>
        <w:t>!</w:t>
      </w:r>
    </w:p>
    <w:p w:rsidR="00B06741" w:rsidRDefault="00B06741" w:rsidP="00B06741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Якомога частіше і більше обіймайте, погладжуйте один одного – і дітей, і дорослих. Під час тілесного контакту в організмі підвищується рівень гормону, що відповідає за відчуття спокою та безпеки.</w:t>
      </w:r>
    </w:p>
    <w:p w:rsidR="006F689F" w:rsidRDefault="006F689F"/>
    <w:sectPr w:rsidR="006F689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262E25"/>
    <w:multiLevelType w:val="multilevel"/>
    <w:tmpl w:val="F4783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9986D1E"/>
    <w:multiLevelType w:val="multilevel"/>
    <w:tmpl w:val="DE8C3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9620DC"/>
    <w:multiLevelType w:val="multilevel"/>
    <w:tmpl w:val="8BACE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983"/>
    <w:rsid w:val="006F689F"/>
    <w:rsid w:val="00B06741"/>
    <w:rsid w:val="00F83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487BC0-3863-4822-A487-18BE6F033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6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10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1898</Words>
  <Characters>1083</Characters>
  <Application>Microsoft Office Word</Application>
  <DocSecurity>0</DocSecurity>
  <Lines>9</Lines>
  <Paragraphs>5</Paragraphs>
  <ScaleCrop>false</ScaleCrop>
  <Company/>
  <LinksUpToDate>false</LinksUpToDate>
  <CharactersWithSpaces>2976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2025-08-25T08:46:00Z</dcterms:created>
  <dcterms:modified xsi:type="dcterms:W3CDTF">2025-08-25T08:46:00Z</dcterms:modified>
</cp:coreProperties>
</file>