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70" w:rsidRPr="00126F70" w:rsidRDefault="00126F70" w:rsidP="00126F70">
      <w:pPr>
        <w:shd w:val="clear" w:color="auto" w:fill="FFFFFF" w:themeFill="background1"/>
        <w:spacing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8A2255"/>
          <w:sz w:val="36"/>
          <w:szCs w:val="36"/>
          <w:lang w:val="uk-UA" w:eastAsia="ru-RU"/>
        </w:rPr>
      </w:pPr>
      <w:proofErr w:type="spellStart"/>
      <w:r w:rsidRPr="00126F70">
        <w:rPr>
          <w:rFonts w:ascii="Georgia" w:eastAsia="Times New Roman" w:hAnsi="Georgia" w:cs="Times New Roman"/>
          <w:b/>
          <w:bCs/>
          <w:color w:val="8A2255"/>
          <w:sz w:val="36"/>
          <w:szCs w:val="36"/>
          <w:lang w:eastAsia="ru-RU"/>
        </w:rPr>
        <w:t>Безпека</w:t>
      </w:r>
      <w:proofErr w:type="spellEnd"/>
      <w:r w:rsidRPr="00126F70">
        <w:rPr>
          <w:rFonts w:ascii="Georgia" w:eastAsia="Times New Roman" w:hAnsi="Georgia" w:cs="Times New Roman"/>
          <w:b/>
          <w:bCs/>
          <w:color w:val="8A2255"/>
          <w:sz w:val="36"/>
          <w:szCs w:val="36"/>
          <w:lang w:eastAsia="ru-RU"/>
        </w:rPr>
        <w:t xml:space="preserve"> в </w:t>
      </w:r>
      <w:proofErr w:type="spellStart"/>
      <w:r w:rsidRPr="00126F70">
        <w:rPr>
          <w:rFonts w:ascii="Georgia" w:eastAsia="Times New Roman" w:hAnsi="Georgia" w:cs="Times New Roman"/>
          <w:b/>
          <w:bCs/>
          <w:color w:val="8A2255"/>
          <w:sz w:val="36"/>
          <w:szCs w:val="36"/>
          <w:lang w:eastAsia="ru-RU"/>
        </w:rPr>
        <w:t>Інтернет</w:t>
      </w:r>
      <w:r>
        <w:rPr>
          <w:rFonts w:ascii="Georgia" w:eastAsia="Times New Roman" w:hAnsi="Georgia" w:cs="Times New Roman"/>
          <w:b/>
          <w:bCs/>
          <w:color w:val="8A2255"/>
          <w:sz w:val="36"/>
          <w:szCs w:val="36"/>
          <w:lang w:eastAsia="ru-RU"/>
        </w:rPr>
        <w:t>і</w:t>
      </w:r>
      <w:proofErr w:type="spellEnd"/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Theme="majorHAnsi" w:hAnsiTheme="majorHAnsi" w:cs="Arial"/>
          <w:color w:val="000000" w:themeColor="text1"/>
          <w:sz w:val="28"/>
          <w:szCs w:val="28"/>
          <w:lang w:val="uk-UA"/>
        </w:rPr>
      </w:pP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Інтернет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пропонує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молоді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фантастичні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можливості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досл</w:t>
      </w:r>
      <w:proofErr w:type="gram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ідження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зв'язку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творчості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онлайні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Однак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із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використанням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Інтернету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пов’язані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певні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ризики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це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вікно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св</w:t>
      </w:r>
      <w:proofErr w:type="gram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іт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який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дорослим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містить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матеріали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підходять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Як батьки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допомогти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мінімізувати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ці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ризики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?</w:t>
      </w:r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На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це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немає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однозначної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відповіді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адже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ризики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варіюються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залежно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від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віку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івня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комп'ютерної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грамотності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Найважливіше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це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особисту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комп'ютері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безпечною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тобто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захистити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комп'ютер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від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ві</w:t>
      </w:r>
      <w:proofErr w:type="gram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рус</w:t>
      </w:r>
      <w:proofErr w:type="gram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ів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та регулярно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оновлювати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програмне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Коли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мова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йде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можете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посилити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безпеку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фільтрі</w:t>
      </w:r>
      <w:proofErr w:type="gram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фільтрування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вмісту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які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є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багатьох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програмах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Звичайно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важливо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щоб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комп'ютерне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було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робочому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стані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Однак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молоді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Інтернет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є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насамперед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соц</w:t>
      </w:r>
      <w:proofErr w:type="gram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іальним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середовищем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зустріти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лише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друзів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й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незнайомців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. В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онлайні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вас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образити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ошукати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завдати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іншої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шкоди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. Я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вважаю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найкращим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захистом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є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застосування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власного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здорового</w:t>
      </w:r>
      <w:proofErr w:type="gram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глузду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Дуже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важливо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проінформувати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небезпеки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Інтернеті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щоб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поводилися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обережно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були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готові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обговорювати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будь-які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якими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стикнутися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ід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Інтернету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Докладніше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безпеку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мережі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Інтернет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дізнатися</w:t>
      </w:r>
      <w:proofErr w:type="spellEnd"/>
      <w:r w:rsidRPr="00126F7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  <w:hyperlink r:id="rId4" w:history="1">
        <w:r w:rsidRPr="00126F70">
          <w:rPr>
            <w:rStyle w:val="a4"/>
            <w:rFonts w:asciiTheme="majorHAnsi" w:hAnsiTheme="majorHAnsi"/>
            <w:color w:val="000000" w:themeColor="text1"/>
            <w:sz w:val="28"/>
            <w:szCs w:val="28"/>
          </w:rPr>
          <w:t>http://www.onlandia.org.ua/pages/v_turvallisesti</w:t>
        </w:r>
      </w:hyperlink>
      <w:proofErr w:type="gramStart"/>
      <w:r w:rsidRPr="00126F70">
        <w:rPr>
          <w:rStyle w:val="a5"/>
          <w:rFonts w:asciiTheme="majorHAnsi" w:hAnsiTheme="majorHAnsi" w:cs="Arial"/>
          <w:color w:val="000000" w:themeColor="text1"/>
          <w:sz w:val="28"/>
          <w:szCs w:val="28"/>
        </w:rPr>
        <w:t>Проф</w:t>
      </w:r>
      <w:proofErr w:type="gramEnd"/>
      <w:r w:rsidRPr="00126F70">
        <w:rPr>
          <w:rStyle w:val="a5"/>
          <w:rFonts w:asciiTheme="majorHAnsi" w:hAnsiTheme="majorHAnsi" w:cs="Arial"/>
          <w:color w:val="000000" w:themeColor="text1"/>
          <w:sz w:val="28"/>
          <w:szCs w:val="28"/>
        </w:rPr>
        <w:t xml:space="preserve">ілактика </w:t>
      </w:r>
      <w:proofErr w:type="spellStart"/>
      <w:r w:rsidRPr="00126F70">
        <w:rPr>
          <w:rStyle w:val="a5"/>
          <w:rFonts w:asciiTheme="majorHAnsi" w:hAnsiTheme="majorHAnsi" w:cs="Arial"/>
          <w:color w:val="000000" w:themeColor="text1"/>
          <w:sz w:val="28"/>
          <w:szCs w:val="28"/>
        </w:rPr>
        <w:t>правопорушень</w:t>
      </w:r>
      <w:proofErr w:type="spellEnd"/>
      <w:r w:rsidRPr="00126F70">
        <w:rPr>
          <w:rStyle w:val="a5"/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Style w:val="a5"/>
          <w:rFonts w:asciiTheme="majorHAnsi" w:hAnsiTheme="majorHAnsi" w:cs="Arial"/>
          <w:color w:val="000000" w:themeColor="text1"/>
          <w:sz w:val="28"/>
          <w:szCs w:val="28"/>
        </w:rPr>
        <w:t>серед</w:t>
      </w:r>
      <w:proofErr w:type="spellEnd"/>
      <w:r w:rsidRPr="00126F70">
        <w:rPr>
          <w:rStyle w:val="a5"/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Style w:val="a5"/>
          <w:rFonts w:asciiTheme="majorHAnsi" w:hAnsiTheme="majorHAnsi" w:cs="Arial"/>
          <w:color w:val="000000" w:themeColor="text1"/>
          <w:sz w:val="28"/>
          <w:szCs w:val="28"/>
        </w:rPr>
        <w:t>неповнолітніх</w:t>
      </w:r>
      <w:proofErr w:type="spellEnd"/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shd w:val="clear" w:color="auto" w:fill="FFFFFF" w:themeFill="background1"/>
        <w:spacing w:after="120" w:line="240" w:lineRule="auto"/>
        <w:outlineLvl w:val="1"/>
        <w:rPr>
          <w:rStyle w:val="a5"/>
          <w:rFonts w:ascii="Arial" w:hAnsi="Arial" w:cs="Arial"/>
          <w:color w:val="333333"/>
          <w:sz w:val="35"/>
          <w:szCs w:val="35"/>
          <w:lang w:val="uk-UA"/>
        </w:rPr>
      </w:pPr>
    </w:p>
    <w:p w:rsidR="00126F70" w:rsidRDefault="00126F70" w:rsidP="00126F70">
      <w:pPr>
        <w:pStyle w:val="4"/>
        <w:shd w:val="clear" w:color="auto" w:fill="FFFFFF" w:themeFill="background1"/>
        <w:spacing w:before="0"/>
        <w:jc w:val="center"/>
        <w:rPr>
          <w:rFonts w:cs="Arial"/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lastRenderedPageBreak/>
        <w:t>ПРОФІЛАКТИКА ПРАВОПОРУШЕНЬ СЕРЕД НЕПОВНОЛІТНІХ</w:t>
      </w:r>
    </w:p>
    <w:p w:rsid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ascii="Arial" w:hAnsi="Arial" w:cs="Arial"/>
          <w:color w:val="333333"/>
          <w:sz w:val="35"/>
          <w:szCs w:val="35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Права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складною проблемою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сучасного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людства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оскільки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а жаль,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життя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здоров’я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навчання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щастя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усього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св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іту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недостатньо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захищені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Про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це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багато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пишуть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говорять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дехто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намагається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допомагати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але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кількість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нещасних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зменшується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t>Чесність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доброта.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Порядність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народжуються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батьківській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хаті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правильно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вихована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сім’ї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р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ідко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стає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“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важкою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”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школі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також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непотрібною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для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суспільства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І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навпаки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прорахунки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сімейного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виховання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обертаються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потім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бідою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t>Близько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30 млн.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св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можливості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відвідувати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школу;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щороку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хвороб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помирають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більше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ніж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5 млн.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Майже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250 млн.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животіють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завдяки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тяжкій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праці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жебрацтву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пограбуванням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Набули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поширення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торгівля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дітьми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використання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відмовились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батьки, для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пересаджування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органі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в</w:t>
      </w:r>
      <w:proofErr w:type="spellEnd"/>
      <w:proofErr w:type="gram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Україні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три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чверті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–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це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хронічними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захворюваннями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У нас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визначився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новий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тип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– “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вулиці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”.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минулому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році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офіційно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зареєстровано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Україні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136 тис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.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д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живуть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вулиці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Як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думаєте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причини того,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залишають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домівки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йдуть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вулицю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?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Б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ільшість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називають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сімейні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причини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небажання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відвідувати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школу.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Основний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загал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таких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закінчили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3-4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класи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Серед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них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найбільший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відсоток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неповнолітніх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злочинці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в</w:t>
      </w:r>
      <w:proofErr w:type="spellEnd"/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Наркоманів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торговців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наркотиками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повій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Досл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ідженням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особистості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“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важких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”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підлітків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неповнолітніх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правопорушників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надавали великого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значення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вчені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серед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педагоги,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юристи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психологи,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соціологи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t>С.Виготський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налічив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близько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150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факторів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впливають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формування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особистості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стверджував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розвиток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відображає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індивідуальну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реакцію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умови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Відомий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доктор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юридичних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наук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Е.Д.Єрмаков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за основу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бере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вольову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направленість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розподіляє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правопорушників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3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групи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: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>1)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сильною волею,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вдалі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організатори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, ватажки;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>2)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заперечливою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воленаправленістю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;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>3)”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слабовільні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”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втягують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інші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особистості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lastRenderedPageBreak/>
        <w:t>Цим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ідліткам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присутня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впертість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вони 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відчувають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болю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інших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першому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місці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–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деформація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морально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емоційній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сфері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до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якої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призводить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перш за все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стосунки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сім'ї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Психолог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Т.Снегірьова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проводить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розподіл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за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американською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технологією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враховуючи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батьків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виховання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: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-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автократична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(деспотична) –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все “не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можна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”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навіть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виразити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свою думку;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- авторитарна –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самостійність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теж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обмежена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він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може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брати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участь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обговоренні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проблем,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стосуються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його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самого,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але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право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робити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висновки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залишається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за старшими;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- демократична –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дорослі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признають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житті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сфери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де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він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може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працювати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самостійно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;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він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без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обмежень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бере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участь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обговоренні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своїх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проблем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батьками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приймає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деякі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рішення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однак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завершуючий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варіант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або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формується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батьками,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або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одобрюється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ними;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-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позиція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р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івності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–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дорослі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підліток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рівній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мірі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беруть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участь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прийнятті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рішень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;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-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ліберальна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– (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позиція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поступливості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) –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ідліток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сам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вибирає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коло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своїх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друзів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вибирає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заняття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самостійно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приймає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рішення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;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-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позиція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відвернення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–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цей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вид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стосунків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як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відмова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батьків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брати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активну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участь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житті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Як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бачимо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ці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позиції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сім’ї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неабияке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значення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Найтяжча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для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ідлітка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перша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остання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позиції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t>Навіть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зважаючи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те,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самостійним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суб’єктом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права –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поширюється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весь комплекс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громадянських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політичних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економічних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соц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іальних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культурних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прав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людини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треба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брати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уваги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вона 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володіє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достатньою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спроможністю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відстоювати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захищати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їх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перед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суспільством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t>Основними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документами,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визначають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коло прав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Конвенція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ООН про права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Сімейний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кодекс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України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Закону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Укра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їни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«Про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охорону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дитинства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». Права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–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це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певні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спеціальні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можливості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необхідні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людині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віком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 18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рокі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в</w:t>
      </w:r>
      <w:proofErr w:type="spellEnd"/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для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існування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досягнення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зрілості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lastRenderedPageBreak/>
        <w:t>Статтями</w:t>
      </w:r>
      <w:proofErr w:type="spell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 xml:space="preserve"> 150 та 151 </w:t>
      </w:r>
      <w:proofErr w:type="spell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Сімейного</w:t>
      </w:r>
      <w:proofErr w:type="spell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 xml:space="preserve"> кодексу </w:t>
      </w:r>
      <w:proofErr w:type="spell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України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 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визначено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обов’язки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права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батьків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щодо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виховання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розвитку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відповідно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батьки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зобов’язані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виховувати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дусі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поваги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 прав та свобод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інших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людей,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любові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своєї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сім’ї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родини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іклуватися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здоров’я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її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фізичний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духовний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стан;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забезпечити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здобуття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повної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загальної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середньої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освіти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;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забороняються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фізичні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покарання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батьками, 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також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застосування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ними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інших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видів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покарань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принижують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людську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гідність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Проаналізуємо</w:t>
      </w:r>
      <w:proofErr w:type="spell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дан</w:t>
      </w:r>
      <w:proofErr w:type="gram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і</w:t>
      </w:r>
      <w:proofErr w:type="spell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ситуації</w:t>
      </w:r>
      <w:proofErr w:type="spell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з</w:t>
      </w:r>
      <w:proofErr w:type="spell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 xml:space="preserve"> точки </w:t>
      </w:r>
      <w:proofErr w:type="spell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зору</w:t>
      </w:r>
      <w:proofErr w:type="spell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обов’язків</w:t>
      </w:r>
      <w:proofErr w:type="spell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батьків</w:t>
      </w:r>
      <w:proofErr w:type="spellEnd"/>
      <w:r w:rsidRPr="00126F70">
        <w:rPr>
          <w:rStyle w:val="a3"/>
          <w:rFonts w:cs="Arial"/>
          <w:b/>
          <w:bCs/>
          <w:color w:val="000000" w:themeColor="text1"/>
          <w:sz w:val="28"/>
          <w:szCs w:val="28"/>
        </w:rPr>
        <w:t>: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1)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Учень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9-го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класу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разі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отримання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низького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балу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уроці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вириває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аркуші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щоденника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виправляє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оцінки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Крім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того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в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ін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панічно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боїться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учитель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зателефонує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батькам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повідомить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його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погані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бали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поведінку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Чому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це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відбувається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?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обов’язок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порушують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батьки?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2)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Батько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9-річного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Сергія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залишив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сім’ю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ніякої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матеріальної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допомоги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нада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Сергія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працює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вона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жебракує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станціях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метро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примушує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Сергія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стояти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поруч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Якщо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він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відмовляється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лякає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його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тим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перестане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годувати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вижене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дому.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обов’язок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щодо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свого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сина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порушує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Сергія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?</w:t>
      </w:r>
    </w:p>
    <w:p w:rsidR="00126F70" w:rsidRPr="00126F70" w:rsidRDefault="00126F70" w:rsidP="00126F70">
      <w:pPr>
        <w:pStyle w:val="3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r w:rsidRPr="00126F70">
        <w:rPr>
          <w:rFonts w:cs="Arial"/>
          <w:color w:val="000000" w:themeColor="text1"/>
          <w:sz w:val="28"/>
          <w:szCs w:val="28"/>
        </w:rPr>
        <w:t xml:space="preserve">3)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Мені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–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шістнадцять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У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мене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мама,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тато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молодший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брат. Але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кожний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у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наш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сім’ї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живе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сам по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собі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Їсти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ми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ніколи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сідаємо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разом, 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кожний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їсть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окремо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Ми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нікуди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ходимо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вс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ією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сім’єю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: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гуляти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кіно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Тато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не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’є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любить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працювати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допомагає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мамі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Мама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також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дуже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роботяща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Але як вона 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до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мене ставиться!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Ніколи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нею не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можна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порадитись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Мама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принижує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мене,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виставляє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напоказ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недоліки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присутності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гостей. Як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впливають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особливості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таких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стосунків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сім’ї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розвиток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особистості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?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t>Можна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навести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безл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іч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життєвих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ситуацій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призводять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 того,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відчувають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дискомфорт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сім’ї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страх перед батьками, сором за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батьків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–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алкоголіків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холод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стосунках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батьками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навіть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голод.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Це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призводить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 того,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шукають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спілкування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співчуття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серед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однолітків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старших людей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.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І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д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уже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часто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злочинний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шлях,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вчиняючи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правопорушення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щоб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забезпечити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свої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матеріальні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потреби.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lastRenderedPageBreak/>
        <w:t>Жорстоке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ставлення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до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збільшується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ситуаціях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алкоголізму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або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наркотизації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батьків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неповних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кризових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м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'ях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Тому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проф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ілактика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алкоголізму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наркоманії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також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важливою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складовою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соціальної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роботи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попередженню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жорстокого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поводження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дітьми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gram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метою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запобігання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правопорушень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загальноосвітній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школі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навчальних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закладах нового типу,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зокрема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гімназіях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ліцеях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слід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першочергово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проводити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профілактичну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роботу: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слідкувати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за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відвідуванням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учнями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уроків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за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виконанням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правил для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учнів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покращувати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морально-правову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свідомість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за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допомогою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правового всеобучу.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gramStart"/>
      <w:r w:rsidRPr="00126F70">
        <w:rPr>
          <w:rFonts w:cs="Arial"/>
          <w:color w:val="000000" w:themeColor="text1"/>
          <w:sz w:val="28"/>
          <w:szCs w:val="28"/>
        </w:rPr>
        <w:t xml:space="preserve">Так,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статті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10 Закону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України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«Про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охорону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дитинства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»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визначається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кожній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гарантується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право на свободу,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особисту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недоторканість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захист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гідності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.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Дисципліна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порядок 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сім'ї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навчальному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інших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дитячих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закладах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забезпечуватися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принципах,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що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ґрунтуються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взаємоповазі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справедливості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виключають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приниження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честі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гідності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Держава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здійснює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захист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дитини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від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усіх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форм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фізичного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психологічного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насильства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образи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недбалого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жорстокого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поводження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нею,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експлуатації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включаючи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сексуальні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зловживання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у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gramStart"/>
      <w:r w:rsidRPr="00126F70">
        <w:rPr>
          <w:rFonts w:cs="Arial"/>
          <w:color w:val="000000" w:themeColor="text1"/>
          <w:sz w:val="28"/>
          <w:szCs w:val="28"/>
        </w:rPr>
        <w:t>тому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числі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боку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батьків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або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осіб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їх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замінюють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126F70" w:rsidRPr="00126F70" w:rsidRDefault="00126F70" w:rsidP="00126F70">
      <w:pPr>
        <w:pStyle w:val="4"/>
        <w:shd w:val="clear" w:color="auto" w:fill="FFFFFF" w:themeFill="background1"/>
        <w:spacing w:before="0"/>
        <w:jc w:val="both"/>
        <w:rPr>
          <w:rFonts w:cs="Arial"/>
          <w:color w:val="000000" w:themeColor="text1"/>
          <w:sz w:val="28"/>
          <w:szCs w:val="28"/>
        </w:rPr>
      </w:pPr>
      <w:proofErr w:type="spellStart"/>
      <w:r w:rsidRPr="00126F70">
        <w:rPr>
          <w:rFonts w:cs="Arial"/>
          <w:color w:val="000000" w:themeColor="text1"/>
          <w:sz w:val="28"/>
          <w:szCs w:val="28"/>
        </w:rPr>
        <w:t>Отже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одним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видів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6F70">
        <w:rPr>
          <w:rFonts w:cs="Arial"/>
          <w:color w:val="000000" w:themeColor="text1"/>
          <w:sz w:val="28"/>
          <w:szCs w:val="28"/>
        </w:rPr>
        <w:t>проф</w:t>
      </w:r>
      <w:proofErr w:type="gramEnd"/>
      <w:r w:rsidRPr="00126F70">
        <w:rPr>
          <w:rFonts w:cs="Arial"/>
          <w:color w:val="000000" w:themeColor="text1"/>
          <w:sz w:val="28"/>
          <w:szCs w:val="28"/>
        </w:rPr>
        <w:t>ілактики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недбалого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та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жорстокого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поводження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дітьми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можна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застосовувати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ознайомлення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учнів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чинним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законодавством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України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в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якому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закріплено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основні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права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дітей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і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визначено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служби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, до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яких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вони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можуть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звернутись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 xml:space="preserve"> за </w:t>
      </w:r>
      <w:proofErr w:type="spellStart"/>
      <w:r w:rsidRPr="00126F70">
        <w:rPr>
          <w:rFonts w:cs="Arial"/>
          <w:color w:val="000000" w:themeColor="text1"/>
          <w:sz w:val="28"/>
          <w:szCs w:val="28"/>
        </w:rPr>
        <w:t>захистом</w:t>
      </w:r>
      <w:proofErr w:type="spellEnd"/>
      <w:r w:rsidRPr="00126F70">
        <w:rPr>
          <w:rFonts w:cs="Arial"/>
          <w:color w:val="000000" w:themeColor="text1"/>
          <w:sz w:val="28"/>
          <w:szCs w:val="28"/>
        </w:rPr>
        <w:t>.</w:t>
      </w:r>
    </w:p>
    <w:p w:rsidR="00EB3EF2" w:rsidRPr="00126F70" w:rsidRDefault="00EB3EF2" w:rsidP="00126F70">
      <w:pPr>
        <w:shd w:val="clear" w:color="auto" w:fill="FFFFFF" w:themeFill="background1"/>
        <w:spacing w:after="12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EB3EF2" w:rsidRPr="00126F70" w:rsidSect="00EB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70"/>
    <w:rsid w:val="00126F70"/>
    <w:rsid w:val="00EB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F2"/>
  </w:style>
  <w:style w:type="paragraph" w:styleId="2">
    <w:name w:val="heading 2"/>
    <w:basedOn w:val="a"/>
    <w:link w:val="20"/>
    <w:uiPriority w:val="9"/>
    <w:qFormat/>
    <w:rsid w:val="00126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26F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6F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26F70"/>
    <w:rPr>
      <w:b/>
      <w:bCs/>
    </w:rPr>
  </w:style>
  <w:style w:type="character" w:styleId="a4">
    <w:name w:val="Hyperlink"/>
    <w:basedOn w:val="a0"/>
    <w:uiPriority w:val="99"/>
    <w:unhideWhenUsed/>
    <w:rsid w:val="00126F7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26F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6F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126F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nlandia.org.ua/pages/v_turvallise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1308</Words>
  <Characters>7462</Characters>
  <Application>Microsoft Office Word</Application>
  <DocSecurity>0</DocSecurity>
  <Lines>62</Lines>
  <Paragraphs>17</Paragraphs>
  <ScaleCrop>false</ScaleCrop>
  <Company>Microsoft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Kaplenko</dc:creator>
  <cp:lastModifiedBy>Kaplenko</cp:lastModifiedBy>
  <cp:revision>2</cp:revision>
  <dcterms:created xsi:type="dcterms:W3CDTF">2018-12-21T18:06:00Z</dcterms:created>
  <dcterms:modified xsi:type="dcterms:W3CDTF">2018-12-21T18:17:00Z</dcterms:modified>
</cp:coreProperties>
</file>