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0F" w:rsidRPr="00607E8B" w:rsidRDefault="003F260F" w:rsidP="003F26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7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Діти індиго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Діти індиго</w:t>
      </w:r>
      <w:r w:rsidRPr="00607E8B">
        <w:rPr>
          <w:color w:val="000000" w:themeColor="text1"/>
          <w:sz w:val="28"/>
          <w:szCs w:val="28"/>
        </w:rPr>
        <w:t> — це люди, які від народження мають особливі здібності, наприклад, можуть бачити енергетичне поле людини, так звану ауру, володіють даром передбачення, їм дуже легко даються іноземні мови, вони надзвичайно талановиті</w:t>
      </w:r>
      <w:r w:rsidRPr="00607E8B">
        <w:rPr>
          <w:color w:val="000000" w:themeColor="text1"/>
          <w:sz w:val="28"/>
          <w:szCs w:val="28"/>
          <w:lang w:val="uk-UA"/>
        </w:rPr>
        <w:t xml:space="preserve">. </w:t>
      </w:r>
      <w:r w:rsidRPr="00286F0F">
        <w:rPr>
          <w:color w:val="000000" w:themeColor="text1"/>
          <w:sz w:val="28"/>
          <w:szCs w:val="28"/>
          <w:lang w:val="uk-UA"/>
        </w:rPr>
        <w:t xml:space="preserve">Більше того, люди, які вірять у те, що діти індиго справді існують, а не є новітнім </w:t>
      </w:r>
      <w:proofErr w:type="gramStart"/>
      <w:r w:rsidRPr="00286F0F">
        <w:rPr>
          <w:color w:val="000000" w:themeColor="text1"/>
          <w:sz w:val="28"/>
          <w:szCs w:val="28"/>
          <w:lang w:val="uk-UA"/>
        </w:rPr>
        <w:t>м</w:t>
      </w:r>
      <w:proofErr w:type="gramEnd"/>
      <w:r w:rsidRPr="00286F0F">
        <w:rPr>
          <w:color w:val="000000" w:themeColor="text1"/>
          <w:sz w:val="28"/>
          <w:szCs w:val="28"/>
          <w:lang w:val="uk-UA"/>
        </w:rPr>
        <w:t xml:space="preserve">іфом сучасного світу, кажуть, що в деяких з цих дітей змінено генний код. </w:t>
      </w:r>
      <w:r w:rsidRPr="00607E8B">
        <w:rPr>
          <w:color w:val="000000" w:themeColor="text1"/>
          <w:sz w:val="28"/>
          <w:szCs w:val="28"/>
        </w:rPr>
        <w:t xml:space="preserve">При цьому діти зі зміненим кодом мають імунітет проти раку, СНІДу та інших важких та практично невиліковних на сьогодні </w:t>
      </w:r>
      <w:proofErr w:type="gramStart"/>
      <w:r w:rsidRPr="00607E8B">
        <w:rPr>
          <w:color w:val="000000" w:themeColor="text1"/>
          <w:sz w:val="28"/>
          <w:szCs w:val="28"/>
        </w:rPr>
        <w:t>хвороб</w:t>
      </w:r>
      <w:proofErr w:type="gramEnd"/>
      <w:r w:rsidRPr="00607E8B">
        <w:rPr>
          <w:color w:val="000000" w:themeColor="text1"/>
          <w:sz w:val="28"/>
          <w:szCs w:val="28"/>
        </w:rPr>
        <w:t>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За даними </w:t>
      </w:r>
      <w:proofErr w:type="gramStart"/>
      <w:r w:rsidRPr="00607E8B">
        <w:rPr>
          <w:color w:val="000000" w:themeColor="text1"/>
          <w:sz w:val="28"/>
          <w:szCs w:val="28"/>
        </w:rPr>
        <w:t>досл</w:t>
      </w:r>
      <w:proofErr w:type="gramEnd"/>
      <w:r w:rsidRPr="00607E8B">
        <w:rPr>
          <w:color w:val="000000" w:themeColor="text1"/>
          <w:sz w:val="28"/>
          <w:szCs w:val="28"/>
        </w:rPr>
        <w:t>іджень іноземних спеціалістів, людей зі зміненим генетичним кодом зараз є близько одного відсотка від усього населення землі. І їх число постiйно збільшується. Отже сучасні нестандартні діти, або діти-індіго, як їх назвали Н. Тепп, Л.Керолл, Дж</w:t>
      </w:r>
      <w:proofErr w:type="gramStart"/>
      <w:r w:rsidRPr="00607E8B">
        <w:rPr>
          <w:color w:val="000000" w:themeColor="text1"/>
          <w:sz w:val="28"/>
          <w:szCs w:val="28"/>
        </w:rPr>
        <w:t>.Т</w:t>
      </w:r>
      <w:proofErr w:type="gramEnd"/>
      <w:r w:rsidRPr="00607E8B">
        <w:rPr>
          <w:color w:val="000000" w:themeColor="text1"/>
          <w:sz w:val="28"/>
          <w:szCs w:val="28"/>
        </w:rPr>
        <w:t>оубер, це діти, яких перш за все характеризують такі риси: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• гіперактивність (вони весь час перебувають в русі, стояння в черзі чи строю для них проблема, так само як спокійне сидіння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>ід час занять чи приготування уроків);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• високий 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>івень інтелекту, нестандартність мислення (вони часто знаходять кращий шлях розв’язання поставленої задачі чи практичної ситуації); • розвинена інтуїція, гостро відчувають фальш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• впевненість у собі, віра у власні можливості (як наслідок – повна відсутність страху);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• почуття власної гідності (самоповага для них не просто почуття, це умова </w:t>
      </w:r>
      <w:proofErr w:type="gramStart"/>
      <w:r w:rsidRPr="00607E8B">
        <w:rPr>
          <w:color w:val="000000" w:themeColor="text1"/>
          <w:sz w:val="28"/>
          <w:szCs w:val="28"/>
        </w:rPr>
        <w:t>нормального</w:t>
      </w:r>
      <w:proofErr w:type="gramEnd"/>
      <w:r w:rsidRPr="00607E8B">
        <w:rPr>
          <w:color w:val="000000" w:themeColor="text1"/>
          <w:sz w:val="28"/>
          <w:szCs w:val="28"/>
        </w:rPr>
        <w:t xml:space="preserve"> розвитку)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• високий 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>івень самооцінки;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• самостійність;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• емоційна неврівноваженість; неприйняття авторитету дорослих, якщо він не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>ідкріплений практичними діями і уважливим ставленням дорослого до дитини;</w:t>
      </w:r>
    </w:p>
    <w:p w:rsidR="003F260F" w:rsidRPr="00607E8B" w:rsidRDefault="003F260F" w:rsidP="003F26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• здобувають знання емпіричним шляхом, </w:t>
      </w:r>
      <w:proofErr w:type="gramStart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погано</w:t>
      </w:r>
      <w:proofErr w:type="gramEnd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реагують на пасивне навчання та зубріння (багаторазове повторення) матеріалу.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286F0F">
        <w:rPr>
          <w:color w:val="000000" w:themeColor="text1"/>
          <w:sz w:val="28"/>
          <w:szCs w:val="28"/>
          <w:lang w:val="uk-UA"/>
        </w:rPr>
        <w:t xml:space="preserve">Основна трудність, яку вони відчувають, це надзвичайна складність в організації індивідуально-диференційованого, особистісно-орієнтовного навчання і виховання в умовах роботи з великим колективом дітей. 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86F0F">
        <w:rPr>
          <w:color w:val="000000" w:themeColor="text1"/>
          <w:sz w:val="28"/>
          <w:szCs w:val="28"/>
          <w:lang w:val="uk-UA"/>
        </w:rPr>
        <w:t xml:space="preserve"> </w:t>
      </w:r>
      <w:r w:rsidRPr="00607E8B">
        <w:rPr>
          <w:color w:val="000000" w:themeColor="text1"/>
          <w:sz w:val="28"/>
          <w:szCs w:val="28"/>
          <w:lang w:val="uk-UA"/>
        </w:rPr>
        <w:t>С</w:t>
      </w:r>
      <w:r w:rsidRPr="00607E8B">
        <w:rPr>
          <w:color w:val="000000" w:themeColor="text1"/>
          <w:sz w:val="28"/>
          <w:szCs w:val="28"/>
        </w:rPr>
        <w:t xml:space="preserve">еред методів навчання перевагу слід віддавати практичним: грі, спільній діяльності з дорослим чи однолітками, моделюванню, експериментуванню, </w:t>
      </w:r>
      <w:r w:rsidRPr="00607E8B">
        <w:rPr>
          <w:color w:val="000000" w:themeColor="text1"/>
          <w:sz w:val="28"/>
          <w:szCs w:val="28"/>
        </w:rPr>
        <w:lastRenderedPageBreak/>
        <w:t>вправлянню тощо. Якщо у дитини, щось не виходить і вона відчуває нестачу знань для розв’язання певної практичної задачі, то активно прагне до отримання цих знань, виявляючи не абияку наполегливість.</w:t>
      </w:r>
    </w:p>
    <w:p w:rsidR="003F260F" w:rsidRPr="00607E8B" w:rsidRDefault="003F260F" w:rsidP="003F26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Отже, насамперед, дитині необхідно надати можливість якомога </w:t>
      </w:r>
      <w:proofErr w:type="gramStart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</w:t>
      </w:r>
      <w:proofErr w:type="gramEnd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іше діяти самостійно. Здійснюючи опосередкований вплив на мотиваційну та вольову сферу дошкільника, вихователь здатен сформувати у нього основи цілісної системи знань про оточуючий </w:t>
      </w:r>
      <w:proofErr w:type="gramStart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</w:t>
      </w:r>
      <w:proofErr w:type="gramEnd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іт у всьому багатстві взаємозв’язків та залежностей. При цьому, враховуючи вік і характер мислення дитини (наочно-дійове, наочно-образне), </w:t>
      </w:r>
      <w:proofErr w:type="gramStart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доц</w:t>
      </w:r>
      <w:proofErr w:type="gramEnd"/>
      <w:r w:rsidRPr="00607E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ільно використовувати для навчання повсякденні реальні ситуації, гру, казку, а не організовувати навчання у вигляді шкільних уроків.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86F0F">
        <w:rPr>
          <w:b/>
          <w:color w:val="000000" w:themeColor="text1"/>
          <w:sz w:val="28"/>
          <w:szCs w:val="28"/>
          <w:lang w:val="uk-UA"/>
        </w:rPr>
        <w:t>Існує кілька типів Дітей Індиго, і далі ми окреслимо їхній більш детально.</w:t>
      </w:r>
      <w:r w:rsidRPr="00286F0F">
        <w:rPr>
          <w:color w:val="000000" w:themeColor="text1"/>
          <w:sz w:val="28"/>
          <w:szCs w:val="28"/>
          <w:lang w:val="uk-UA"/>
        </w:rPr>
        <w:t xml:space="preserve"> </w:t>
      </w:r>
      <w:r w:rsidRPr="00607E8B">
        <w:rPr>
          <w:color w:val="000000" w:themeColor="text1"/>
          <w:sz w:val="28"/>
          <w:szCs w:val="28"/>
        </w:rPr>
        <w:t xml:space="preserve">А поки ми хотіли б познайомити вас з найбільш загальними поведінковими моделями, характерними </w:t>
      </w:r>
      <w:proofErr w:type="gramStart"/>
      <w:r w:rsidRPr="00607E8B">
        <w:rPr>
          <w:color w:val="000000" w:themeColor="text1"/>
          <w:sz w:val="28"/>
          <w:szCs w:val="28"/>
        </w:rPr>
        <w:t>для</w:t>
      </w:r>
      <w:proofErr w:type="gramEnd"/>
      <w:r w:rsidRPr="00607E8B">
        <w:rPr>
          <w:color w:val="000000" w:themeColor="text1"/>
          <w:sz w:val="28"/>
          <w:szCs w:val="28"/>
        </w:rPr>
        <w:t xml:space="preserve"> таких дітей. Вам знайомо що-небудь із приведеного списку десяти найбільш розповсюджених якостей</w:t>
      </w:r>
      <w:proofErr w:type="gramStart"/>
      <w:r w:rsidRPr="00607E8B">
        <w:rPr>
          <w:color w:val="000000" w:themeColor="text1"/>
          <w:sz w:val="28"/>
          <w:szCs w:val="28"/>
        </w:rPr>
        <w:t xml:space="preserve"> Д</w:t>
      </w:r>
      <w:proofErr w:type="gramEnd"/>
      <w:r w:rsidRPr="00607E8B">
        <w:rPr>
          <w:color w:val="000000" w:themeColor="text1"/>
          <w:sz w:val="28"/>
          <w:szCs w:val="28"/>
        </w:rPr>
        <w:t>ітей Індиго?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1. Вони приходять у цей </w:t>
      </w:r>
      <w:proofErr w:type="gramStart"/>
      <w:r w:rsidRPr="00607E8B">
        <w:rPr>
          <w:color w:val="000000" w:themeColor="text1"/>
          <w:sz w:val="28"/>
          <w:szCs w:val="28"/>
        </w:rPr>
        <w:t>св</w:t>
      </w:r>
      <w:proofErr w:type="gramEnd"/>
      <w:r w:rsidRPr="00607E8B">
        <w:rPr>
          <w:color w:val="000000" w:themeColor="text1"/>
          <w:sz w:val="28"/>
          <w:szCs w:val="28"/>
        </w:rPr>
        <w:t>іт з відчуттям своєї царственості (і часто поводяться відповідним чином).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2. Вони почувають, що "</w:t>
      </w:r>
      <w:proofErr w:type="gramStart"/>
      <w:r w:rsidRPr="00607E8B">
        <w:rPr>
          <w:color w:val="000000" w:themeColor="text1"/>
          <w:sz w:val="28"/>
          <w:szCs w:val="28"/>
        </w:rPr>
        <w:t>заслужили</w:t>
      </w:r>
      <w:proofErr w:type="gramEnd"/>
      <w:r w:rsidRPr="00607E8B">
        <w:rPr>
          <w:color w:val="000000" w:themeColor="text1"/>
          <w:sz w:val="28"/>
          <w:szCs w:val="28"/>
        </w:rPr>
        <w:t xml:space="preserve"> бути тут", і бувають досить здивовані тим, що інші не завжди розділяють їхню думку.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3. Вони не сумніваються у </w:t>
      </w:r>
      <w:proofErr w:type="gramStart"/>
      <w:r w:rsidRPr="00607E8B">
        <w:rPr>
          <w:color w:val="000000" w:themeColor="text1"/>
          <w:sz w:val="28"/>
          <w:szCs w:val="28"/>
        </w:rPr>
        <w:t>своїй</w:t>
      </w:r>
      <w:proofErr w:type="gramEnd"/>
      <w:r w:rsidRPr="00607E8B">
        <w:rPr>
          <w:color w:val="000000" w:themeColor="text1"/>
          <w:sz w:val="28"/>
          <w:szCs w:val="28"/>
        </w:rPr>
        <w:t xml:space="preserve"> значимості. Нерідко вони повідомляють батькам, "хто вони є".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4. У них </w:t>
      </w:r>
      <w:proofErr w:type="gramStart"/>
      <w:r w:rsidRPr="00607E8B">
        <w:rPr>
          <w:color w:val="000000" w:themeColor="text1"/>
          <w:sz w:val="28"/>
          <w:szCs w:val="28"/>
        </w:rPr>
        <w:t>нема</w:t>
      </w:r>
      <w:proofErr w:type="gramEnd"/>
      <w:r w:rsidRPr="00607E8B">
        <w:rPr>
          <w:color w:val="000000" w:themeColor="text1"/>
          <w:sz w:val="28"/>
          <w:szCs w:val="28"/>
        </w:rPr>
        <w:t>є абсолютних авторитетів, вони не вважають потрібним пояснювати свої вчинки, і визнають тільки волю вибору.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5.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взагалі не роблять деяких речей; наприклад, для них нестерпне стояння в черзі.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6.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губляться, стикаючись з консервативними системами, де, замість прояву творчої думки, строго дотримуються традиції.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7.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часто бачать більш раціональний спосіб зробити щось у школі або вдома, однак навколишні сприймають це як "порушення правил" і їхнє небажання пристосовуватися до існуючої системи.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8.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здаються некомунікабельними, якщо не знаходяться в компанії собі подібних. Якщо поруч немає нікого, хто володіє подібним же менталітетом, вони часто замикаються в собі, почуваючи, що ніхто в цьому </w:t>
      </w:r>
      <w:proofErr w:type="gramStart"/>
      <w:r w:rsidRPr="00607E8B">
        <w:rPr>
          <w:color w:val="000000" w:themeColor="text1"/>
          <w:sz w:val="28"/>
          <w:szCs w:val="28"/>
        </w:rPr>
        <w:t>св</w:t>
      </w:r>
      <w:proofErr w:type="gramEnd"/>
      <w:r w:rsidRPr="00607E8B">
        <w:rPr>
          <w:color w:val="000000" w:themeColor="text1"/>
          <w:sz w:val="28"/>
          <w:szCs w:val="28"/>
        </w:rPr>
        <w:t>іті їх не розуміє. Тому встановлення соціальних зв'язків у період навчання для них представляє чималу складність.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lastRenderedPageBreak/>
        <w:t>9. Вони ніяк не відзиваються на обвинувачення в порушенні дисципліни (до заяв типу "от почекай, прийде батько, дові</w:t>
      </w:r>
      <w:proofErr w:type="gramStart"/>
      <w:r w:rsidRPr="00607E8B">
        <w:rPr>
          <w:color w:val="000000" w:themeColor="text1"/>
          <w:sz w:val="28"/>
          <w:szCs w:val="28"/>
        </w:rPr>
        <w:t>дається</w:t>
      </w:r>
      <w:proofErr w:type="gramEnd"/>
      <w:r w:rsidRPr="00607E8B">
        <w:rPr>
          <w:color w:val="000000" w:themeColor="text1"/>
          <w:sz w:val="28"/>
          <w:szCs w:val="28"/>
        </w:rPr>
        <w:t>, що ти накоїв, тоді побачиш..." вони залишаються глухі).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10.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не соромляться, даючи вам зрозуміти, у чому відчувають потребу.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607E8B">
        <w:rPr>
          <w:b/>
          <w:color w:val="000000" w:themeColor="text1"/>
          <w:sz w:val="28"/>
          <w:szCs w:val="28"/>
        </w:rPr>
        <w:t>І</w:t>
      </w:r>
      <w:proofErr w:type="gramStart"/>
      <w:r w:rsidRPr="00607E8B">
        <w:rPr>
          <w:b/>
          <w:color w:val="000000" w:themeColor="text1"/>
          <w:sz w:val="28"/>
          <w:szCs w:val="28"/>
        </w:rPr>
        <w:t>с</w:t>
      </w:r>
      <w:proofErr w:type="gramEnd"/>
      <w:r w:rsidRPr="00607E8B">
        <w:rPr>
          <w:b/>
          <w:color w:val="000000" w:themeColor="text1"/>
          <w:sz w:val="28"/>
          <w:szCs w:val="28"/>
        </w:rPr>
        <w:t>нує чотири типи дітей індиго, кожний з яких має свою визначену життєву програму.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Гуманісти</w:t>
      </w:r>
      <w:r w:rsidRPr="00607E8B">
        <w:rPr>
          <w:color w:val="000000" w:themeColor="text1"/>
          <w:sz w:val="28"/>
          <w:szCs w:val="28"/>
        </w:rPr>
        <w:t>: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Вони служать масам і мають намі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 xml:space="preserve"> працювати з людьми: це майбутні лікарі, юристи, учителі, моряки, бізнесмени і політики. Вони гіперактивні, комунікабельні і здатні розмовляти з ким завгодно, як завгодно довго, у дуже дружній манері. У них дуже </w:t>
      </w:r>
      <w:proofErr w:type="gramStart"/>
      <w:r w:rsidRPr="00607E8B">
        <w:rPr>
          <w:color w:val="000000" w:themeColor="text1"/>
          <w:sz w:val="28"/>
          <w:szCs w:val="28"/>
        </w:rPr>
        <w:t>ст</w:t>
      </w:r>
      <w:proofErr w:type="gramEnd"/>
      <w:r w:rsidRPr="00607E8B">
        <w:rPr>
          <w:color w:val="000000" w:themeColor="text1"/>
          <w:sz w:val="28"/>
          <w:szCs w:val="28"/>
        </w:rPr>
        <w:t xml:space="preserve">ійкі переконання. Фізично вони незграбні, і оскільки вони гіперактивні, то іноді можуть "урізатися в </w:t>
      </w:r>
      <w:proofErr w:type="gramStart"/>
      <w:r w:rsidRPr="00607E8B">
        <w:rPr>
          <w:color w:val="000000" w:themeColor="text1"/>
          <w:sz w:val="28"/>
          <w:szCs w:val="28"/>
        </w:rPr>
        <w:t>ст</w:t>
      </w:r>
      <w:proofErr w:type="gramEnd"/>
      <w:r w:rsidRPr="00607E8B">
        <w:rPr>
          <w:color w:val="000000" w:themeColor="text1"/>
          <w:sz w:val="28"/>
          <w:szCs w:val="28"/>
        </w:rPr>
        <w:t xml:space="preserve">іну", забувши "уключити гальма". У дитинстві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не можуть зрозуміти, як це можна грати тільки з одною іграшкою. Вони вивалюють із шухляд абсолютно усе, що мається, а поті</w:t>
      </w:r>
      <w:proofErr w:type="gramStart"/>
      <w:r w:rsidRPr="00607E8B">
        <w:rPr>
          <w:color w:val="000000" w:themeColor="text1"/>
          <w:sz w:val="28"/>
          <w:szCs w:val="28"/>
        </w:rPr>
        <w:t>м</w:t>
      </w:r>
      <w:proofErr w:type="gramEnd"/>
      <w:r w:rsidRPr="00607E8B">
        <w:rPr>
          <w:color w:val="000000" w:themeColor="text1"/>
          <w:sz w:val="28"/>
          <w:szCs w:val="28"/>
        </w:rPr>
        <w:t xml:space="preserve"> можуть пограти, а можуть і взагалі ні до чого не доторкнутися. Якщо ви велите такій дитині забрати </w:t>
      </w:r>
      <w:proofErr w:type="gramStart"/>
      <w:r w:rsidRPr="00607E8B">
        <w:rPr>
          <w:color w:val="000000" w:themeColor="text1"/>
          <w:sz w:val="28"/>
          <w:szCs w:val="28"/>
        </w:rPr>
        <w:t>свою</w:t>
      </w:r>
      <w:proofErr w:type="gramEnd"/>
      <w:r w:rsidRPr="00607E8B">
        <w:rPr>
          <w:color w:val="000000" w:themeColor="text1"/>
          <w:sz w:val="28"/>
          <w:szCs w:val="28"/>
        </w:rPr>
        <w:t xml:space="preserve"> кімнату, то вам доведеться неодноразово нагадувати йому про це, тому що звичайно він розсіяний. Він, звичайно, прийметься забирати, але як тільки йому на очі потрапиться яка-небудь книжка - він сяде і почне запоєм читати неї, і забуде про усе на </w:t>
      </w:r>
      <w:proofErr w:type="gramStart"/>
      <w:r w:rsidRPr="00607E8B">
        <w:rPr>
          <w:color w:val="000000" w:themeColor="text1"/>
          <w:sz w:val="28"/>
          <w:szCs w:val="28"/>
        </w:rPr>
        <w:t>св</w:t>
      </w:r>
      <w:proofErr w:type="gramEnd"/>
      <w:r w:rsidRPr="00607E8B">
        <w:rPr>
          <w:color w:val="000000" w:themeColor="text1"/>
          <w:sz w:val="28"/>
          <w:szCs w:val="28"/>
        </w:rPr>
        <w:t>іті.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Концептуалісти: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Цей тип Індиго занурений у свої прожекти набагато більше, ніж всі інші. Це майбутні інженери, </w:t>
      </w:r>
      <w:proofErr w:type="gramStart"/>
      <w:r w:rsidRPr="00607E8B">
        <w:rPr>
          <w:color w:val="000000" w:themeColor="text1"/>
          <w:sz w:val="28"/>
          <w:szCs w:val="28"/>
        </w:rPr>
        <w:t>арх</w:t>
      </w:r>
      <w:proofErr w:type="gramEnd"/>
      <w:r w:rsidRPr="00607E8B">
        <w:rPr>
          <w:color w:val="000000" w:themeColor="text1"/>
          <w:sz w:val="28"/>
          <w:szCs w:val="28"/>
        </w:rPr>
        <w:t xml:space="preserve">ітектори, дизайнери, астронавти, пілоти і військові. Вони не бувають неповороткими і звичайно добре складені. Вони хочуть керувати, і найчастіше об'єктом керування стають їхні власні матері, якщо це хлопчики. А якщо дівчинки, то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 xml:space="preserve">ід керуванням у них звичайно виявляються батьки. Якщо вони позбавляються свого батька, це створює величезну проблему в їхньому житті. Цей тип Індиго має схильність до пагубних звичок, особливо до наркотиків у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 xml:space="preserve">ідлітковому віці. Батьки повинні спостерігати за їхнім поводженням досить пильно, і, коли вони починають ховати речі або говорити що-небудь начебто "Не заходь в мою кімнату", не завадило б з'ясувати, що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ховають.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Художники: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607E8B">
        <w:rPr>
          <w:color w:val="000000" w:themeColor="text1"/>
          <w:sz w:val="28"/>
          <w:szCs w:val="28"/>
        </w:rPr>
        <w:t>Ц</w:t>
      </w:r>
      <w:proofErr w:type="gramEnd"/>
      <w:r w:rsidRPr="00607E8B">
        <w:rPr>
          <w:color w:val="000000" w:themeColor="text1"/>
          <w:sz w:val="28"/>
          <w:szCs w:val="28"/>
        </w:rPr>
        <w:t xml:space="preserve">і діти набагато більш чуттєві, чим представники інших категорій Індиго. Звичайно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легкої статури, хоч і не завжди. Вони занурені в 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 xml:space="preserve">ізного роду мистецтва.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схильні до творчості, це майбутні вчителі і художники. До якої би сфери людської діяльності вони ні звернулися, вони завжди зберігають творчий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 xml:space="preserve">ідхід. Якщо вони йдуть у медицину, то з них виходять непогані хірурги або наукові співробітники. Коли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приходять у мистецтво, саме з них виходять видатні актори. У віці 4-10 років вони можуть перепробувати себе в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 xml:space="preserve">івтора десятках видів творчої діяльності, </w:t>
      </w:r>
      <w:r w:rsidRPr="00607E8B">
        <w:rPr>
          <w:color w:val="000000" w:themeColor="text1"/>
          <w:sz w:val="28"/>
          <w:szCs w:val="28"/>
        </w:rPr>
        <w:lastRenderedPageBreak/>
        <w:t xml:space="preserve">недовго позаймавшись одною справою і потім закидавши його. Тому я завжди говорю матерям майбутніх художників і музикантів: "Ніколи не купуйте інструмент - краще беріть його напрокат!" Індиго-художник може працювати одночасно з п'ятьма або шістьма 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>ізними інструментами, а, досягши підліткового віку, він вибирає один з них і стає майстром в обраній області.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Живучі у всіх вимірах: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Це четвертий тип</w:t>
      </w:r>
      <w:proofErr w:type="gramStart"/>
      <w:r w:rsidRPr="00607E8B">
        <w:rPr>
          <w:color w:val="000000" w:themeColor="text1"/>
          <w:sz w:val="28"/>
          <w:szCs w:val="28"/>
        </w:rPr>
        <w:t xml:space="preserve"> Д</w:t>
      </w:r>
      <w:proofErr w:type="gramEnd"/>
      <w:r w:rsidRPr="00607E8B">
        <w:rPr>
          <w:color w:val="000000" w:themeColor="text1"/>
          <w:sz w:val="28"/>
          <w:szCs w:val="28"/>
        </w:rPr>
        <w:t xml:space="preserve">ітей Індиго. Вони крупніше, </w:t>
      </w:r>
      <w:proofErr w:type="gramStart"/>
      <w:r w:rsidRPr="00607E8B">
        <w:rPr>
          <w:color w:val="000000" w:themeColor="text1"/>
          <w:sz w:val="28"/>
          <w:szCs w:val="28"/>
        </w:rPr>
        <w:t>ніж</w:t>
      </w:r>
      <w:proofErr w:type="gramEnd"/>
      <w:r w:rsidRPr="00607E8B">
        <w:rPr>
          <w:color w:val="000000" w:themeColor="text1"/>
          <w:sz w:val="28"/>
          <w:szCs w:val="28"/>
        </w:rPr>
        <w:t xml:space="preserve"> інші Індиго. Коли їм виповнюється 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 xml:space="preserve">ік або два, ви вже не можете їм нічого сказати.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відповідають вам: "Я знаю. Я можу зробити це сам. Залиш мене". Це ті люди, що несуть у </w:t>
      </w:r>
      <w:proofErr w:type="gramStart"/>
      <w:r w:rsidRPr="00607E8B">
        <w:rPr>
          <w:color w:val="000000" w:themeColor="text1"/>
          <w:sz w:val="28"/>
          <w:szCs w:val="28"/>
        </w:rPr>
        <w:t>св</w:t>
      </w:r>
      <w:proofErr w:type="gramEnd"/>
      <w:r w:rsidRPr="00607E8B">
        <w:rPr>
          <w:color w:val="000000" w:themeColor="text1"/>
          <w:sz w:val="28"/>
          <w:szCs w:val="28"/>
        </w:rPr>
        <w:t>іт нові філософії і нові релігії. Вони можуть бути задирами і забіяками, тому що вони значно крупніше і тому що не вміють пристосовуватися, як інші три типи Індиго.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Перераховані нижче якості допоможуть вам визначити, чи є </w:t>
      </w:r>
      <w:proofErr w:type="gramStart"/>
      <w:r w:rsidRPr="00607E8B">
        <w:rPr>
          <w:color w:val="000000" w:themeColor="text1"/>
          <w:sz w:val="28"/>
          <w:szCs w:val="28"/>
        </w:rPr>
        <w:t>ваша</w:t>
      </w:r>
      <w:proofErr w:type="gramEnd"/>
      <w:r w:rsidRPr="00607E8B">
        <w:rPr>
          <w:color w:val="000000" w:themeColor="text1"/>
          <w:sz w:val="28"/>
          <w:szCs w:val="28"/>
        </w:rPr>
        <w:t xml:space="preserve"> дитина обдарованим.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Має </w:t>
      </w:r>
      <w:proofErr w:type="gramStart"/>
      <w:r w:rsidRPr="00607E8B">
        <w:rPr>
          <w:color w:val="000000" w:themeColor="text1"/>
          <w:sz w:val="28"/>
          <w:szCs w:val="28"/>
        </w:rPr>
        <w:t>п</w:t>
      </w:r>
      <w:proofErr w:type="gramEnd"/>
      <w:r w:rsidRPr="00607E8B">
        <w:rPr>
          <w:color w:val="000000" w:themeColor="text1"/>
          <w:sz w:val="28"/>
          <w:szCs w:val="28"/>
        </w:rPr>
        <w:t>ідвищену чутливість.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Має надмірну енергію.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Йому швидко набридає </w:t>
      </w:r>
      <w:proofErr w:type="gramStart"/>
      <w:r w:rsidRPr="00607E8B">
        <w:rPr>
          <w:color w:val="000000" w:themeColor="text1"/>
          <w:sz w:val="28"/>
          <w:szCs w:val="28"/>
        </w:rPr>
        <w:t>будь-яка</w:t>
      </w:r>
      <w:proofErr w:type="gramEnd"/>
      <w:r w:rsidRPr="00607E8B">
        <w:rPr>
          <w:color w:val="000000" w:themeColor="text1"/>
          <w:sz w:val="28"/>
          <w:szCs w:val="28"/>
        </w:rPr>
        <w:t xml:space="preserve"> справа - може показатися, що він здатний сконцентрувати своя увага тільки на дуже короткий час.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Йому потрібне спілкування з емоційно-стійкими і спокійними дорослими.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Повстає проти авторитетів, якщо </w:t>
      </w:r>
      <w:proofErr w:type="gramStart"/>
      <w:r w:rsidRPr="00607E8B">
        <w:rPr>
          <w:color w:val="000000" w:themeColor="text1"/>
          <w:sz w:val="28"/>
          <w:szCs w:val="28"/>
        </w:rPr>
        <w:t>вони</w:t>
      </w:r>
      <w:proofErr w:type="gramEnd"/>
      <w:r w:rsidRPr="00607E8B">
        <w:rPr>
          <w:color w:val="000000" w:themeColor="text1"/>
          <w:sz w:val="28"/>
          <w:szCs w:val="28"/>
        </w:rPr>
        <w:t xml:space="preserve"> не орієнтовані на поважне до нього відношення.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Воліє самостійно вибирати спосіб навчання, особливо це стосується читання і математики.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Може швидко заточуватися, тому що сповнено великих ідей, але випробує недолі</w:t>
      </w:r>
      <w:proofErr w:type="gramStart"/>
      <w:r w:rsidRPr="00607E8B">
        <w:rPr>
          <w:color w:val="000000" w:themeColor="text1"/>
          <w:sz w:val="28"/>
          <w:szCs w:val="28"/>
        </w:rPr>
        <w:t>к</w:t>
      </w:r>
      <w:proofErr w:type="gramEnd"/>
      <w:r w:rsidRPr="00607E8B">
        <w:rPr>
          <w:color w:val="000000" w:themeColor="text1"/>
          <w:sz w:val="28"/>
          <w:szCs w:val="28"/>
        </w:rPr>
        <w:t xml:space="preserve"> у ресурсах і людях, здатних допомогти в реалізації цих ідей.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Здобуває знання емпіричним шляхом, відмовляючись від зубріння і пасивного навчання.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Не в змозі сиді</w:t>
      </w:r>
      <w:proofErr w:type="gramStart"/>
      <w:r w:rsidRPr="00607E8B">
        <w:rPr>
          <w:color w:val="000000" w:themeColor="text1"/>
          <w:sz w:val="28"/>
          <w:szCs w:val="28"/>
        </w:rPr>
        <w:t>ти на</w:t>
      </w:r>
      <w:proofErr w:type="gramEnd"/>
      <w:r w:rsidRPr="00607E8B">
        <w:rPr>
          <w:color w:val="000000" w:themeColor="text1"/>
          <w:sz w:val="28"/>
          <w:szCs w:val="28"/>
        </w:rPr>
        <w:t xml:space="preserve"> місці спокійно, якщо тільки не захоплений справою, що представляє для нього особистий інтерес.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 xml:space="preserve">Досить жалісливий; має </w:t>
      </w:r>
      <w:proofErr w:type="gramStart"/>
      <w:r w:rsidRPr="00607E8B">
        <w:rPr>
          <w:color w:val="000000" w:themeColor="text1"/>
          <w:sz w:val="28"/>
          <w:szCs w:val="28"/>
        </w:rPr>
        <w:t>безл</w:t>
      </w:r>
      <w:proofErr w:type="gramEnd"/>
      <w:r w:rsidRPr="00607E8B">
        <w:rPr>
          <w:color w:val="000000" w:themeColor="text1"/>
          <w:sz w:val="28"/>
          <w:szCs w:val="28"/>
        </w:rPr>
        <w:t>іч страхів, таких, як страх смерті або втрати близької людини.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t>Якщо невдача осягає його в ранньому віці, може кинути навчання, тому що в процесі неприйнятного для нього навчання розвивається постійний опі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 xml:space="preserve"> такому навчанню.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</w:rPr>
        <w:lastRenderedPageBreak/>
        <w:t xml:space="preserve">Усі ці якості властиві Дитині Індиго. Дані цієї організації збігаються з нашими відкриттями, що полягають у тім, що "обдаровані діти можуть замкнутися, коли почувають себе в небезпеці або випробують відчуження, і пожертвувати </w:t>
      </w:r>
      <w:proofErr w:type="gramStart"/>
      <w:r w:rsidRPr="00607E8B">
        <w:rPr>
          <w:color w:val="000000" w:themeColor="text1"/>
          <w:sz w:val="28"/>
          <w:szCs w:val="28"/>
        </w:rPr>
        <w:t>своєю</w:t>
      </w:r>
      <w:proofErr w:type="gramEnd"/>
      <w:r w:rsidRPr="00607E8B">
        <w:rPr>
          <w:color w:val="000000" w:themeColor="text1"/>
          <w:sz w:val="28"/>
          <w:szCs w:val="28"/>
        </w:rPr>
        <w:t xml:space="preserve"> здатністю до творчості тільки заради того, щоб "бути як усі". Багато дітей, яких ми тестуємо, показують високий </w:t>
      </w:r>
      <w:proofErr w:type="gramStart"/>
      <w:r w:rsidRPr="00607E8B">
        <w:rPr>
          <w:color w:val="000000" w:themeColor="text1"/>
          <w:sz w:val="28"/>
          <w:szCs w:val="28"/>
        </w:rPr>
        <w:t>р</w:t>
      </w:r>
      <w:proofErr w:type="gramEnd"/>
      <w:r w:rsidRPr="00607E8B">
        <w:rPr>
          <w:color w:val="000000" w:themeColor="text1"/>
          <w:sz w:val="28"/>
          <w:szCs w:val="28"/>
        </w:rPr>
        <w:t>івень IQ, але також і те, що їхні творчі здібності "заблоковані".</w:t>
      </w:r>
    </w:p>
    <w:p w:rsidR="003F260F" w:rsidRPr="00607E8B" w:rsidRDefault="003F260F" w:rsidP="003F260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07E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Покоління Z</w:t>
      </w:r>
    </w:p>
    <w:p w:rsidR="003F260F" w:rsidRPr="00607E8B" w:rsidRDefault="003F260F" w:rsidP="003F260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07E8B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Ознаки цьогго покоління</w:t>
      </w:r>
      <w:r w:rsidRPr="00607E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Корінне населення країни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ід назвою «Сучасний Інтернет»: ютубери й інстаґрамери. Живуть у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іті мемів, фільтрів, LULZів (варіант LOL), ґостінгу (розривання усіх зв'язків у мережі, соціальних медіа тощо), Sh**-posting (постійного публікування несмішних мемів, відео або інших картинок, зовсім недоречних), #JOMO (отримання насолоди від реального життя), #FOMO (страху пропустити щось важливе).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іально консервативні: одна третина 18–24-річних тепер обирають бути абсолютно тверезими, тобто не вживати алкоголь. А вживання наркотиків для розваги наразі — на найнижчому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івні з 1965 року. Тільки 5 %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ідлітків палять, порівняно із 40 % у 1990-х.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іально свідомі / ідеологічні: політичний активізм, вегетаріанство / веганізм, перероблення відходів, співробітники компаній та організацій, що мають соціальну мету.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Відстоюють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івність: права ЛГБТ, громадянські права, фемінізм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ЩО ПОДОБАЄТЬСЯ ПОКОЛІННЮ Z?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ЩО НЕ ПОДОБАЄТЬСЯ ПОКОЛІННЮ Z?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Толерантність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іноді до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такої м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іри, що уже перетворюється на нетерпимість.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Ґендерна текучість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(здатність вільно вибирати собі якийсь ґендер чи безмежну кількість ґендерів) / не обмежуються бінарністю (чоловічим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 ж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іночим ґендером).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Обізнаність та політичний активізм.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Тверезість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/ здоров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'я / обговорення шляхів вирішення проблем.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Футуристична краса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/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краса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множинних її виглядах і формах.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Секс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без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сексу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(віагра для тінейджерів).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Співжиття з великою кількістю інших поколінь.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Дитинство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(веселі ярмарки, кафе, що продають морозиво, тематичні вихідні).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Цифровий детокс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Кар'єра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— особливо кар'єрні драбини.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Апатія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(бачили загрозливі її наслідки).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ідробітки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після школи / на вихідних.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Подорожування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(масово відмовляються,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ідміну від міленіалів).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Життя окремо від батьків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/ покидання домівки.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Університет як сходинка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що «неодмінно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усе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вирішить».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Нічні вечірки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з алкоголем / наркотиками.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к-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/ поп- / телезірки.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Розваги</w:t>
      </w:r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607E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які треба платити.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260F" w:rsidRPr="00607E8B" w:rsidRDefault="003F260F" w:rsidP="003F260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07E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Покоління альфа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86F0F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Відповідно до теорії поколінь Вільяма Штрауса і Ніла Хоува, на зміну поколінню </w:t>
      </w:r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«Z» прийде нове – покоління «Альфа». До нього відносяться всі ті, хто народився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п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ісля 2010 року. Покоління «Альфа» ще називають «дітьми смартфонів», Google babies і поколінням дзен.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Якщо покоління Z (народжені 1982-2004) формувалося на межі впровадження цифрових технологій в повсякденне життя, то для покоління «Альфа» гаджети вже не є новинкою, а віртуальний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св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іт не відрізняється від реального. Покоління «Альфа» сприймає цифрову інформацію на такому ж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івні, як і в реальному житті. Відстань перестає для них мати те значення, яке ще мало для їхніх батьків – нове покоління не відчуватиме залежності від конкретного місця, наприклад місця народження, а буде більш прив’язане до людей і стосунків.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Сьогоднішні школярі так звикли до постійних стимулів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в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ід смартфонів та інтернету, що на звичайних шкільних заняттях не можуть зосередитися.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Покоління Z (10-24 років) та Альфа (0-9 років) народилися у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св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іті, в якому алгоритми постійно змушують їх натискати, скролити і свайпати з шаленою швидкістю.</w:t>
      </w: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  <w:bdr w:val="none" w:sz="0" w:space="0" w:color="auto" w:frame="1"/>
        </w:rPr>
        <w:t>Тепер непросте завдання постало й перед викладачами.</w:t>
      </w:r>
    </w:p>
    <w:p w:rsidR="003F260F" w:rsidRPr="00607E8B" w:rsidRDefault="003F260F" w:rsidP="003F260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F260F" w:rsidRPr="00607E8B" w:rsidRDefault="003F260F" w:rsidP="003F260F">
      <w:pPr>
        <w:pStyle w:val="a3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Альфи почали з'являтись на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св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 xml:space="preserve">іт 2010-го - року, коли вийшов перший iPad і був запущений Instagram. Тобто якщо старші зумери народилися ще на самому початку цифрової епохи, то альфи прийшли навіть не просто в цифровий </w:t>
      </w:r>
      <w:proofErr w:type="gramStart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св</w:t>
      </w:r>
      <w:proofErr w:type="gramEnd"/>
      <w:r w:rsidRPr="00607E8B">
        <w:rPr>
          <w:color w:val="000000" w:themeColor="text1"/>
          <w:sz w:val="28"/>
          <w:szCs w:val="28"/>
          <w:bdr w:val="none" w:sz="0" w:space="0" w:color="auto" w:frame="1"/>
        </w:rPr>
        <w:t>іт, а у світ портативних девайсів, що забезпечують включеність у глобальну мережу та взаємодію з різноманітним контентом де завгодно в режимі 24/7, - і саме це вирішально впливає на формування портрета даного покоління. Недарма їх називають «діджиталнародженими» (digital native): так, згідно з</w:t>
      </w:r>
      <w:r w:rsidRPr="00607E8B">
        <w:rPr>
          <w:color w:val="000000" w:themeColor="text1"/>
          <w:sz w:val="28"/>
          <w:szCs w:val="28"/>
        </w:rPr>
        <w:t> </w:t>
      </w:r>
      <w:hyperlink r:id="rId5" w:history="1">
        <w:proofErr w:type="gramStart"/>
        <w:r w:rsidRPr="00607E8B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досл</w:t>
        </w:r>
        <w:proofErr w:type="gramEnd"/>
        <w:r w:rsidRPr="00607E8B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ідженням Університету Айови</w:t>
        </w:r>
      </w:hyperlink>
      <w:r w:rsidRPr="00607E8B">
        <w:rPr>
          <w:color w:val="000000" w:themeColor="text1"/>
          <w:sz w:val="28"/>
          <w:szCs w:val="28"/>
        </w:rPr>
        <w:t> </w:t>
      </w:r>
      <w:r w:rsidRPr="00607E8B">
        <w:rPr>
          <w:color w:val="000000" w:themeColor="text1"/>
          <w:sz w:val="28"/>
          <w:szCs w:val="28"/>
          <w:bdr w:val="none" w:sz="0" w:space="0" w:color="auto" w:frame="1"/>
        </w:rPr>
        <w:t>вже до дворічного віку 90% альф має мінімальні навички використання планшета. </w:t>
      </w:r>
    </w:p>
    <w:p w:rsidR="003F260F" w:rsidRPr="00607E8B" w:rsidRDefault="003F260F" w:rsidP="003F260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F260F" w:rsidRPr="00607E8B" w:rsidRDefault="003F260F" w:rsidP="003F260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6C10" w:rsidRPr="003F260F" w:rsidRDefault="00386C10">
      <w:pPr>
        <w:rPr>
          <w:lang w:val="uk-UA"/>
        </w:rPr>
      </w:pPr>
      <w:bookmarkStart w:id="0" w:name="_GoBack"/>
      <w:bookmarkEnd w:id="0"/>
    </w:p>
    <w:sectPr w:rsidR="00386C10" w:rsidRPr="003F260F" w:rsidSect="0056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A9"/>
    <w:rsid w:val="00386C10"/>
    <w:rsid w:val="003A0AA9"/>
    <w:rsid w:val="003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ilymail.co.uk/sciencetech/article-3149025/The-iPad-really-child-s-play-half-toddlers-use-Apple-s-tablet-just-ONE-researchers-say.html?utm_medium=goog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11012</Characters>
  <Application>Microsoft Office Word</Application>
  <DocSecurity>0</DocSecurity>
  <Lines>91</Lines>
  <Paragraphs>25</Paragraphs>
  <ScaleCrop>false</ScaleCrop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2022-01-22T11:35:00Z</dcterms:created>
  <dcterms:modified xsi:type="dcterms:W3CDTF">2022-01-22T11:35:00Z</dcterms:modified>
</cp:coreProperties>
</file>