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A60" w:rsidRPr="00953BBB" w:rsidRDefault="002555D1" w:rsidP="00953BBB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953BBB">
        <w:rPr>
          <w:rFonts w:ascii="Times New Roman" w:hAnsi="Times New Roman" w:cs="Times New Roman"/>
          <w:sz w:val="28"/>
          <w:szCs w:val="28"/>
          <w:lang w:val="uk-UA"/>
        </w:rPr>
        <w:t>Згідно Постанови КМУ від 09.08.2017р. №588 «Про внесення змін до Порядку організації інклюзивного навчання в загальноосвітніх навчальних закладах» в заклад освіти особи з особливими освітніми</w:t>
      </w:r>
      <w:r w:rsidR="00E948F3" w:rsidRPr="00953BBB">
        <w:rPr>
          <w:rFonts w:ascii="Times New Roman" w:hAnsi="Times New Roman" w:cs="Times New Roman"/>
          <w:sz w:val="28"/>
          <w:szCs w:val="28"/>
          <w:lang w:val="uk-UA"/>
        </w:rPr>
        <w:t xml:space="preserve"> потребами приймаються на основі</w:t>
      </w:r>
      <w:r w:rsidRPr="00953BBB">
        <w:rPr>
          <w:rFonts w:ascii="Times New Roman" w:hAnsi="Times New Roman" w:cs="Times New Roman"/>
          <w:sz w:val="28"/>
          <w:szCs w:val="28"/>
          <w:lang w:val="uk-UA"/>
        </w:rPr>
        <w:t xml:space="preserve"> витягу з протоколу ПМПК (психолого-медико-педагогічної консультації), довідки ЛКК</w:t>
      </w:r>
      <w:r w:rsidR="00E948F3" w:rsidRPr="00953BBB">
        <w:rPr>
          <w:rFonts w:ascii="Times New Roman" w:hAnsi="Times New Roman" w:cs="Times New Roman"/>
          <w:sz w:val="28"/>
          <w:szCs w:val="28"/>
          <w:lang w:val="uk-UA"/>
        </w:rPr>
        <w:t>, заяви батьків.</w:t>
      </w:r>
    </w:p>
    <w:p w:rsidR="00953BBB" w:rsidRDefault="00953BBB" w:rsidP="00953BB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53BBB" w:rsidRPr="00953BBB" w:rsidRDefault="00953BBB" w:rsidP="00953BBB">
      <w:pPr>
        <w:pStyle w:val="1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32"/>
          <w:szCs w:val="32"/>
        </w:rPr>
      </w:pPr>
      <w:r w:rsidRPr="00953BBB">
        <w:rPr>
          <w:rFonts w:ascii="Arial" w:hAnsi="Arial" w:cs="Arial"/>
          <w:b w:val="0"/>
          <w:bCs w:val="0"/>
          <w:color w:val="333333"/>
          <w:sz w:val="32"/>
          <w:szCs w:val="32"/>
        </w:rPr>
        <w:t>Інклюзивна освіта</w:t>
      </w:r>
    </w:p>
    <w:p w:rsidR="00953BBB" w:rsidRPr="00953BBB" w:rsidRDefault="00953BBB" w:rsidP="00953BBB">
      <w:pPr>
        <w:pStyle w:val="2"/>
        <w:shd w:val="clear" w:color="auto" w:fill="FFFFFF"/>
        <w:spacing w:before="300" w:after="150"/>
        <w:jc w:val="center"/>
        <w:rPr>
          <w:rFonts w:ascii="inherit" w:hAnsi="inherit" w:cs="Arial"/>
          <w:b/>
          <w:bCs/>
          <w:color w:val="333333"/>
          <w:sz w:val="32"/>
          <w:szCs w:val="32"/>
        </w:rPr>
      </w:pPr>
      <w:proofErr w:type="spellStart"/>
      <w:r w:rsidRPr="00953BBB">
        <w:rPr>
          <w:rFonts w:ascii="inherit" w:hAnsi="inherit" w:cs="Arial"/>
          <w:b/>
          <w:bCs/>
          <w:color w:val="333333"/>
          <w:sz w:val="32"/>
          <w:szCs w:val="32"/>
        </w:rPr>
        <w:t>Освіта</w:t>
      </w:r>
      <w:proofErr w:type="spellEnd"/>
      <w:r w:rsidRPr="00953BBB">
        <w:rPr>
          <w:rFonts w:ascii="inherit" w:hAnsi="inherit" w:cs="Arial"/>
          <w:b/>
          <w:bCs/>
          <w:color w:val="333333"/>
          <w:sz w:val="32"/>
          <w:szCs w:val="32"/>
        </w:rPr>
        <w:t xml:space="preserve"> </w:t>
      </w:r>
      <w:proofErr w:type="spellStart"/>
      <w:r w:rsidRPr="00953BBB">
        <w:rPr>
          <w:rFonts w:ascii="inherit" w:hAnsi="inherit" w:cs="Arial"/>
          <w:b/>
          <w:bCs/>
          <w:color w:val="333333"/>
          <w:sz w:val="32"/>
          <w:szCs w:val="32"/>
        </w:rPr>
        <w:t>дітей</w:t>
      </w:r>
      <w:proofErr w:type="spellEnd"/>
      <w:r w:rsidRPr="00953BBB">
        <w:rPr>
          <w:rFonts w:ascii="inherit" w:hAnsi="inherit" w:cs="Arial"/>
          <w:b/>
          <w:bCs/>
          <w:color w:val="333333"/>
          <w:sz w:val="32"/>
          <w:szCs w:val="32"/>
        </w:rPr>
        <w:t xml:space="preserve"> з </w:t>
      </w:r>
      <w:proofErr w:type="spellStart"/>
      <w:r w:rsidRPr="00953BBB">
        <w:rPr>
          <w:rFonts w:ascii="inherit" w:hAnsi="inherit" w:cs="Arial"/>
          <w:b/>
          <w:bCs/>
          <w:color w:val="333333"/>
          <w:sz w:val="32"/>
          <w:szCs w:val="32"/>
        </w:rPr>
        <w:t>особливими</w:t>
      </w:r>
      <w:proofErr w:type="spellEnd"/>
      <w:r w:rsidRPr="00953BBB">
        <w:rPr>
          <w:rFonts w:ascii="inherit" w:hAnsi="inherit" w:cs="Arial"/>
          <w:b/>
          <w:bCs/>
          <w:color w:val="333333"/>
          <w:sz w:val="32"/>
          <w:szCs w:val="32"/>
        </w:rPr>
        <w:t xml:space="preserve"> </w:t>
      </w:r>
      <w:proofErr w:type="spellStart"/>
      <w:r w:rsidRPr="00953BBB">
        <w:rPr>
          <w:rFonts w:ascii="inherit" w:hAnsi="inherit" w:cs="Arial"/>
          <w:b/>
          <w:bCs/>
          <w:color w:val="333333"/>
          <w:sz w:val="32"/>
          <w:szCs w:val="32"/>
        </w:rPr>
        <w:t>освітніми</w:t>
      </w:r>
      <w:proofErr w:type="spellEnd"/>
      <w:r w:rsidRPr="00953BBB">
        <w:rPr>
          <w:rFonts w:ascii="inherit" w:hAnsi="inherit" w:cs="Arial"/>
          <w:b/>
          <w:bCs/>
          <w:color w:val="333333"/>
          <w:sz w:val="32"/>
          <w:szCs w:val="32"/>
        </w:rPr>
        <w:t xml:space="preserve"> потребами</w:t>
      </w:r>
    </w:p>
    <w:p w:rsidR="00953BBB" w:rsidRDefault="00953BBB" w:rsidP="00953BBB">
      <w:pPr>
        <w:pStyle w:val="2"/>
        <w:shd w:val="clear" w:color="auto" w:fill="FFFFFF"/>
        <w:spacing w:before="300" w:after="150"/>
        <w:jc w:val="center"/>
        <w:rPr>
          <w:rFonts w:ascii="inherit" w:hAnsi="inherit" w:cs="Arial"/>
          <w:b/>
          <w:bCs/>
          <w:color w:val="333333"/>
          <w:sz w:val="45"/>
          <w:szCs w:val="45"/>
        </w:rPr>
      </w:pPr>
      <w:r>
        <w:rPr>
          <w:rFonts w:ascii="inherit" w:hAnsi="inherit" w:cs="Arial"/>
          <w:b/>
          <w:bCs/>
          <w:color w:val="333333"/>
          <w:sz w:val="45"/>
          <w:szCs w:val="45"/>
        </w:rPr>
        <w:t> </w:t>
      </w:r>
      <w:bookmarkStart w:id="0" w:name="_GoBack"/>
      <w:bookmarkEnd w:id="0"/>
    </w:p>
    <w:p w:rsidR="00953BBB" w:rsidRDefault="00953BBB" w:rsidP="00953B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5" w:tgtFrame="_blank" w:history="1">
        <w:r>
          <w:rPr>
            <w:rStyle w:val="a5"/>
            <w:rFonts w:ascii="Arial" w:hAnsi="Arial" w:cs="Arial"/>
            <w:color w:val="337AB7"/>
            <w:sz w:val="21"/>
            <w:szCs w:val="21"/>
          </w:rPr>
          <w:t>Загальна декларація прав людини </w:t>
        </w:r>
      </w:hyperlink>
      <w:r>
        <w:rPr>
          <w:rFonts w:ascii="Arial" w:hAnsi="Arial" w:cs="Arial"/>
          <w:color w:val="333333"/>
          <w:sz w:val="21"/>
          <w:szCs w:val="21"/>
        </w:rPr>
        <w:t>(1948 рік)</w:t>
      </w:r>
    </w:p>
    <w:p w:rsidR="00953BBB" w:rsidRDefault="00953BBB" w:rsidP="00953B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6" w:tgtFrame="_blank" w:history="1">
        <w:r>
          <w:rPr>
            <w:rStyle w:val="a5"/>
            <w:rFonts w:ascii="Arial" w:hAnsi="Arial" w:cs="Arial"/>
            <w:color w:val="337AB7"/>
            <w:sz w:val="21"/>
            <w:szCs w:val="21"/>
          </w:rPr>
          <w:t>Конвенція про права дитини</w:t>
        </w:r>
      </w:hyperlink>
      <w:r>
        <w:rPr>
          <w:rFonts w:ascii="Arial" w:hAnsi="Arial" w:cs="Arial"/>
          <w:color w:val="333333"/>
          <w:sz w:val="21"/>
          <w:szCs w:val="21"/>
        </w:rPr>
        <w:t> (ратифікована Верховною Радою України 27.02.1991)</w:t>
      </w:r>
    </w:p>
    <w:p w:rsidR="00953BBB" w:rsidRDefault="00953BBB" w:rsidP="00953B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7" w:tgtFrame="_blank" w:history="1">
        <w:r>
          <w:rPr>
            <w:rStyle w:val="a5"/>
            <w:rFonts w:ascii="Arial" w:hAnsi="Arial" w:cs="Arial"/>
            <w:color w:val="337AB7"/>
            <w:sz w:val="21"/>
            <w:szCs w:val="21"/>
          </w:rPr>
          <w:t>Конвенція про права осіб з інвалідністю</w:t>
        </w:r>
      </w:hyperlink>
    </w:p>
    <w:p w:rsidR="00953BBB" w:rsidRDefault="00953BBB" w:rsidP="00953B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8" w:tgtFrame="_blank" w:history="1">
        <w:r>
          <w:rPr>
            <w:rStyle w:val="a5"/>
            <w:rFonts w:ascii="Arial" w:hAnsi="Arial" w:cs="Arial"/>
            <w:color w:val="337AB7"/>
            <w:sz w:val="21"/>
            <w:szCs w:val="21"/>
          </w:rPr>
          <w:t>Конвенція про права інвалідів</w:t>
        </w:r>
      </w:hyperlink>
      <w:r>
        <w:rPr>
          <w:rFonts w:ascii="Arial" w:hAnsi="Arial" w:cs="Arial"/>
          <w:color w:val="333333"/>
          <w:sz w:val="21"/>
          <w:szCs w:val="21"/>
        </w:rPr>
        <w:t> (ратифікована Верховною Радою України 16.12.2009, набрала чинності 06.03.2010)</w:t>
      </w:r>
    </w:p>
    <w:p w:rsidR="00953BBB" w:rsidRDefault="00953BBB" w:rsidP="00953B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Закон України "Про внесення змін до деяких законодавчих актів України" від 24.12.2015 №911-VІІІ</w:t>
      </w:r>
    </w:p>
    <w:p w:rsidR="00953BBB" w:rsidRDefault="00953BBB" w:rsidP="00953B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9" w:tgtFrame="_blank" w:history="1">
        <w:r>
          <w:rPr>
            <w:rStyle w:val="a5"/>
            <w:rFonts w:ascii="Arial" w:hAnsi="Arial" w:cs="Arial"/>
            <w:color w:val="337AB7"/>
            <w:sz w:val="21"/>
            <w:szCs w:val="21"/>
          </w:rPr>
          <w:t>Закон України "Про освіту" від 05.09.2017 №2145-VІІІ</w:t>
        </w:r>
      </w:hyperlink>
    </w:p>
    <w:p w:rsidR="00953BBB" w:rsidRDefault="00953BBB" w:rsidP="00953B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10" w:history="1">
        <w:r>
          <w:rPr>
            <w:rStyle w:val="a5"/>
            <w:rFonts w:ascii="Arial" w:hAnsi="Arial" w:cs="Arial"/>
            <w:color w:val="337AB7"/>
            <w:sz w:val="21"/>
            <w:szCs w:val="21"/>
          </w:rPr>
          <w:t>Закон України «Про внесення змін до деяких законів України щодо доступу осіб з особливими освітніми потребами до освітніх послуг» від 06.09.2018</w:t>
        </w:r>
      </w:hyperlink>
      <w:r>
        <w:rPr>
          <w:rFonts w:ascii="Arial" w:hAnsi="Arial" w:cs="Arial"/>
          <w:color w:val="333333"/>
          <w:sz w:val="21"/>
          <w:szCs w:val="21"/>
        </w:rPr>
        <w:t> № 2541-VIII </w:t>
      </w:r>
    </w:p>
    <w:p w:rsidR="00953BBB" w:rsidRDefault="00953BBB" w:rsidP="00953B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11" w:tgtFrame="_blank" w:history="1">
        <w:r>
          <w:rPr>
            <w:rStyle w:val="a5"/>
            <w:rFonts w:ascii="Arial" w:hAnsi="Arial" w:cs="Arial"/>
            <w:color w:val="337AB7"/>
            <w:sz w:val="21"/>
            <w:szCs w:val="21"/>
          </w:rPr>
          <w:t>Указ Президента України від 01 червня 2005 року № 900/2005</w:t>
        </w:r>
      </w:hyperlink>
      <w:r>
        <w:rPr>
          <w:rFonts w:ascii="Arial" w:hAnsi="Arial" w:cs="Arial"/>
          <w:color w:val="333333"/>
          <w:sz w:val="21"/>
          <w:szCs w:val="21"/>
        </w:rPr>
        <w:t> "Про першочергові заходи щодо створення сприятливих умов життєдіяльності осіб з обмеженими фізичними можливостями"</w:t>
      </w:r>
    </w:p>
    <w:p w:rsidR="00953BBB" w:rsidRDefault="00953BBB" w:rsidP="00953B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12" w:tgtFrame="_blank" w:history="1">
        <w:r>
          <w:rPr>
            <w:rStyle w:val="a5"/>
            <w:rFonts w:ascii="Arial" w:hAnsi="Arial" w:cs="Arial"/>
            <w:color w:val="337AB7"/>
            <w:sz w:val="21"/>
            <w:szCs w:val="21"/>
          </w:rPr>
          <w:t>Указ Президента України від 12 серпня 2007 року № 1228/2007</w:t>
        </w:r>
      </w:hyperlink>
      <w:r>
        <w:rPr>
          <w:rFonts w:ascii="Arial" w:hAnsi="Arial" w:cs="Arial"/>
          <w:color w:val="333333"/>
          <w:sz w:val="21"/>
          <w:szCs w:val="21"/>
        </w:rPr>
        <w:t> "Про додаткові невідкладні заходи щодо створення сприятливих умов життєдіяльності осіб з обмеженими фізичними можливостями"</w:t>
      </w:r>
    </w:p>
    <w:p w:rsidR="00953BBB" w:rsidRDefault="00953BBB" w:rsidP="00953B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13" w:history="1">
        <w:r>
          <w:rPr>
            <w:rStyle w:val="a5"/>
            <w:rFonts w:ascii="Arial" w:hAnsi="Arial" w:cs="Arial"/>
            <w:color w:val="337AB7"/>
            <w:sz w:val="21"/>
            <w:szCs w:val="21"/>
          </w:rPr>
          <w:t>Указ Президента України від 19 травня 2011 року № 588/2011 </w:t>
        </w:r>
      </w:hyperlink>
      <w:r>
        <w:rPr>
          <w:rFonts w:ascii="Arial" w:hAnsi="Arial" w:cs="Arial"/>
          <w:color w:val="333333"/>
          <w:sz w:val="21"/>
          <w:szCs w:val="21"/>
        </w:rPr>
        <w:t>"Про заходи щодо розв'язання актуальних проблем осіб з обмеженими фізичними можливостями"</w:t>
      </w:r>
    </w:p>
    <w:p w:rsidR="00953BBB" w:rsidRDefault="00953BBB" w:rsidP="00953B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14" w:tgtFrame="_blank" w:history="1">
        <w:r>
          <w:rPr>
            <w:rStyle w:val="a5"/>
            <w:rFonts w:ascii="Arial" w:hAnsi="Arial" w:cs="Arial"/>
            <w:color w:val="337AB7"/>
            <w:sz w:val="21"/>
            <w:szCs w:val="21"/>
          </w:rPr>
          <w:t>Указ Президента України від 03 грудня 2015 року № 678/2015</w:t>
        </w:r>
      </w:hyperlink>
      <w:r>
        <w:rPr>
          <w:rFonts w:ascii="Arial" w:hAnsi="Arial" w:cs="Arial"/>
          <w:color w:val="333333"/>
          <w:sz w:val="21"/>
          <w:szCs w:val="21"/>
        </w:rPr>
        <w:t> "Про активізацію роботи щодо забезпечення прав людей з інвалідністю"</w:t>
      </w:r>
    </w:p>
    <w:p w:rsidR="00953BBB" w:rsidRDefault="00953BBB" w:rsidP="00953B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15" w:history="1">
        <w:r>
          <w:rPr>
            <w:rStyle w:val="a5"/>
            <w:rFonts w:ascii="Arial" w:hAnsi="Arial" w:cs="Arial"/>
            <w:color w:val="337AB7"/>
            <w:sz w:val="21"/>
            <w:szCs w:val="21"/>
          </w:rPr>
          <w:t>Постанова КМУ від 15.08.2011 №872</w:t>
        </w:r>
      </w:hyperlink>
      <w:r>
        <w:rPr>
          <w:rFonts w:ascii="Arial" w:hAnsi="Arial" w:cs="Arial"/>
          <w:color w:val="333333"/>
          <w:sz w:val="21"/>
          <w:szCs w:val="21"/>
        </w:rPr>
        <w:t> «Про затвердження Порядку організації інклюзивного навчання у загальноосвітніх навчальних закладах»</w:t>
      </w:r>
    </w:p>
    <w:p w:rsidR="00953BBB" w:rsidRDefault="00953BBB" w:rsidP="00953B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16" w:tgtFrame="_blank" w:history="1">
        <w:r>
          <w:rPr>
            <w:rStyle w:val="a5"/>
            <w:rFonts w:ascii="Arial" w:hAnsi="Arial" w:cs="Arial"/>
            <w:color w:val="337AB7"/>
            <w:sz w:val="21"/>
            <w:szCs w:val="21"/>
          </w:rPr>
          <w:t>Постанова КМУ від 21 серпня 2013 р. № 607</w:t>
        </w:r>
      </w:hyperlink>
      <w:r>
        <w:rPr>
          <w:rFonts w:ascii="Arial" w:hAnsi="Arial" w:cs="Arial"/>
          <w:color w:val="333333"/>
          <w:sz w:val="21"/>
          <w:szCs w:val="21"/>
        </w:rPr>
        <w:t> "Про затвердження Державного стандарту початкової загальної освіти для дітей з особливими освітніми потребами"</w:t>
      </w:r>
    </w:p>
    <w:p w:rsidR="00953BBB" w:rsidRDefault="00953BBB" w:rsidP="00953B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17" w:history="1">
        <w:r>
          <w:rPr>
            <w:rStyle w:val="a5"/>
            <w:rFonts w:ascii="Arial" w:hAnsi="Arial" w:cs="Arial"/>
            <w:color w:val="337AB7"/>
            <w:sz w:val="21"/>
            <w:szCs w:val="21"/>
          </w:rPr>
          <w:t>Порядок та умови  надання субвенції з державного бюджету місцевим бюджетам на надання державної підтримки особам з особливими освітніми потребами </w:t>
        </w:r>
      </w:hyperlink>
      <w:r>
        <w:rPr>
          <w:rFonts w:ascii="Arial" w:hAnsi="Arial" w:cs="Arial"/>
          <w:color w:val="333333"/>
          <w:sz w:val="21"/>
          <w:szCs w:val="21"/>
        </w:rPr>
        <w:t>(постанова КМУ від 14.02.2017 № 88)</w:t>
      </w:r>
    </w:p>
    <w:p w:rsidR="00953BBB" w:rsidRDefault="00953BBB" w:rsidP="00953B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18" w:tgtFrame="_blank" w:history="1">
        <w:r>
          <w:rPr>
            <w:rStyle w:val="a5"/>
            <w:rFonts w:ascii="Arial" w:hAnsi="Arial" w:cs="Arial"/>
            <w:color w:val="337AB7"/>
            <w:sz w:val="21"/>
            <w:szCs w:val="21"/>
          </w:rPr>
          <w:t>Постанова КМУ від 12 липня 2017 року № 545 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«Про затвердження Положення про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інклюзивно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>-ресурсний центр»</w:t>
      </w:r>
    </w:p>
    <w:p w:rsidR="00953BBB" w:rsidRDefault="00953BBB" w:rsidP="00953B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19" w:tgtFrame="_blank" w:history="1">
        <w:r>
          <w:rPr>
            <w:rStyle w:val="a5"/>
            <w:rFonts w:ascii="Arial" w:hAnsi="Arial" w:cs="Arial"/>
            <w:color w:val="337AB7"/>
            <w:sz w:val="21"/>
            <w:szCs w:val="21"/>
          </w:rPr>
          <w:t>Постанова КМУ від 9 серпня 2017 р. № 576 </w:t>
        </w:r>
      </w:hyperlink>
      <w:r>
        <w:rPr>
          <w:rFonts w:ascii="Arial" w:hAnsi="Arial" w:cs="Arial"/>
          <w:color w:val="333333"/>
          <w:sz w:val="21"/>
          <w:szCs w:val="21"/>
        </w:rPr>
        <w:t>"Про внесення змін до Типового положення про комісію з питань захисту прав дитини і Положення про загальноосвітній навчальний заклад"</w:t>
      </w:r>
    </w:p>
    <w:p w:rsidR="00953BBB" w:rsidRDefault="00953BBB" w:rsidP="00953B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20" w:tgtFrame="_blank" w:history="1">
        <w:r>
          <w:rPr>
            <w:rStyle w:val="a5"/>
            <w:rFonts w:ascii="Arial" w:hAnsi="Arial" w:cs="Arial"/>
            <w:color w:val="337AB7"/>
            <w:sz w:val="21"/>
            <w:szCs w:val="21"/>
          </w:rPr>
          <w:t>Постанова КМУ від 9 серпня 2017 року № 588 </w:t>
        </w:r>
      </w:hyperlink>
      <w:r>
        <w:rPr>
          <w:rFonts w:ascii="Arial" w:hAnsi="Arial" w:cs="Arial"/>
          <w:color w:val="333333"/>
          <w:sz w:val="21"/>
          <w:szCs w:val="21"/>
        </w:rPr>
        <w:t>«Про внесення змін до Порядку організації інклюзивного навчання у загальноосвітніх навчальних закладах»</w:t>
      </w:r>
    </w:p>
    <w:p w:rsidR="00953BBB" w:rsidRDefault="00953BBB" w:rsidP="00953B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21" w:tgtFrame="_blank" w:history="1">
        <w:r>
          <w:rPr>
            <w:rStyle w:val="a5"/>
            <w:rFonts w:ascii="Arial" w:hAnsi="Arial" w:cs="Arial"/>
            <w:color w:val="337AB7"/>
            <w:sz w:val="21"/>
            <w:szCs w:val="21"/>
          </w:rPr>
          <w:t>Постанова КМУ від 15 листопада 2017 р. № 863</w:t>
        </w:r>
      </w:hyperlink>
      <w:r>
        <w:rPr>
          <w:rFonts w:ascii="Arial" w:hAnsi="Arial" w:cs="Arial"/>
          <w:color w:val="333333"/>
          <w:sz w:val="21"/>
          <w:szCs w:val="21"/>
        </w:rPr>
        <w:t> "Про внесення змін до Порядку та умов надання субвенції з державного бюджету місцевим бюджетам на надання державної підтримки особам з особливими освітніми потребами"</w:t>
      </w:r>
    </w:p>
    <w:p w:rsidR="00953BBB" w:rsidRDefault="00953BBB" w:rsidP="00953B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Постанова КМУ від 10.04.2019 № 530 "Порядок організації діяльності інклюзивних груп у закладах дошкільної освіти"</w:t>
      </w:r>
    </w:p>
    <w:p w:rsidR="00953BBB" w:rsidRDefault="00953BBB" w:rsidP="00953B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22" w:tgtFrame="_blank" w:history="1">
        <w:r>
          <w:rPr>
            <w:rStyle w:val="a5"/>
            <w:rFonts w:ascii="Arial" w:hAnsi="Arial" w:cs="Arial"/>
            <w:color w:val="337AB7"/>
            <w:sz w:val="21"/>
            <w:szCs w:val="21"/>
          </w:rPr>
          <w:t>Розпорядження КМУ від 9 серпня 2017 р. № 526-р</w:t>
        </w:r>
      </w:hyperlink>
      <w:r>
        <w:rPr>
          <w:rFonts w:ascii="Arial" w:hAnsi="Arial" w:cs="Arial"/>
          <w:color w:val="333333"/>
          <w:sz w:val="21"/>
          <w:szCs w:val="21"/>
        </w:rPr>
        <w:t> "Про Національну стратегію реформування системи інституційного догляду та виховання дітей на 2017-2026 роки та план заходів з реалізації І етапу"</w:t>
      </w:r>
    </w:p>
    <w:p w:rsidR="00953BBB" w:rsidRDefault="00953BBB" w:rsidP="00953B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23" w:tgtFrame="_blank" w:history="1">
        <w:r>
          <w:rPr>
            <w:rStyle w:val="a5"/>
            <w:rFonts w:ascii="Arial" w:hAnsi="Arial" w:cs="Arial"/>
            <w:color w:val="337AB7"/>
            <w:sz w:val="21"/>
            <w:szCs w:val="21"/>
          </w:rPr>
          <w:t>Наказ МОН від 01.10.2010 № 912</w:t>
        </w:r>
      </w:hyperlink>
      <w:r>
        <w:rPr>
          <w:rFonts w:ascii="Arial" w:hAnsi="Arial" w:cs="Arial"/>
          <w:color w:val="333333"/>
          <w:sz w:val="21"/>
          <w:szCs w:val="21"/>
        </w:rPr>
        <w:t> "Про затвердження Концепції розвитку інклюзивного навчання"</w:t>
      </w:r>
    </w:p>
    <w:p w:rsidR="00953BBB" w:rsidRDefault="00953BBB" w:rsidP="00953B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24" w:tgtFrame="_blank" w:history="1">
        <w:r>
          <w:rPr>
            <w:rStyle w:val="a5"/>
            <w:rFonts w:ascii="Arial" w:hAnsi="Arial" w:cs="Arial"/>
            <w:color w:val="337AB7"/>
            <w:sz w:val="21"/>
            <w:szCs w:val="21"/>
          </w:rPr>
          <w:t>Наказ МОН від 09.12.2010 № 1224</w:t>
        </w:r>
      </w:hyperlink>
      <w:r>
        <w:rPr>
          <w:rFonts w:ascii="Arial" w:hAnsi="Arial" w:cs="Arial"/>
          <w:color w:val="333333"/>
          <w:sz w:val="21"/>
          <w:szCs w:val="21"/>
        </w:rPr>
        <w:t> "Про затвердження Положення про спеціальні класи для навчання дітей з  особливими освітніми потребами у загальноосвітніх навчальних закладах"</w:t>
      </w:r>
    </w:p>
    <w:p w:rsidR="00953BBB" w:rsidRDefault="00953BBB" w:rsidP="00953B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25" w:tgtFrame="_blank" w:history="1">
        <w:r>
          <w:rPr>
            <w:rStyle w:val="a5"/>
            <w:rFonts w:ascii="Arial" w:hAnsi="Arial" w:cs="Arial"/>
            <w:color w:val="337AB7"/>
            <w:sz w:val="21"/>
            <w:szCs w:val="21"/>
          </w:rPr>
          <w:t>Наказ МОН від 14.06.2013 № 768</w:t>
        </w:r>
      </w:hyperlink>
      <w:r>
        <w:rPr>
          <w:rFonts w:ascii="Arial" w:hAnsi="Arial" w:cs="Arial"/>
          <w:color w:val="333333"/>
          <w:sz w:val="21"/>
          <w:szCs w:val="21"/>
        </w:rPr>
        <w:t> "Про затвердження плану заходів щодо забезпечення права на освіту дітей з особливими освітніми потребами, у тому числі дітей-інвалідів"</w:t>
      </w:r>
    </w:p>
    <w:p w:rsidR="00953BBB" w:rsidRDefault="00953BBB" w:rsidP="00953B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26" w:history="1">
        <w:r>
          <w:rPr>
            <w:rStyle w:val="a5"/>
            <w:rFonts w:ascii="Arial" w:hAnsi="Arial" w:cs="Arial"/>
            <w:color w:val="337AB7"/>
            <w:sz w:val="21"/>
            <w:szCs w:val="21"/>
          </w:rPr>
          <w:t>Наказ МОН від 28.01.2014 № 80</w:t>
        </w:r>
      </w:hyperlink>
      <w:r>
        <w:rPr>
          <w:rFonts w:ascii="Arial" w:hAnsi="Arial" w:cs="Arial"/>
          <w:color w:val="333333"/>
          <w:sz w:val="21"/>
          <w:szCs w:val="21"/>
        </w:rPr>
        <w:t> «Про затвердження Типових навчальних планів спеціальних загальноосвітніх навчальних закладів для дітей, які потребують корекції фізичного та (або) розумового розвитку (початкова школа)», зі змінами, внесеними наказами МОН України </w:t>
      </w:r>
      <w:hyperlink r:id="rId27" w:history="1">
        <w:r>
          <w:rPr>
            <w:rStyle w:val="a5"/>
            <w:rFonts w:ascii="Arial" w:hAnsi="Arial" w:cs="Arial"/>
            <w:color w:val="337AB7"/>
            <w:sz w:val="21"/>
            <w:szCs w:val="21"/>
          </w:rPr>
          <w:t>від 11.02.2014 № 133</w:t>
        </w:r>
      </w:hyperlink>
      <w:r>
        <w:rPr>
          <w:rFonts w:ascii="Arial" w:hAnsi="Arial" w:cs="Arial"/>
          <w:color w:val="333333"/>
          <w:sz w:val="21"/>
          <w:szCs w:val="21"/>
        </w:rPr>
        <w:t> ; </w:t>
      </w:r>
      <w:hyperlink r:id="rId28" w:tgtFrame="_blank" w:history="1">
        <w:r>
          <w:rPr>
            <w:rStyle w:val="a5"/>
            <w:rFonts w:ascii="Arial" w:hAnsi="Arial" w:cs="Arial"/>
            <w:color w:val="337AB7"/>
            <w:sz w:val="21"/>
            <w:szCs w:val="21"/>
          </w:rPr>
          <w:t>від 16.04.2014 № 460</w:t>
        </w:r>
      </w:hyperlink>
    </w:p>
    <w:p w:rsidR="00953BBB" w:rsidRDefault="00953BBB" w:rsidP="00953B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29" w:tgtFrame="_blank" w:history="1">
        <w:r>
          <w:rPr>
            <w:rStyle w:val="a5"/>
            <w:rFonts w:ascii="Arial" w:hAnsi="Arial" w:cs="Arial"/>
            <w:color w:val="337AB7"/>
            <w:sz w:val="21"/>
            <w:szCs w:val="21"/>
          </w:rPr>
          <w:t>Наказ МОН від 06.02.2015 № 104/52</w:t>
        </w:r>
      </w:hyperlink>
      <w:r>
        <w:rPr>
          <w:rFonts w:ascii="Arial" w:hAnsi="Arial" w:cs="Arial"/>
          <w:color w:val="333333"/>
          <w:sz w:val="21"/>
          <w:szCs w:val="21"/>
        </w:rPr>
        <w:t> "Про затвердження Порядку комплектування інклюзивних груп у дошкільних навчальних закладах"</w:t>
      </w:r>
    </w:p>
    <w:p w:rsidR="00953BBB" w:rsidRDefault="00953BBB" w:rsidP="00953B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30" w:tgtFrame="_blank" w:history="1">
        <w:r>
          <w:rPr>
            <w:rStyle w:val="a5"/>
            <w:rFonts w:ascii="Arial" w:hAnsi="Arial" w:cs="Arial"/>
            <w:color w:val="337AB7"/>
            <w:sz w:val="21"/>
            <w:szCs w:val="21"/>
          </w:rPr>
          <w:t>Наказ МОН від 12.02.2015 № 134</w:t>
        </w:r>
      </w:hyperlink>
      <w:r>
        <w:rPr>
          <w:rFonts w:ascii="Arial" w:hAnsi="Arial" w:cs="Arial"/>
          <w:color w:val="333333"/>
          <w:sz w:val="21"/>
          <w:szCs w:val="21"/>
        </w:rPr>
        <w:t> "Про затвердження Типових навчальних планів спеціальних загальноосвітніх навчальних закладів ІІІ ступеня для дітей, які потребують корекції фізичного та (або) розумового розвитку"</w:t>
      </w:r>
    </w:p>
    <w:p w:rsidR="00953BBB" w:rsidRDefault="00953BBB" w:rsidP="00953B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31" w:anchor="n15" w:tgtFrame="_blank" w:history="1">
        <w:r>
          <w:rPr>
            <w:rStyle w:val="a5"/>
            <w:rFonts w:ascii="Arial" w:hAnsi="Arial" w:cs="Arial"/>
            <w:color w:val="337AB7"/>
            <w:sz w:val="21"/>
            <w:szCs w:val="21"/>
          </w:rPr>
          <w:t>Наказ МОН від 12.01.2016 № 8</w:t>
        </w:r>
      </w:hyperlink>
      <w:r>
        <w:rPr>
          <w:rFonts w:ascii="Arial" w:hAnsi="Arial" w:cs="Arial"/>
          <w:color w:val="333333"/>
          <w:sz w:val="21"/>
          <w:szCs w:val="21"/>
        </w:rPr>
        <w:t> "Про затвердження Положення про індивідуальну форму навчання в загальноосвітніх навчальних закладах" (зі змінами)</w:t>
      </w:r>
    </w:p>
    <w:p w:rsidR="00953BBB" w:rsidRDefault="00953BBB" w:rsidP="00953B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32" w:tgtFrame="_blank" w:history="1">
        <w:r>
          <w:rPr>
            <w:rStyle w:val="a5"/>
            <w:rFonts w:ascii="Arial" w:hAnsi="Arial" w:cs="Arial"/>
            <w:color w:val="337AB7"/>
            <w:sz w:val="21"/>
            <w:szCs w:val="21"/>
          </w:rPr>
          <w:t>Наказ МОН від 29.04.2016 № 476</w:t>
        </w:r>
      </w:hyperlink>
      <w:r>
        <w:rPr>
          <w:rFonts w:ascii="Arial" w:hAnsi="Arial" w:cs="Arial"/>
          <w:color w:val="333333"/>
          <w:sz w:val="21"/>
          <w:szCs w:val="21"/>
        </w:rPr>
        <w:t> "Про надання грифів Міністерства освіти і науки України навчальній літературі для дітей з особливими освітніми потребами"</w:t>
      </w:r>
    </w:p>
    <w:p w:rsidR="00953BBB" w:rsidRDefault="00953BBB" w:rsidP="00953B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33" w:tgtFrame="_blank" w:history="1">
        <w:r>
          <w:rPr>
            <w:rStyle w:val="a5"/>
            <w:rFonts w:ascii="Arial" w:hAnsi="Arial" w:cs="Arial"/>
            <w:color w:val="337AB7"/>
            <w:sz w:val="21"/>
            <w:szCs w:val="21"/>
          </w:rPr>
          <w:t>Наказ МОН від 20.05.2016 № 544</w:t>
        </w:r>
      </w:hyperlink>
      <w:r>
        <w:rPr>
          <w:rFonts w:ascii="Arial" w:hAnsi="Arial" w:cs="Arial"/>
          <w:color w:val="333333"/>
          <w:sz w:val="21"/>
          <w:szCs w:val="21"/>
        </w:rPr>
        <w:t> "Про внесення змін до наказу Міністерства освіти і науки України від 04 листопада 2010 року № 1055"</w:t>
      </w:r>
    </w:p>
    <w:p w:rsidR="00953BBB" w:rsidRDefault="00953BBB" w:rsidP="00953B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34" w:history="1">
        <w:r>
          <w:rPr>
            <w:rStyle w:val="a5"/>
            <w:rFonts w:ascii="Arial" w:hAnsi="Arial" w:cs="Arial"/>
            <w:color w:val="337AB7"/>
            <w:sz w:val="21"/>
            <w:szCs w:val="21"/>
          </w:rPr>
          <w:t>Наказ МОН від 01.02.2018 № 90</w:t>
        </w:r>
      </w:hyperlink>
      <w:r>
        <w:rPr>
          <w:rFonts w:ascii="Arial" w:hAnsi="Arial" w:cs="Arial"/>
          <w:color w:val="333333"/>
          <w:sz w:val="21"/>
          <w:szCs w:val="21"/>
        </w:rPr>
        <w:t> "Про внесення змін до наказу Міністерства освіти і науки України від 06 грудня 2010 року № 1205</w:t>
      </w:r>
    </w:p>
    <w:p w:rsidR="00953BBB" w:rsidRDefault="00953BBB" w:rsidP="00953B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35" w:history="1">
        <w:r>
          <w:rPr>
            <w:rStyle w:val="a5"/>
            <w:rFonts w:ascii="Arial" w:hAnsi="Arial" w:cs="Arial"/>
            <w:color w:val="337AB7"/>
            <w:sz w:val="21"/>
            <w:szCs w:val="21"/>
          </w:rPr>
          <w:t>Наказ МОН від 23.04.2018 № 414</w:t>
        </w:r>
      </w:hyperlink>
      <w:r>
        <w:rPr>
          <w:rFonts w:ascii="Arial" w:hAnsi="Arial" w:cs="Arial"/>
          <w:color w:val="333333"/>
          <w:sz w:val="21"/>
          <w:szCs w:val="21"/>
        </w:rPr>
        <w:t> "Про затвердження Типового переліку спеціальних засобів корекції психофізичного розвитку дітей з особливими освітніми потребами, які навчаються в інклюзивних та спеціальних класах закладів загальної середньої освіти"</w:t>
      </w:r>
    </w:p>
    <w:p w:rsidR="00953BBB" w:rsidRDefault="00953BBB" w:rsidP="00953B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36" w:history="1">
        <w:r>
          <w:rPr>
            <w:rStyle w:val="a5"/>
            <w:rFonts w:ascii="Arial" w:hAnsi="Arial" w:cs="Arial"/>
            <w:color w:val="337AB7"/>
            <w:sz w:val="21"/>
            <w:szCs w:val="21"/>
          </w:rPr>
          <w:t>Наказ МОН від 08.06.2018 №609</w:t>
        </w:r>
      </w:hyperlink>
      <w:r>
        <w:rPr>
          <w:rFonts w:ascii="Arial" w:hAnsi="Arial" w:cs="Arial"/>
          <w:color w:val="333333"/>
          <w:sz w:val="21"/>
          <w:szCs w:val="21"/>
        </w:rPr>
        <w:t> "Про затвердження Примірного  положення про команду психолого-педагогічного супроводу дитини з особливими освітніми потребами в закладі загальної середньої та дошкільної освіти"</w:t>
      </w:r>
    </w:p>
    <w:p w:rsidR="00953BBB" w:rsidRDefault="00953BBB" w:rsidP="00953B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37" w:history="1">
        <w:r>
          <w:rPr>
            <w:rStyle w:val="a5"/>
            <w:rFonts w:ascii="Arial" w:hAnsi="Arial" w:cs="Arial"/>
            <w:color w:val="337AB7"/>
            <w:sz w:val="21"/>
            <w:szCs w:val="21"/>
          </w:rPr>
          <w:t>Наказ МОН від 12.06.2018 № 627</w:t>
        </w:r>
      </w:hyperlink>
      <w:r>
        <w:rPr>
          <w:rFonts w:ascii="Arial" w:hAnsi="Arial" w:cs="Arial"/>
          <w:color w:val="333333"/>
          <w:sz w:val="21"/>
          <w:szCs w:val="21"/>
        </w:rPr>
        <w:t> "Про затвердження типової освітньої програми спеціальних закладів загальної середньої освіти ІІ ступеня для дітей з особливими освітніми потребами"</w:t>
      </w:r>
    </w:p>
    <w:p w:rsidR="00953BBB" w:rsidRDefault="00953BBB" w:rsidP="00953B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38" w:history="1">
        <w:r>
          <w:rPr>
            <w:rStyle w:val="a5"/>
            <w:rFonts w:ascii="Arial" w:hAnsi="Arial" w:cs="Arial"/>
            <w:color w:val="337AB7"/>
            <w:sz w:val="21"/>
            <w:szCs w:val="21"/>
          </w:rPr>
          <w:t>Наказ МОН від 17.04.2019 №423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 "Про затвердження Типового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перліку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засобів корекції психофізичного розвитку дітей з особливими освітніми потребами, які навчаються в інклюзивних та спеціальних групах закладів дошкільної освіти"</w:t>
      </w:r>
    </w:p>
    <w:p w:rsidR="00953BBB" w:rsidRDefault="00953BBB" w:rsidP="00953B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39" w:history="1">
        <w:r>
          <w:rPr>
            <w:rStyle w:val="a5"/>
            <w:rFonts w:ascii="Arial" w:hAnsi="Arial" w:cs="Arial"/>
            <w:color w:val="337AB7"/>
            <w:sz w:val="21"/>
            <w:szCs w:val="21"/>
          </w:rPr>
          <w:t>Наказ МОН від 02.07.2019 № 917 "Про затвердження типової освітньої програми початкової освіти спеціальних закладів загальної середньої освіти для учнів 2 класу з порушеннями інтелектуального розвитку”</w:t>
        </w:r>
      </w:hyperlink>
    </w:p>
    <w:p w:rsidR="00953BBB" w:rsidRDefault="00953BBB" w:rsidP="00953B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40" w:history="1">
        <w:r>
          <w:rPr>
            <w:rStyle w:val="a5"/>
            <w:rFonts w:ascii="Arial" w:hAnsi="Arial" w:cs="Arial"/>
            <w:color w:val="337AB7"/>
            <w:sz w:val="21"/>
            <w:szCs w:val="21"/>
          </w:rPr>
          <w:t>Лист МОН від 18.05.2012 № 1/9-384</w:t>
        </w:r>
      </w:hyperlink>
      <w:r>
        <w:rPr>
          <w:rFonts w:ascii="Arial" w:hAnsi="Arial" w:cs="Arial"/>
          <w:color w:val="333333"/>
          <w:sz w:val="21"/>
          <w:szCs w:val="21"/>
        </w:rPr>
        <w:t> «Про організацію інклюзивного навчання у загальноосвітніх навчальних закладах»</w:t>
      </w:r>
    </w:p>
    <w:p w:rsidR="00953BBB" w:rsidRDefault="00953BBB" w:rsidP="00953B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41" w:history="1">
        <w:r>
          <w:rPr>
            <w:rStyle w:val="a5"/>
            <w:rFonts w:ascii="Arial" w:hAnsi="Arial" w:cs="Arial"/>
            <w:color w:val="337AB7"/>
            <w:sz w:val="21"/>
            <w:szCs w:val="21"/>
          </w:rPr>
          <w:t>Лист МОН від 26.07.2012 № 1/9-529</w:t>
        </w:r>
      </w:hyperlink>
      <w:r>
        <w:rPr>
          <w:rFonts w:ascii="Arial" w:hAnsi="Arial" w:cs="Arial"/>
          <w:color w:val="333333"/>
          <w:sz w:val="21"/>
          <w:szCs w:val="21"/>
        </w:rPr>
        <w:t> «Про організацію психологічного супроводу в умовах інклюзивного навчання»  </w:t>
      </w:r>
    </w:p>
    <w:p w:rsidR="00953BBB" w:rsidRDefault="00953BBB" w:rsidP="00953B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42" w:history="1">
        <w:r>
          <w:rPr>
            <w:rStyle w:val="a5"/>
            <w:rFonts w:ascii="Arial" w:hAnsi="Arial" w:cs="Arial"/>
            <w:color w:val="337AB7"/>
            <w:sz w:val="21"/>
            <w:szCs w:val="21"/>
          </w:rPr>
          <w:t>Лист МОН 25.09.2012 № 1/9-675</w:t>
        </w:r>
      </w:hyperlink>
      <w:r>
        <w:rPr>
          <w:rFonts w:ascii="Arial" w:hAnsi="Arial" w:cs="Arial"/>
          <w:color w:val="333333"/>
          <w:sz w:val="21"/>
          <w:szCs w:val="21"/>
        </w:rPr>
        <w:t> «Щодо посадових обов’язків асистента вчителя» </w:t>
      </w:r>
    </w:p>
    <w:p w:rsidR="00953BBB" w:rsidRDefault="00953BBB" w:rsidP="00953B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43" w:history="1">
        <w:r>
          <w:rPr>
            <w:rStyle w:val="a5"/>
            <w:rFonts w:ascii="Arial" w:hAnsi="Arial" w:cs="Arial"/>
            <w:color w:val="337AB7"/>
            <w:sz w:val="21"/>
            <w:szCs w:val="21"/>
          </w:rPr>
          <w:t>Лист МОН від 28.09.2012 № 1/9-694</w:t>
        </w:r>
      </w:hyperlink>
      <w:r>
        <w:rPr>
          <w:rFonts w:ascii="Arial" w:hAnsi="Arial" w:cs="Arial"/>
          <w:color w:val="333333"/>
          <w:sz w:val="21"/>
          <w:szCs w:val="21"/>
        </w:rPr>
        <w:t> «Щодо введення посади вихователя (асистента вчителя) у загальноосвітніх навчальних закладах з інклюзивним навчанням» </w:t>
      </w:r>
    </w:p>
    <w:p w:rsidR="00953BBB" w:rsidRDefault="00953BBB" w:rsidP="00953B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44" w:history="1">
        <w:r>
          <w:rPr>
            <w:rStyle w:val="a5"/>
            <w:rFonts w:ascii="Arial" w:hAnsi="Arial" w:cs="Arial"/>
            <w:color w:val="337AB7"/>
            <w:sz w:val="21"/>
            <w:szCs w:val="21"/>
          </w:rPr>
          <w:t>Лист МОН від 02.01.2013 № 1/9-1</w:t>
        </w:r>
      </w:hyperlink>
      <w:r>
        <w:rPr>
          <w:rFonts w:ascii="Arial" w:hAnsi="Arial" w:cs="Arial"/>
          <w:color w:val="333333"/>
          <w:sz w:val="21"/>
          <w:szCs w:val="21"/>
        </w:rPr>
        <w:t> «Про визначення завдань працівників психологічної служби системи освіти в умовах інклюзивного навчання»  </w:t>
      </w:r>
    </w:p>
    <w:p w:rsidR="00953BBB" w:rsidRDefault="00953BBB" w:rsidP="00953B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45" w:history="1">
        <w:r>
          <w:rPr>
            <w:rStyle w:val="a5"/>
            <w:rFonts w:ascii="Arial" w:hAnsi="Arial" w:cs="Arial"/>
            <w:color w:val="337AB7"/>
            <w:sz w:val="21"/>
            <w:szCs w:val="21"/>
          </w:rPr>
          <w:t>Лист МОН від 13.08.2014 № 1/9-413</w:t>
        </w:r>
      </w:hyperlink>
      <w:r>
        <w:rPr>
          <w:rFonts w:ascii="Arial" w:hAnsi="Arial" w:cs="Arial"/>
          <w:color w:val="333333"/>
          <w:sz w:val="21"/>
          <w:szCs w:val="21"/>
        </w:rPr>
        <w:t> «Про організацію навчально-виховного процесу учнів з розумовою відсталістю та затримкою психічного розвитку»  </w:t>
      </w:r>
    </w:p>
    <w:p w:rsidR="00953BBB" w:rsidRDefault="00953BBB" w:rsidP="00953B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46" w:history="1">
        <w:r>
          <w:rPr>
            <w:rStyle w:val="a5"/>
            <w:rFonts w:ascii="Arial" w:hAnsi="Arial" w:cs="Arial"/>
            <w:color w:val="337AB7"/>
            <w:sz w:val="21"/>
            <w:szCs w:val="21"/>
          </w:rPr>
          <w:t>Лист МОН від 13.08.2014 № 1/9-414</w:t>
        </w:r>
      </w:hyperlink>
      <w:r>
        <w:rPr>
          <w:rFonts w:ascii="Arial" w:hAnsi="Arial" w:cs="Arial"/>
          <w:color w:val="333333"/>
          <w:sz w:val="21"/>
          <w:szCs w:val="21"/>
        </w:rPr>
        <w:t> «Про забезпечення безперешкодного доступу до навчальних закладів»  </w:t>
      </w:r>
    </w:p>
    <w:p w:rsidR="00953BBB" w:rsidRDefault="00953BBB" w:rsidP="00953B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47" w:history="1">
        <w:r>
          <w:rPr>
            <w:rStyle w:val="a5"/>
            <w:rFonts w:ascii="Arial" w:hAnsi="Arial" w:cs="Arial"/>
            <w:color w:val="337AB7"/>
            <w:sz w:val="21"/>
            <w:szCs w:val="21"/>
          </w:rPr>
          <w:t>Лист МОН України від 09.06.2016 № 1/9-293</w:t>
        </w:r>
      </w:hyperlink>
      <w:r>
        <w:rPr>
          <w:rFonts w:ascii="Arial" w:hAnsi="Arial" w:cs="Arial"/>
          <w:color w:val="333333"/>
          <w:sz w:val="21"/>
          <w:szCs w:val="21"/>
        </w:rPr>
        <w:t> «Про доступність дітей з особливими потребами до опорних навчальних закладів» </w:t>
      </w:r>
    </w:p>
    <w:p w:rsidR="00953BBB" w:rsidRDefault="00953BBB" w:rsidP="00953B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48" w:history="1">
        <w:r>
          <w:rPr>
            <w:rStyle w:val="a5"/>
            <w:rFonts w:ascii="Arial" w:hAnsi="Arial" w:cs="Arial"/>
            <w:color w:val="337AB7"/>
            <w:sz w:val="21"/>
            <w:szCs w:val="21"/>
          </w:rPr>
          <w:t>Лист МОН від 10.01.2017 3 1/9-2</w:t>
        </w:r>
      </w:hyperlink>
      <w:r>
        <w:rPr>
          <w:rFonts w:ascii="Arial" w:hAnsi="Arial" w:cs="Arial"/>
          <w:color w:val="333333"/>
          <w:sz w:val="21"/>
          <w:szCs w:val="21"/>
        </w:rPr>
        <w:t> «Про сучасні підходи до навчально-виховного процесу учнів з особливими освітніми потребами»</w:t>
      </w:r>
    </w:p>
    <w:p w:rsidR="00953BBB" w:rsidRDefault="00953BBB" w:rsidP="00953B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49" w:history="1">
        <w:r>
          <w:rPr>
            <w:rStyle w:val="a5"/>
            <w:rFonts w:ascii="Arial" w:hAnsi="Arial" w:cs="Arial"/>
            <w:color w:val="337AB7"/>
            <w:sz w:val="21"/>
            <w:szCs w:val="21"/>
          </w:rPr>
          <w:t>Лист МОН від  03.07.2017  № 1/9-362</w:t>
        </w:r>
      </w:hyperlink>
      <w:r>
        <w:rPr>
          <w:rFonts w:ascii="Arial" w:hAnsi="Arial" w:cs="Arial"/>
          <w:color w:val="333333"/>
          <w:sz w:val="21"/>
          <w:szCs w:val="21"/>
        </w:rPr>
        <w:t> «Про Перелік навчальних програм, підручників та навчально-методичних посібників, рекомендованих Міністерством освіти і науки України для використання у загальноосвітніх навчальних закладах для навчання дітей з особливими освітніми потребами (за нозологіями) у 2017/2018  навчальному році»</w:t>
      </w:r>
    </w:p>
    <w:p w:rsidR="00953BBB" w:rsidRDefault="00953BBB" w:rsidP="00953B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50" w:history="1">
        <w:r>
          <w:rPr>
            <w:rStyle w:val="a5"/>
            <w:rFonts w:ascii="Arial" w:hAnsi="Arial" w:cs="Arial"/>
            <w:color w:val="337AB7"/>
            <w:sz w:val="21"/>
            <w:szCs w:val="21"/>
          </w:rPr>
          <w:t>Лист МОН від 29.11.2017 № 1/9-639</w:t>
        </w:r>
      </w:hyperlink>
      <w:r>
        <w:rPr>
          <w:rFonts w:ascii="Arial" w:hAnsi="Arial" w:cs="Arial"/>
          <w:color w:val="333333"/>
          <w:sz w:val="21"/>
          <w:szCs w:val="21"/>
        </w:rPr>
        <w:t> «Щодо  Порядку та умов надання субвенції з державного бюджету місцевим бюджетам на надання державної підтримки особам з особливими освітніми потребами»</w:t>
      </w:r>
    </w:p>
    <w:p w:rsidR="00953BBB" w:rsidRDefault="00953BBB" w:rsidP="00953B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51" w:history="1">
        <w:r>
          <w:rPr>
            <w:rStyle w:val="a5"/>
            <w:rFonts w:ascii="Arial" w:hAnsi="Arial" w:cs="Arial"/>
            <w:color w:val="23527C"/>
            <w:sz w:val="21"/>
            <w:szCs w:val="21"/>
          </w:rPr>
          <w:t>Лист МОН  від 13.11.2018 № 1/9-691 "Щодо організації діяльності інклюзивних груп у закладах дошкільної освіти"</w:t>
        </w:r>
      </w:hyperlink>
    </w:p>
    <w:p w:rsidR="00953BBB" w:rsidRDefault="00953BBB" w:rsidP="00953B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52" w:history="1">
        <w:r>
          <w:rPr>
            <w:rStyle w:val="a5"/>
            <w:rFonts w:ascii="Arial" w:hAnsi="Arial" w:cs="Arial"/>
            <w:color w:val="337AB7"/>
            <w:sz w:val="21"/>
            <w:szCs w:val="21"/>
          </w:rPr>
          <w:t xml:space="preserve">Лист МОН від 05.08.2019 № 1/9-498 "Методичні організації щодо організації навчання осіб з особливими освітніми потребами в закладах освіти в 2019/2020 </w:t>
        </w:r>
        <w:proofErr w:type="spellStart"/>
        <w:r>
          <w:rPr>
            <w:rStyle w:val="a5"/>
            <w:rFonts w:ascii="Arial" w:hAnsi="Arial" w:cs="Arial"/>
            <w:color w:val="337AB7"/>
            <w:sz w:val="21"/>
            <w:szCs w:val="21"/>
          </w:rPr>
          <w:t>н.р</w:t>
        </w:r>
        <w:proofErr w:type="spellEnd"/>
        <w:r>
          <w:rPr>
            <w:rStyle w:val="a5"/>
            <w:rFonts w:ascii="Arial" w:hAnsi="Arial" w:cs="Arial"/>
            <w:color w:val="337AB7"/>
            <w:sz w:val="21"/>
            <w:szCs w:val="21"/>
          </w:rPr>
          <w:t>"</w:t>
        </w:r>
      </w:hyperlink>
    </w:p>
    <w:p w:rsidR="00953BBB" w:rsidRDefault="00953BBB" w:rsidP="00953B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53" w:history="1">
        <w:r>
          <w:rPr>
            <w:rStyle w:val="a5"/>
            <w:rFonts w:ascii="Arial" w:hAnsi="Arial" w:cs="Arial"/>
            <w:color w:val="337AB7"/>
            <w:sz w:val="21"/>
            <w:szCs w:val="21"/>
          </w:rPr>
          <w:t>Лист МОН від 05.02.2018 № 2.5-281 щодо тривалості уроків в інклюзивних класах, функціональних обов'язків асистента вчителя </w:t>
        </w:r>
      </w:hyperlink>
    </w:p>
    <w:p w:rsidR="00953BBB" w:rsidRDefault="00953BBB" w:rsidP="00953B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54" w:history="1">
        <w:r>
          <w:rPr>
            <w:rStyle w:val="a5"/>
            <w:rFonts w:ascii="Arial" w:hAnsi="Arial" w:cs="Arial"/>
            <w:color w:val="337AB7"/>
            <w:sz w:val="21"/>
            <w:szCs w:val="21"/>
          </w:rPr>
          <w:t>РЕКОМЕНДАЦІЇ ЩОДО СТВОРЕННЯ ІНКЛЮЗИВНО-РЕСУРСНИХ ЦЕНТРІВ</w:t>
        </w:r>
      </w:hyperlink>
    </w:p>
    <w:p w:rsidR="00953BBB" w:rsidRDefault="00953BBB" w:rsidP="00953B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55" w:history="1">
        <w:r>
          <w:rPr>
            <w:rStyle w:val="a5"/>
            <w:rFonts w:ascii="Arial" w:hAnsi="Arial" w:cs="Arial"/>
            <w:b/>
            <w:bCs/>
            <w:color w:val="337AB7"/>
            <w:sz w:val="21"/>
            <w:szCs w:val="21"/>
          </w:rPr>
          <w:t>ТИПОВІ ІНТЕР'ЄРИ ЩОДО СТВОРЕННЯ СУЧАСНОГО ІНКЛЮЗИВНОГО ОСВІТНЬОГО СЕРЕДОВИЩА</w:t>
        </w:r>
      </w:hyperlink>
    </w:p>
    <w:p w:rsidR="00953BBB" w:rsidRDefault="00953BBB" w:rsidP="00953B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56" w:history="1">
        <w:r>
          <w:rPr>
            <w:rStyle w:val="a5"/>
            <w:rFonts w:ascii="Arial" w:hAnsi="Arial" w:cs="Arial"/>
            <w:color w:val="337AB7"/>
            <w:sz w:val="21"/>
            <w:szCs w:val="21"/>
          </w:rPr>
          <w:t>ТИПОВІ ІНТЕР'ЄРНІ РІШЕННЯ ІНКЛЮЗИВНО-РЕСУРСНОГО ЦЕНТРУ</w:t>
        </w:r>
      </w:hyperlink>
    </w:p>
    <w:p w:rsidR="00953BBB" w:rsidRDefault="00953BBB" w:rsidP="00953BBB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953BBB" w:rsidRPr="00E948F3" w:rsidRDefault="00953BBB" w:rsidP="00953BB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53BBB" w:rsidRPr="00E9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1739"/>
    <w:multiLevelType w:val="hybridMultilevel"/>
    <w:tmpl w:val="0D14FF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AE"/>
    <w:rsid w:val="002555D1"/>
    <w:rsid w:val="008A3B85"/>
    <w:rsid w:val="00953BBB"/>
    <w:rsid w:val="009953EC"/>
    <w:rsid w:val="00E948F3"/>
    <w:rsid w:val="00FF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29073-02FE-44A4-B246-539E1680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3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B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53B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BB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953BBB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953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953BBB"/>
    <w:rPr>
      <w:b/>
      <w:bCs/>
    </w:rPr>
  </w:style>
  <w:style w:type="character" w:styleId="a5">
    <w:name w:val="Hyperlink"/>
    <w:basedOn w:val="a0"/>
    <w:uiPriority w:val="99"/>
    <w:semiHidden/>
    <w:unhideWhenUsed/>
    <w:rsid w:val="00953BB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53BB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53B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esident.gov.ua/documents/13584.html" TargetMode="External"/><Relationship Id="rId18" Type="http://schemas.openxmlformats.org/officeDocument/2006/relationships/hyperlink" Target="http://mon.gov.ua/content/%D0%9E%D1%81%D0%B2%D1%96%D1%82%D0%B0/%D0%94%D1%96%D1%82%D0%B8%20%D0%B7%20%D0%BE%D1%81%D0%BE%D0%B1%D0%BB%D0%B8%D0%B2%D0%B8%D0%BC%D0%B8%20%D0%BF%D0%BE%D1%82%D1%80%D0%B5%D0%B1%D0%B0%D0%BC%D0%B8/2017/15/545.rar" TargetMode="External"/><Relationship Id="rId26" Type="http://schemas.openxmlformats.org/officeDocument/2006/relationships/hyperlink" Target="https://rada.info/upload/users_files/02147782/a4f49d554b96f3c046856727853433a5.docx" TargetMode="External"/><Relationship Id="rId39" Type="http://schemas.openxmlformats.org/officeDocument/2006/relationships/hyperlink" Target="http://osvita.sm.gov.ua/images/2019/INKLUZIJA/NMO-917.pdf" TargetMode="External"/><Relationship Id="rId21" Type="http://schemas.openxmlformats.org/officeDocument/2006/relationships/hyperlink" Target="http://www.kmu.gov.ua/control/uk/cardnpd?docid=250431790" TargetMode="External"/><Relationship Id="rId34" Type="http://schemas.openxmlformats.org/officeDocument/2006/relationships/hyperlink" Target="https://zakon.rada.gov.ua/laws/show/z0226-18" TargetMode="External"/><Relationship Id="rId42" Type="http://schemas.openxmlformats.org/officeDocument/2006/relationships/hyperlink" Target="http://old.mon.gov.ua/img/zstored/files/1_9-675(2).doc" TargetMode="External"/><Relationship Id="rId47" Type="http://schemas.openxmlformats.org/officeDocument/2006/relationships/hyperlink" Target="http://old.mon.gov.ua/files/normative/2016-06-09/5629/lmon_293.pdf" TargetMode="External"/><Relationship Id="rId50" Type="http://schemas.openxmlformats.org/officeDocument/2006/relationships/hyperlink" Target="https://ru.osvita.ua/legislation/Ser_osv/58402/" TargetMode="External"/><Relationship Id="rId55" Type="http://schemas.openxmlformats.org/officeDocument/2006/relationships/hyperlink" Target="http://osvita.sm.gov.ua/index.php/uk/1404-tipovi-inter-eri-shchodo-stvorennya-suchasnogo-inklyuzivnogo-osvitnogo-seredovishcha" TargetMode="External"/><Relationship Id="rId7" Type="http://schemas.openxmlformats.org/officeDocument/2006/relationships/hyperlink" Target="http://zakon2.rada.gov.ua/laws/show/995_g71" TargetMode="External"/><Relationship Id="rId12" Type="http://schemas.openxmlformats.org/officeDocument/2006/relationships/hyperlink" Target="http://zakon0.rada.gov.ua/laws/show/1228/2007" TargetMode="External"/><Relationship Id="rId17" Type="http://schemas.openxmlformats.org/officeDocument/2006/relationships/hyperlink" Target="https://rada.info/upload/users_files/02147782/566cf23952d89a9f5035d3975b8951a9.doc" TargetMode="External"/><Relationship Id="rId25" Type="http://schemas.openxmlformats.org/officeDocument/2006/relationships/hyperlink" Target="http://nmcio.ippo.kubg.edu.ua/wp-content/uploads/2014/03/768.doc" TargetMode="External"/><Relationship Id="rId33" Type="http://schemas.openxmlformats.org/officeDocument/2006/relationships/hyperlink" Target="http://zakon3.rada.gov.ua/laws/show/z0821-16" TargetMode="External"/><Relationship Id="rId38" Type="http://schemas.openxmlformats.org/officeDocument/2006/relationships/hyperlink" Target="https://zakon.rada.gov.ua/laws/show/z0403-19" TargetMode="External"/><Relationship Id="rId46" Type="http://schemas.openxmlformats.org/officeDocument/2006/relationships/hyperlink" Target="http://old.mon.gov.ua/img/zstored/files/1_9-414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.rada.gov.ua/go/607-2013-%D0%BF" TargetMode="External"/><Relationship Id="rId20" Type="http://schemas.openxmlformats.org/officeDocument/2006/relationships/hyperlink" Target="http://mon.gov.ua/content/%D0%9E%D1%81%D0%B2%D1%96%D1%82%D0%B0/%D0%94%D1%96%D1%82%D0%B8%20%D0%B7%20%D0%BE%D1%81%D0%BE%D0%B1%D0%BB%D0%B8%D0%B2%D0%B8%D0%BC%D0%B8%20%D0%BF%D0%BE%D1%82%D1%80%D0%B5%D0%B1%D0%B0%D0%BC%D0%B8/2017/15/588.rar" TargetMode="External"/><Relationship Id="rId29" Type="http://schemas.openxmlformats.org/officeDocument/2006/relationships/hyperlink" Target="http://old.mon.gov.ua/ua/about-ministry/normative/3720-" TargetMode="External"/><Relationship Id="rId41" Type="http://schemas.openxmlformats.org/officeDocument/2006/relationships/hyperlink" Target="http://old.mon.gov.ua/img/zstored/files/1_9-529(3).doc" TargetMode="External"/><Relationship Id="rId54" Type="http://schemas.openxmlformats.org/officeDocument/2006/relationships/hyperlink" Target="http://osvita.sm.gov.ua/images/NAKAZ_2018/MATER_TRENING_06_02_2018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995_021" TargetMode="External"/><Relationship Id="rId11" Type="http://schemas.openxmlformats.org/officeDocument/2006/relationships/hyperlink" Target="http://zakon3.rada.gov.ua/laws/show/900/2005" TargetMode="External"/><Relationship Id="rId24" Type="http://schemas.openxmlformats.org/officeDocument/2006/relationships/hyperlink" Target="http://zakon2.rada.gov.ua/laws/show/z1412-10" TargetMode="External"/><Relationship Id="rId32" Type="http://schemas.openxmlformats.org/officeDocument/2006/relationships/hyperlink" Target="http://old.mon.gov.ua/ua/about-ministry/normative/5517-" TargetMode="External"/><Relationship Id="rId37" Type="http://schemas.openxmlformats.org/officeDocument/2006/relationships/hyperlink" Target="https://zakon.rada.gov.ua/rada/show/v0627729-18" TargetMode="External"/><Relationship Id="rId40" Type="http://schemas.openxmlformats.org/officeDocument/2006/relationships/hyperlink" Target="http://old.mon.gov.ua/images/files/0newssj/05/18/1_9-384.doc" TargetMode="External"/><Relationship Id="rId45" Type="http://schemas.openxmlformats.org/officeDocument/2006/relationships/hyperlink" Target="http://old.mon.gov.ua/img/zstored/files/1_9-413.doc" TargetMode="External"/><Relationship Id="rId53" Type="http://schemas.openxmlformats.org/officeDocument/2006/relationships/hyperlink" Target="http://osvita.sm.gov.ua/images/Nakaz_2017/2.5-28.pdf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zakon5.rada.gov.ua/laws/show/995_015" TargetMode="External"/><Relationship Id="rId15" Type="http://schemas.openxmlformats.org/officeDocument/2006/relationships/hyperlink" Target="https://rada.info/upload/users_files/02147782/4c746902b72e5defacab3cf67f7d248b.doc" TargetMode="External"/><Relationship Id="rId23" Type="http://schemas.openxmlformats.org/officeDocument/2006/relationships/hyperlink" Target="http://shkola.ostriv.in.ua/publication/code-31e5dbbf877ae/" TargetMode="External"/><Relationship Id="rId28" Type="http://schemas.openxmlformats.org/officeDocument/2006/relationships/hyperlink" Target="https://rada.info/upload/users_files/02147782/71d2b1db8fd71e0ab6a78ca0e0329aea.pdf" TargetMode="External"/><Relationship Id="rId36" Type="http://schemas.openxmlformats.org/officeDocument/2006/relationships/hyperlink" Target="https://zakon.rada.gov.ua/go/z0582-18" TargetMode="External"/><Relationship Id="rId49" Type="http://schemas.openxmlformats.org/officeDocument/2006/relationships/hyperlink" Target="https://imzo.gov.ua/2017/07/03/lyst-mon-vid-03-07-2017-1-9-362-perelik-navchalnyh-prohram-pidruchnykiv-ta-navchalno-metodychnyh-posibnykiv-rekomendovanyh-ministerstvom-osvity-i-nauky-ukrajiny-dlya-vykorystannya-v-znz-dlya-navc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zakon.rada.gov.ua/laws/show/2541-viii" TargetMode="External"/><Relationship Id="rId19" Type="http://schemas.openxmlformats.org/officeDocument/2006/relationships/hyperlink" Target="http://zakon5.rada.gov.ua/laws/show/576-2017-%D0%BF" TargetMode="External"/><Relationship Id="rId31" Type="http://schemas.openxmlformats.org/officeDocument/2006/relationships/hyperlink" Target="http://zakon2.rada.gov.ua/laws/show/z0184-16/paran15" TargetMode="External"/><Relationship Id="rId44" Type="http://schemas.openxmlformats.org/officeDocument/2006/relationships/hyperlink" Target="http://old.mon.gov.ua/img/zstored/files/1-9-1(1).doc" TargetMode="External"/><Relationship Id="rId52" Type="http://schemas.openxmlformats.org/officeDocument/2006/relationships/hyperlink" Target="https://mon.gov.ua/storage/app/media/inkluzyvne-navchannya/2019/08/07/rekomendatsiiorganizatsiya-navchannyaoo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go/2145-19" TargetMode="External"/><Relationship Id="rId14" Type="http://schemas.openxmlformats.org/officeDocument/2006/relationships/hyperlink" Target="https://rada.info/upload/users_files/02147782/3d08d3a7049911ba149075f792145813.doc" TargetMode="External"/><Relationship Id="rId22" Type="http://schemas.openxmlformats.org/officeDocument/2006/relationships/hyperlink" Target="http://search.ligazakon.ua/l_doc2.nsf/link1/KR170526.html" TargetMode="External"/><Relationship Id="rId27" Type="http://schemas.openxmlformats.org/officeDocument/2006/relationships/hyperlink" Target="https://rada.info/upload/users_files/02147782/a3df445b4f473c6c8ea54dc1373238aa.doc" TargetMode="External"/><Relationship Id="rId30" Type="http://schemas.openxmlformats.org/officeDocument/2006/relationships/hyperlink" Target="http://old.mon.gov.ua/ua/about-ministry/normative/3560-" TargetMode="External"/><Relationship Id="rId35" Type="http://schemas.openxmlformats.org/officeDocument/2006/relationships/hyperlink" Target="https://mon.gov.ua/ua/npa/pro-zatverdzhennya-tipovogo-pereliku-specialnih-zasobiv-korekciyi-psihofizichnogo-rozvitku-ditej-z-osoblivimi-osvitnimi-potrebami-yaki-navchayutsya-v-inklyuzivnih-ta-specialnih-klasah-zakladiv-zagalnoyi-serednoyi-osviti" TargetMode="External"/><Relationship Id="rId43" Type="http://schemas.openxmlformats.org/officeDocument/2006/relationships/hyperlink" Target="http://old.mon.gov.ua/img/zstored/files/1-9-694(1).doc" TargetMode="External"/><Relationship Id="rId48" Type="http://schemas.openxmlformats.org/officeDocument/2006/relationships/hyperlink" Target="http://ru.osvita.ua/legislation/Ser_osv/53862/" TargetMode="External"/><Relationship Id="rId56" Type="http://schemas.openxmlformats.org/officeDocument/2006/relationships/hyperlink" Target="http://osvita.sm.gov.ua/images/NAKAZ_2018/IRC_typical_interiors__resource_room.pdf" TargetMode="External"/><Relationship Id="rId8" Type="http://schemas.openxmlformats.org/officeDocument/2006/relationships/hyperlink" Target="http://old.mon.gov.ua/images/files/doshkilna-cerednya/osoblyvi-potreby/normat/konvenc-propravainv.doc" TargetMode="External"/><Relationship Id="rId51" Type="http://schemas.openxmlformats.org/officeDocument/2006/relationships/hyperlink" Target="https://ru.osvita.ua/doc/files/news/624/62449/5beae31a5b48f959694858_1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8175</Words>
  <Characters>4660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владелец</cp:lastModifiedBy>
  <cp:revision>4</cp:revision>
  <dcterms:created xsi:type="dcterms:W3CDTF">2017-11-30T04:56:00Z</dcterms:created>
  <dcterms:modified xsi:type="dcterms:W3CDTF">2020-12-01T10:37:00Z</dcterms:modified>
</cp:coreProperties>
</file>