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FA2" w:rsidRPr="007F512F" w:rsidRDefault="00F07BE3" w:rsidP="00653C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512F">
        <w:rPr>
          <w:rFonts w:ascii="Times New Roman" w:eastAsia="Times New Roman" w:hAnsi="Times New Roman" w:cs="Times New Roman"/>
          <w:sz w:val="24"/>
          <w:szCs w:val="24"/>
        </w:rPr>
        <w:t>Довідка від 15. 06. 2021</w:t>
      </w:r>
      <w:r w:rsidR="00B20FA2" w:rsidRPr="007F512F">
        <w:rPr>
          <w:rFonts w:ascii="Times New Roman" w:eastAsia="Times New Roman" w:hAnsi="Times New Roman" w:cs="Times New Roman"/>
          <w:sz w:val="24"/>
          <w:szCs w:val="24"/>
        </w:rPr>
        <w:t xml:space="preserve"> року</w:t>
      </w:r>
    </w:p>
    <w:p w:rsidR="00B20FA2" w:rsidRDefault="00B20FA2" w:rsidP="007F51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60DC" w:rsidRPr="00E32ED7" w:rsidRDefault="00E32ED7" w:rsidP="00653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2ED7">
        <w:rPr>
          <w:rFonts w:ascii="Times New Roman" w:eastAsia="Times New Roman" w:hAnsi="Times New Roman" w:cs="Times New Roman"/>
          <w:b/>
          <w:sz w:val="28"/>
          <w:szCs w:val="28"/>
        </w:rPr>
        <w:t>ЩОРІЧНЕ КОМПЛЕКСНЕ САМООЦІНЮВАННЯ</w:t>
      </w:r>
    </w:p>
    <w:p w:rsidR="00412B89" w:rsidRDefault="00F011B9" w:rsidP="00A16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2ED7">
        <w:rPr>
          <w:rFonts w:ascii="Times New Roman" w:eastAsia="Times New Roman" w:hAnsi="Times New Roman" w:cs="Times New Roman"/>
          <w:b/>
          <w:sz w:val="28"/>
          <w:szCs w:val="28"/>
        </w:rPr>
        <w:t>освітніх і управлінських процесів закладу</w:t>
      </w:r>
      <w:r w:rsidR="00896A4B" w:rsidRPr="00E32ED7">
        <w:rPr>
          <w:rFonts w:ascii="Times New Roman" w:eastAsia="Times New Roman" w:hAnsi="Times New Roman" w:cs="Times New Roman"/>
          <w:b/>
          <w:sz w:val="28"/>
          <w:szCs w:val="28"/>
        </w:rPr>
        <w:t xml:space="preserve"> загальної середньої </w:t>
      </w:r>
      <w:r w:rsidRPr="00E32ED7">
        <w:rPr>
          <w:rFonts w:ascii="Times New Roman" w:eastAsia="Times New Roman" w:hAnsi="Times New Roman" w:cs="Times New Roman"/>
          <w:b/>
          <w:sz w:val="28"/>
          <w:szCs w:val="28"/>
        </w:rPr>
        <w:t>освіти та внутрішньої системи забезпечення якості освіти</w:t>
      </w:r>
    </w:p>
    <w:tbl>
      <w:tblPr>
        <w:tblStyle w:val="10"/>
        <w:tblW w:w="157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63"/>
        <w:gridCol w:w="9127"/>
        <w:gridCol w:w="992"/>
        <w:gridCol w:w="1134"/>
        <w:gridCol w:w="993"/>
        <w:gridCol w:w="992"/>
      </w:tblGrid>
      <w:tr w:rsidR="00E80AEE" w:rsidRPr="004819B7" w:rsidTr="00747272">
        <w:trPr>
          <w:trHeight w:val="718"/>
        </w:trPr>
        <w:tc>
          <w:tcPr>
            <w:tcW w:w="2463" w:type="dxa"/>
            <w:vMerge w:val="restart"/>
            <w:vAlign w:val="center"/>
          </w:tcPr>
          <w:p w:rsidR="00E80AEE" w:rsidRPr="004819B7" w:rsidRDefault="00E80AEE" w:rsidP="007472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19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Критерії</w:t>
            </w:r>
          </w:p>
          <w:p w:rsidR="00E80AEE" w:rsidRPr="004819B7" w:rsidRDefault="00E80AEE" w:rsidP="007472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19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оцінювання</w:t>
            </w:r>
          </w:p>
          <w:p w:rsidR="00E80AEE" w:rsidRPr="009A18D6" w:rsidRDefault="00E80AEE" w:rsidP="007472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7" w:type="dxa"/>
            <w:vMerge w:val="restart"/>
            <w:vAlign w:val="center"/>
          </w:tcPr>
          <w:p w:rsidR="00E80AEE" w:rsidRPr="004819B7" w:rsidRDefault="00E80AEE" w:rsidP="007472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19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Вербальне оцінювання</w:t>
            </w:r>
          </w:p>
          <w:p w:rsidR="00E80AEE" w:rsidRPr="009A18D6" w:rsidRDefault="00E80AEE" w:rsidP="007472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</w:tcPr>
          <w:p w:rsidR="00E80AEE" w:rsidRPr="004819B7" w:rsidRDefault="00E80AEE" w:rsidP="007472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19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Кількісне оцінювання</w:t>
            </w:r>
          </w:p>
        </w:tc>
      </w:tr>
      <w:tr w:rsidR="00E80AEE" w:rsidRPr="009A18D6" w:rsidTr="00747272">
        <w:trPr>
          <w:trHeight w:val="260"/>
        </w:trPr>
        <w:tc>
          <w:tcPr>
            <w:tcW w:w="2463" w:type="dxa"/>
            <w:vMerge/>
            <w:vAlign w:val="center"/>
          </w:tcPr>
          <w:p w:rsidR="00E80AEE" w:rsidRPr="009A18D6" w:rsidRDefault="00E80AEE" w:rsidP="007472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7" w:type="dxa"/>
            <w:vMerge/>
            <w:vAlign w:val="center"/>
          </w:tcPr>
          <w:p w:rsidR="00E80AEE" w:rsidRPr="009A18D6" w:rsidRDefault="00E80AEE" w:rsidP="007472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0AEE" w:rsidRDefault="00E80AEE" w:rsidP="007472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E80AEE" w:rsidRPr="004819B7" w:rsidRDefault="00E80AEE" w:rsidP="007472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9B7">
              <w:rPr>
                <w:rFonts w:ascii="Times New Roman" w:eastAsia="Times New Roman" w:hAnsi="Times New Roman" w:cs="Times New Roman"/>
                <w:sz w:val="16"/>
                <w:szCs w:val="16"/>
              </w:rPr>
              <w:t>(високий)</w:t>
            </w:r>
          </w:p>
          <w:p w:rsidR="00E80AEE" w:rsidRPr="009A18D6" w:rsidRDefault="00E80AEE" w:rsidP="007472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бали</w:t>
            </w:r>
          </w:p>
        </w:tc>
        <w:tc>
          <w:tcPr>
            <w:tcW w:w="1134" w:type="dxa"/>
          </w:tcPr>
          <w:p w:rsidR="00E80AEE" w:rsidRDefault="00E80AEE" w:rsidP="007472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  <w:p w:rsidR="00E80AEE" w:rsidRPr="004819B7" w:rsidRDefault="00E80AEE" w:rsidP="007472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9B7">
              <w:rPr>
                <w:rFonts w:ascii="Times New Roman" w:eastAsia="Times New Roman" w:hAnsi="Times New Roman" w:cs="Times New Roman"/>
                <w:sz w:val="16"/>
                <w:szCs w:val="16"/>
              </w:rPr>
              <w:t>(достатній)</w:t>
            </w:r>
          </w:p>
          <w:p w:rsidR="00E80AEE" w:rsidRPr="009A18D6" w:rsidRDefault="00E80AEE" w:rsidP="007472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бали</w:t>
            </w:r>
          </w:p>
        </w:tc>
        <w:tc>
          <w:tcPr>
            <w:tcW w:w="993" w:type="dxa"/>
          </w:tcPr>
          <w:p w:rsidR="00E80AEE" w:rsidRDefault="00E80AEE" w:rsidP="007472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</w:t>
            </w:r>
          </w:p>
          <w:p w:rsidR="00E80AEE" w:rsidRPr="004819B7" w:rsidRDefault="00E80AEE" w:rsidP="00747272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19B7">
              <w:rPr>
                <w:rFonts w:ascii="Times New Roman" w:eastAsia="Times New Roman" w:hAnsi="Times New Roman" w:cs="Times New Roman"/>
                <w:sz w:val="16"/>
                <w:szCs w:val="16"/>
              </w:rPr>
              <w:t>(вимагає покращення)</w:t>
            </w:r>
          </w:p>
          <w:p w:rsidR="00E80AEE" w:rsidRPr="009A18D6" w:rsidRDefault="00E80AEE" w:rsidP="007472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бали</w:t>
            </w:r>
          </w:p>
        </w:tc>
        <w:tc>
          <w:tcPr>
            <w:tcW w:w="992" w:type="dxa"/>
          </w:tcPr>
          <w:p w:rsidR="00E80AEE" w:rsidRPr="004819B7" w:rsidRDefault="00E80AEE" w:rsidP="0074727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 </w:t>
            </w:r>
            <w:r w:rsidRPr="004819B7">
              <w:rPr>
                <w:rFonts w:ascii="Times New Roman" w:eastAsia="Times New Roman" w:hAnsi="Times New Roman" w:cs="Times New Roman"/>
                <w:sz w:val="16"/>
                <w:szCs w:val="16"/>
              </w:rPr>
              <w:t>(низький)</w:t>
            </w:r>
          </w:p>
          <w:p w:rsidR="00E80AEE" w:rsidRPr="009A18D6" w:rsidRDefault="00E80AEE" w:rsidP="007472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бал</w:t>
            </w:r>
          </w:p>
        </w:tc>
      </w:tr>
    </w:tbl>
    <w:p w:rsidR="00E80AEE" w:rsidRPr="00E32ED7" w:rsidRDefault="00E80AEE" w:rsidP="00A16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2B89" w:rsidRPr="009A18D6" w:rsidRDefault="00412B89" w:rsidP="00653C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0"/>
        <w:tblW w:w="157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385"/>
        <w:gridCol w:w="9205"/>
        <w:gridCol w:w="992"/>
        <w:gridCol w:w="1134"/>
        <w:gridCol w:w="993"/>
        <w:gridCol w:w="992"/>
      </w:tblGrid>
      <w:tr w:rsidR="007918DF" w:rsidRPr="009A18D6" w:rsidTr="007918DF">
        <w:trPr>
          <w:trHeight w:val="498"/>
        </w:trPr>
        <w:tc>
          <w:tcPr>
            <w:tcW w:w="15701" w:type="dxa"/>
            <w:gridSpan w:val="6"/>
          </w:tcPr>
          <w:p w:rsidR="000C7650" w:rsidRDefault="000C7650" w:rsidP="00A11FBD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F141EF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НАПРЯМ 4. </w:t>
            </w:r>
          </w:p>
          <w:p w:rsidR="007918DF" w:rsidRDefault="000C7650" w:rsidP="00A11FBD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F141EF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УПРАВЛІНСЬКІ ПРОЦЕСИ ЗАКЛАДУ ОСВІТИ</w:t>
            </w:r>
          </w:p>
          <w:p w:rsidR="000C7650" w:rsidRPr="00F141EF" w:rsidRDefault="000C7650" w:rsidP="00A11FBD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7918DF" w:rsidRPr="00F141EF" w:rsidTr="007918DF">
        <w:trPr>
          <w:trHeight w:val="331"/>
        </w:trPr>
        <w:tc>
          <w:tcPr>
            <w:tcW w:w="15701" w:type="dxa"/>
            <w:gridSpan w:val="6"/>
          </w:tcPr>
          <w:p w:rsidR="007918DF" w:rsidRPr="004819B7" w:rsidRDefault="007918DF" w:rsidP="00A11FBD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4819B7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Вимога 4.1. Наявність стратегії розвитку та системи планування діяльності закладу, моніторинг виконання поставлених цілей і завдань</w:t>
            </w:r>
          </w:p>
        </w:tc>
      </w:tr>
      <w:tr w:rsidR="006F179D" w:rsidRPr="009A18D6" w:rsidTr="00747272">
        <w:trPr>
          <w:trHeight w:val="340"/>
        </w:trPr>
        <w:tc>
          <w:tcPr>
            <w:tcW w:w="2385" w:type="dxa"/>
          </w:tcPr>
          <w:p w:rsidR="006F179D" w:rsidRPr="00FA45F8" w:rsidRDefault="006F179D" w:rsidP="00A1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6946"/>
                <w:tab w:val="left" w:pos="7088"/>
              </w:tabs>
              <w:rPr>
                <w:rFonts w:ascii="Times New Roman" w:eastAsia="Times New Roman" w:hAnsi="Times New Roman" w:cs="Times New Roman"/>
              </w:rPr>
            </w:pPr>
            <w:r w:rsidRPr="00FA45F8">
              <w:rPr>
                <w:rFonts w:ascii="Times New Roman" w:eastAsia="Times New Roman" w:hAnsi="Times New Roman" w:cs="Times New Roman"/>
              </w:rPr>
              <w:t>4.1.1. У закладі освіти затверджено стратегію його розвитку, спрямовану на підвищення якості освітньої діяльності</w:t>
            </w:r>
          </w:p>
        </w:tc>
        <w:tc>
          <w:tcPr>
            <w:tcW w:w="9205" w:type="dxa"/>
          </w:tcPr>
          <w:p w:rsidR="00E80AEE" w:rsidRPr="00022882" w:rsidRDefault="00E80AEE" w:rsidP="00E80AEE">
            <w:pPr>
              <w:pStyle w:val="aa"/>
              <w:tabs>
                <w:tab w:val="left" w:pos="2524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>1. У закладі є і оприлюдне</w:t>
            </w:r>
            <w:r w:rsidR="00F95BB0"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на сайті Стратегія розвитку закладу </w:t>
            </w:r>
          </w:p>
          <w:p w:rsidR="00E80AEE" w:rsidRPr="00022882" w:rsidRDefault="00F95BB0" w:rsidP="00E80AEE">
            <w:pPr>
              <w:pStyle w:val="aa"/>
              <w:tabs>
                <w:tab w:val="left" w:pos="2524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>2. До розроблення С</w:t>
            </w:r>
            <w:r w:rsidR="00E80AEE"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>трат</w:t>
            </w:r>
            <w:r w:rsidR="002503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егії було залучено робочу групу з педагогів закладу. </w:t>
            </w:r>
          </w:p>
          <w:p w:rsidR="00E80AEE" w:rsidRPr="00022882" w:rsidRDefault="00E80AEE" w:rsidP="00E80AEE">
            <w:pPr>
              <w:pStyle w:val="aa"/>
              <w:tabs>
                <w:tab w:val="left" w:pos="2524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>3. Більшість працівників обізнані із стратегією розвитку закладу, але є працівники, котрі не знайомі з цим документом. Усі працівники закладу обізнані з метою діяльності та шляхами розвитку закладу освіти.</w:t>
            </w:r>
          </w:p>
          <w:p w:rsidR="00E80AEE" w:rsidRPr="00022882" w:rsidRDefault="00E80AEE" w:rsidP="00E80AEE">
            <w:pPr>
              <w:pStyle w:val="aa"/>
              <w:tabs>
                <w:tab w:val="left" w:pos="2524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У цілому (або частково) стратегія розвитку враховує специфіку та умови діяльності закладу, крім тих питань, які школа не може вирішити самостійно.  </w:t>
            </w:r>
          </w:p>
          <w:p w:rsidR="00E80AEE" w:rsidRPr="00022882" w:rsidRDefault="00E80AEE" w:rsidP="00E80AEE">
            <w:pPr>
              <w:pStyle w:val="aa"/>
              <w:tabs>
                <w:tab w:val="left" w:pos="2524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>5. У закладі відбувається щорічний моніторинг досягнення цілей</w:t>
            </w:r>
            <w:r w:rsidR="00F95BB0"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Стратегії закладу. </w:t>
            </w:r>
          </w:p>
          <w:p w:rsidR="00E80AEE" w:rsidRPr="00022882" w:rsidRDefault="00E80AEE" w:rsidP="00E80AEE">
            <w:pPr>
              <w:pStyle w:val="aa"/>
              <w:tabs>
                <w:tab w:val="left" w:pos="2524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>6. Коригування стратегії розв</w:t>
            </w:r>
            <w:r w:rsidR="00F95BB0"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>итку відбувається 1 раз на рік робочою групою (сплановано</w:t>
            </w:r>
            <w:r w:rsidR="002503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річному плані роботи</w:t>
            </w:r>
            <w:r w:rsidR="00F95BB0"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2503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F95BB0"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80AEE" w:rsidRPr="00022882" w:rsidRDefault="00E80AEE" w:rsidP="00E80AEE">
            <w:pPr>
              <w:pStyle w:val="aa"/>
              <w:tabs>
                <w:tab w:val="left" w:pos="2524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="002503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Аналіз документу </w:t>
            </w:r>
            <w:r w:rsidR="00F95BB0"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показав, що п</w:t>
            </w: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отребують корекції питання, пов’язані із спортивною інфраструктурою, питання мережевої співпраці, зміни проектів, облаштування стаціонарного  «зеленого класу», зміни в організації освітнього процесу через карантинні обмеження.  </w:t>
            </w:r>
            <w:bookmarkStart w:id="0" w:name="_GoBack"/>
            <w:bookmarkEnd w:id="0"/>
          </w:p>
          <w:p w:rsidR="006F179D" w:rsidRPr="00022882" w:rsidRDefault="006F179D" w:rsidP="00A11FBD">
            <w:pPr>
              <w:pStyle w:val="aa"/>
              <w:tabs>
                <w:tab w:val="left" w:pos="2524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179D" w:rsidRPr="00022882" w:rsidRDefault="006F179D" w:rsidP="00A11FB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179D" w:rsidRPr="00E80AEE" w:rsidRDefault="00E80AEE" w:rsidP="00A11FB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993" w:type="dxa"/>
          </w:tcPr>
          <w:p w:rsidR="006F179D" w:rsidRDefault="006F179D" w:rsidP="00A11FB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179D" w:rsidRDefault="006F179D" w:rsidP="00A11FB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79D" w:rsidRPr="009A18D6" w:rsidTr="00747272">
        <w:trPr>
          <w:trHeight w:val="2070"/>
        </w:trPr>
        <w:tc>
          <w:tcPr>
            <w:tcW w:w="2385" w:type="dxa"/>
          </w:tcPr>
          <w:p w:rsidR="006F179D" w:rsidRPr="00FA45F8" w:rsidRDefault="006F179D" w:rsidP="00A1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6946"/>
                <w:tab w:val="left" w:pos="7088"/>
              </w:tabs>
              <w:rPr>
                <w:rFonts w:ascii="Times New Roman" w:eastAsia="Times New Roman" w:hAnsi="Times New Roman" w:cs="Times New Roman"/>
              </w:rPr>
            </w:pPr>
            <w:r w:rsidRPr="00FA45F8">
              <w:rPr>
                <w:rFonts w:ascii="Times New Roman" w:eastAsia="Times New Roman" w:hAnsi="Times New Roman" w:cs="Times New Roman"/>
              </w:rPr>
              <w:lastRenderedPageBreak/>
              <w:t>4.1.2. У закладі освіти річне планування та відстеження його результативності здійснюються відповідно до стратегії його розвитку та з урахуванням освітньої програм</w:t>
            </w:r>
          </w:p>
        </w:tc>
        <w:tc>
          <w:tcPr>
            <w:tcW w:w="9205" w:type="dxa"/>
          </w:tcPr>
          <w:p w:rsidR="006F179D" w:rsidRPr="00022882" w:rsidRDefault="00E80AEE" w:rsidP="00A11FB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>Річний план роботи розроблено відповідно до стратегії розвитку та освітньої програми</w:t>
            </w: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Під час роботи над планом не було створено робочої групи, однак приймалися пропозиції всіх членів колективу, учнівського самоврядування й Громадської орг</w:t>
            </w:r>
            <w:r w:rsidR="00F07B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анізації школи до 30 травня 2021</w:t>
            </w: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р.</w:t>
            </w:r>
          </w:p>
          <w:p w:rsidR="00E80AEE" w:rsidRPr="00022882" w:rsidRDefault="00E80AEE" w:rsidP="00A11FB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Розділ № 1 «Аналіз підсумків минулого навчального року. Завдання на новий навчальний рік»  - є докладною рефлексією підсумків роботи закладу за минулий рік. «Аналіз» здійснювався на основі звітів про роботу</w:t>
            </w:r>
            <w:r w:rsidR="00F07BE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НК</w:t>
            </w: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наказів й довідок адміністрації, моніторингових досліджень, протоколів (довідок) діяльності шкільної психологічної служби, а також роботи учнівського самоврядування.</w:t>
            </w:r>
          </w:p>
          <w:p w:rsidR="00E80AEE" w:rsidRPr="00022882" w:rsidRDefault="00E80AEE" w:rsidP="00E80AEE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 завданнях, що ставляться перед колективом на новий навчальний рік висвітлено всі напрями роботи колективу (навчальна, виховна, взаємодія з громадськістю, господарська) й проєктуються на конкретні заходи річного плану роботи. </w:t>
            </w:r>
          </w:p>
          <w:p w:rsidR="00E80AEE" w:rsidRPr="00022882" w:rsidRDefault="00E80AEE" w:rsidP="00E80AEE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Проєкт плану роботи на 2020-2021 н.р. був у вільному доступі для ознайомлення колективом й після обговорення й уточнення схвалено педагогічним колективом на серпневій педагогічній раді.</w:t>
            </w:r>
          </w:p>
        </w:tc>
        <w:tc>
          <w:tcPr>
            <w:tcW w:w="992" w:type="dxa"/>
            <w:shd w:val="clear" w:color="auto" w:fill="FFFFFF" w:themeFill="background1"/>
          </w:tcPr>
          <w:p w:rsidR="006F179D" w:rsidRPr="00022882" w:rsidRDefault="006F179D" w:rsidP="00A11FB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F179D" w:rsidRPr="00E80AEE" w:rsidRDefault="00E80AEE" w:rsidP="00A11FB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993" w:type="dxa"/>
            <w:shd w:val="clear" w:color="auto" w:fill="FFFFFF" w:themeFill="background1"/>
          </w:tcPr>
          <w:p w:rsidR="006F179D" w:rsidRDefault="006F179D" w:rsidP="00A11FB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F179D" w:rsidRDefault="006F179D" w:rsidP="00A11FB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79D" w:rsidRPr="009A18D6" w:rsidTr="00747272">
        <w:trPr>
          <w:trHeight w:val="1840"/>
        </w:trPr>
        <w:tc>
          <w:tcPr>
            <w:tcW w:w="2385" w:type="dxa"/>
          </w:tcPr>
          <w:p w:rsidR="006F179D" w:rsidRPr="00FA45F8" w:rsidRDefault="006F179D" w:rsidP="00A1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FA45F8">
              <w:rPr>
                <w:rFonts w:ascii="Times New Roman" w:eastAsia="Times New Roman" w:hAnsi="Times New Roman" w:cs="Times New Roman"/>
              </w:rPr>
              <w:t>4.1.3. У закладі освіти здійснюється самооцінювання якості освітньої діяльності на основі стратегії (політики) і процедур забезпечення якості освіти</w:t>
            </w:r>
          </w:p>
        </w:tc>
        <w:tc>
          <w:tcPr>
            <w:tcW w:w="9205" w:type="dxa"/>
          </w:tcPr>
          <w:p w:rsidR="001F74EF" w:rsidRPr="00022882" w:rsidRDefault="001F74EF" w:rsidP="001F74EF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>У закладі є документ, що визначає стратегію (політику) і процедури забезпечення якості освіти. Це Положення про Внутрішню систе</w:t>
            </w:r>
            <w:r w:rsidR="00F07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 забезпечення якості освіти Черкаської ЗОШ І-ІІ ст Черкаської селищної ради </w:t>
            </w: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(схвалене </w:t>
            </w:r>
            <w:r w:rsidR="00F07BE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педагогічною радою школи від 11. 06. 2021</w:t>
            </w: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року) </w:t>
            </w:r>
            <w:r w:rsidR="00F07BE3">
              <w:rPr>
                <w:rFonts w:ascii="Times New Roman" w:eastAsia="Times New Roman" w:hAnsi="Times New Roman" w:cs="Times New Roman"/>
                <w:sz w:val="24"/>
                <w:szCs w:val="24"/>
              </w:rPr>
              <w:t>. Документ</w:t>
            </w: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оприлюднен</w:t>
            </w:r>
            <w:r w:rsidR="00F07BE3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сайті закладу. У ході опитування виявилось, що документи вивчались не всіма педпрацівниками.</w:t>
            </w:r>
          </w:p>
          <w:p w:rsidR="006F179D" w:rsidRPr="00022882" w:rsidRDefault="001F74EF" w:rsidP="001F74EF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Поточного навчального року здійснюється само оцінювання управлінських процесів та заплановано на травень 2021 року самоцінювання системи оцінювання здобувачів освіти та оцінювання діяльності педагогічних працівників.</w:t>
            </w:r>
          </w:p>
        </w:tc>
        <w:tc>
          <w:tcPr>
            <w:tcW w:w="992" w:type="dxa"/>
          </w:tcPr>
          <w:p w:rsidR="006F179D" w:rsidRPr="00022882" w:rsidRDefault="006F179D" w:rsidP="00A11FB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179D" w:rsidRDefault="006F179D" w:rsidP="00A11FB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F179D" w:rsidRDefault="00DC000E" w:rsidP="00A11FB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6F179D" w:rsidRDefault="006F179D" w:rsidP="00A11FB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79D" w:rsidRPr="009A18D6" w:rsidTr="00747272">
        <w:trPr>
          <w:trHeight w:val="340"/>
        </w:trPr>
        <w:tc>
          <w:tcPr>
            <w:tcW w:w="2385" w:type="dxa"/>
          </w:tcPr>
          <w:p w:rsidR="006F179D" w:rsidRPr="00FA45F8" w:rsidRDefault="006F179D" w:rsidP="00A1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6946"/>
                <w:tab w:val="left" w:pos="7088"/>
              </w:tabs>
              <w:rPr>
                <w:rFonts w:ascii="Times New Roman" w:eastAsia="Times New Roman" w:hAnsi="Times New Roman" w:cs="Times New Roman"/>
              </w:rPr>
            </w:pPr>
            <w:r w:rsidRPr="00FA45F8">
              <w:rPr>
                <w:rFonts w:ascii="Times New Roman" w:eastAsia="Times New Roman" w:hAnsi="Times New Roman" w:cs="Times New Roman"/>
              </w:rPr>
              <w:t xml:space="preserve">4.1.4. Керівництво закладу освіти планує та здійснює заходи щодо утримання у належному стані будівель, приміщень, обладнання </w:t>
            </w:r>
          </w:p>
        </w:tc>
        <w:tc>
          <w:tcPr>
            <w:tcW w:w="9205" w:type="dxa"/>
          </w:tcPr>
          <w:p w:rsidR="001F74EF" w:rsidRPr="00022882" w:rsidRDefault="001F74EF" w:rsidP="001F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2">
              <w:rPr>
                <w:rFonts w:ascii="Times New Roman" w:hAnsi="Times New Roman" w:cs="Times New Roman"/>
                <w:sz w:val="24"/>
                <w:szCs w:val="24"/>
              </w:rPr>
              <w:t xml:space="preserve">Розвиток матеріально-технічної бази зазначено у стратегії – розділ </w:t>
            </w:r>
            <w:r w:rsidRPr="00022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22882">
              <w:rPr>
                <w:rFonts w:ascii="Times New Roman" w:hAnsi="Times New Roman" w:cs="Times New Roman"/>
                <w:sz w:val="24"/>
                <w:szCs w:val="24"/>
              </w:rPr>
              <w:t xml:space="preserve"> Фінансова-господарська складова. </w:t>
            </w:r>
          </w:p>
          <w:p w:rsidR="001F74EF" w:rsidRPr="00022882" w:rsidRDefault="001F74EF" w:rsidP="001F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2">
              <w:rPr>
                <w:rFonts w:ascii="Times New Roman" w:hAnsi="Times New Roman" w:cs="Times New Roman"/>
                <w:sz w:val="24"/>
                <w:szCs w:val="24"/>
              </w:rPr>
              <w:t xml:space="preserve">Заклад бере участь у громадських проектах з облаштування приміщень та території </w:t>
            </w:r>
          </w:p>
          <w:p w:rsidR="001F74EF" w:rsidRPr="00022882" w:rsidRDefault="00F07BE3" w:rsidP="001F7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1F74EF" w:rsidRPr="00022882">
              <w:rPr>
                <w:rFonts w:ascii="Times New Roman" w:hAnsi="Times New Roman" w:cs="Times New Roman"/>
                <w:sz w:val="24"/>
                <w:szCs w:val="24"/>
              </w:rPr>
              <w:t xml:space="preserve"> рік – створення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кімнати порозуміння.</w:t>
            </w:r>
            <w:r w:rsidR="001F74EF" w:rsidRPr="0002288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капітальний ремонт харчоблоку</w:t>
            </w:r>
          </w:p>
          <w:p w:rsidR="006F179D" w:rsidRPr="00022882" w:rsidRDefault="001F74EF" w:rsidP="00F07BE3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8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07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2882">
              <w:rPr>
                <w:rFonts w:ascii="Times New Roman" w:hAnsi="Times New Roman" w:cs="Times New Roman"/>
                <w:sz w:val="24"/>
                <w:szCs w:val="24"/>
              </w:rPr>
              <w:t xml:space="preserve"> рік –</w:t>
            </w:r>
            <w:r w:rsidR="00DC0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BE3">
              <w:rPr>
                <w:rFonts w:ascii="Times New Roman" w:hAnsi="Times New Roman" w:cs="Times New Roman"/>
                <w:sz w:val="24"/>
                <w:szCs w:val="24"/>
              </w:rPr>
              <w:t xml:space="preserve">планується встановити </w:t>
            </w:r>
            <w:r w:rsidR="00DC000E">
              <w:rPr>
                <w:rFonts w:ascii="Times New Roman" w:hAnsi="Times New Roman" w:cs="Times New Roman"/>
                <w:sz w:val="24"/>
                <w:szCs w:val="24"/>
              </w:rPr>
              <w:t>огорож</w:t>
            </w:r>
            <w:r w:rsidR="00F07BE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C000E">
              <w:rPr>
                <w:rFonts w:ascii="Times New Roman" w:hAnsi="Times New Roman" w:cs="Times New Roman"/>
                <w:sz w:val="24"/>
                <w:szCs w:val="24"/>
              </w:rPr>
              <w:t xml:space="preserve"> закладу. </w:t>
            </w:r>
          </w:p>
        </w:tc>
        <w:tc>
          <w:tcPr>
            <w:tcW w:w="992" w:type="dxa"/>
          </w:tcPr>
          <w:p w:rsidR="006F179D" w:rsidRPr="00022882" w:rsidRDefault="006F179D" w:rsidP="00A11FB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179D" w:rsidRDefault="006F179D" w:rsidP="00A11FB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F179D" w:rsidRDefault="00DC000E" w:rsidP="00A11FB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6F179D" w:rsidRDefault="006F179D" w:rsidP="00A11FB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8DF" w:rsidRPr="009A18D6" w:rsidTr="00B27947">
        <w:trPr>
          <w:trHeight w:val="446"/>
        </w:trPr>
        <w:tc>
          <w:tcPr>
            <w:tcW w:w="11590" w:type="dxa"/>
            <w:gridSpan w:val="2"/>
          </w:tcPr>
          <w:p w:rsidR="007918DF" w:rsidRPr="00022882" w:rsidRDefault="007918DF" w:rsidP="007918DF">
            <w:pPr>
              <w:pStyle w:val="aa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2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 цілому за вимогою</w:t>
            </w:r>
            <w:r w:rsidR="008122E1" w:rsidRPr="00022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4.1</w:t>
            </w:r>
            <w:r w:rsidRPr="00022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</w:tcPr>
          <w:p w:rsidR="007918DF" w:rsidRPr="00022882" w:rsidRDefault="007918DF" w:rsidP="00A11FB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18DF" w:rsidRDefault="00091A1C" w:rsidP="00A11FB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7918DF" w:rsidRDefault="007918DF" w:rsidP="00A11FB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8DF" w:rsidRDefault="007918DF" w:rsidP="00A11FB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41EF" w:rsidRPr="009A18D6" w:rsidTr="00747272">
        <w:trPr>
          <w:trHeight w:val="508"/>
        </w:trPr>
        <w:tc>
          <w:tcPr>
            <w:tcW w:w="15701" w:type="dxa"/>
            <w:gridSpan w:val="6"/>
          </w:tcPr>
          <w:p w:rsidR="00F07BE3" w:rsidRDefault="00F07BE3" w:rsidP="00A11FBD">
            <w:pPr>
              <w:tabs>
                <w:tab w:val="left" w:pos="2524"/>
              </w:tabs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F07BE3" w:rsidRDefault="00F07BE3" w:rsidP="00A11FBD">
            <w:pPr>
              <w:tabs>
                <w:tab w:val="left" w:pos="2524"/>
              </w:tabs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F07BE3" w:rsidRDefault="00F07BE3" w:rsidP="00A11FBD">
            <w:pPr>
              <w:tabs>
                <w:tab w:val="left" w:pos="2524"/>
              </w:tabs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F07BE3" w:rsidRDefault="00F07BE3" w:rsidP="00A11FBD">
            <w:pPr>
              <w:tabs>
                <w:tab w:val="left" w:pos="2524"/>
              </w:tabs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F07BE3" w:rsidRDefault="00F07BE3" w:rsidP="00A11FBD">
            <w:pPr>
              <w:tabs>
                <w:tab w:val="left" w:pos="2524"/>
              </w:tabs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F141EF" w:rsidRPr="00022882" w:rsidRDefault="00F141EF" w:rsidP="00A11FBD">
            <w:pPr>
              <w:tabs>
                <w:tab w:val="left" w:pos="2524"/>
              </w:tabs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2288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Вимога 4.2. Формування відносин довіри, прозорості, дотримання етичних норм</w:t>
            </w:r>
          </w:p>
        </w:tc>
      </w:tr>
      <w:tr w:rsidR="006F179D" w:rsidRPr="009A18D6" w:rsidTr="00747272">
        <w:trPr>
          <w:trHeight w:val="1656"/>
        </w:trPr>
        <w:tc>
          <w:tcPr>
            <w:tcW w:w="2385" w:type="dxa"/>
          </w:tcPr>
          <w:p w:rsidR="006F179D" w:rsidRPr="00FA45F8" w:rsidRDefault="006F179D" w:rsidP="00A1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6946"/>
                <w:tab w:val="left" w:pos="7088"/>
              </w:tabs>
              <w:rPr>
                <w:rFonts w:ascii="Times New Roman" w:eastAsia="Times New Roman" w:hAnsi="Times New Roman" w:cs="Times New Roman"/>
              </w:rPr>
            </w:pPr>
            <w:r w:rsidRPr="00FA45F8">
              <w:rPr>
                <w:rFonts w:ascii="Times New Roman" w:eastAsia="Times New Roman" w:hAnsi="Times New Roman" w:cs="Times New Roman"/>
              </w:rPr>
              <w:lastRenderedPageBreak/>
              <w:t>4.2.1. Керівництво закладу освіти сприяє створенню психологічно комфортного середовища, яке забезпечує конструктивну взаємодію здобувачів освіти, їх батьків, педагогічних та інших працівників закладу освіти та взаємну довіру</w:t>
            </w:r>
          </w:p>
        </w:tc>
        <w:tc>
          <w:tcPr>
            <w:tcW w:w="9205" w:type="dxa"/>
          </w:tcPr>
          <w:p w:rsidR="006F179D" w:rsidRPr="00022882" w:rsidRDefault="00DA1ED9" w:rsidP="00A11FBD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даними анкетування вчителів 89% педагогів закладу вважають, що керівництво закладу відкрите для </w:t>
            </w:r>
            <w:r w:rsidR="004647DA"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>спілкування, 10% - переважно відкрите</w:t>
            </w: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1362C2" w:rsidRPr="00022882" w:rsidRDefault="00DA1ED9" w:rsidP="00A11FBD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>75% респондентів вважають, що керів</w:t>
            </w:r>
            <w:r w:rsidR="001362C2"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>ництво та педпрацівники співпрац</w:t>
            </w: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>юють і забезпечують зворотний зв'язок</w:t>
            </w:r>
            <w:r w:rsidR="00B1498A">
              <w:rPr>
                <w:rFonts w:ascii="Times New Roman" w:eastAsia="Times New Roman" w:hAnsi="Times New Roman" w:cs="Times New Roman"/>
                <w:sz w:val="24"/>
                <w:szCs w:val="24"/>
              </w:rPr>
              <w:t>, 24%  - надали відповідь «переважно так</w:t>
            </w:r>
            <w:r w:rsidR="007A04D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A04D7" w:rsidRDefault="004647DA" w:rsidP="00A11FBD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>55% пед</w:t>
            </w:r>
            <w:r w:rsidR="001362C2"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працівників вважають , що керівництво враховує пропозиції, надані педпрацівниками щодо підвищення якості освітнього процесу, 44% - </w:t>
            </w:r>
            <w:r w:rsidR="007A04D7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відповідь «</w:t>
            </w:r>
            <w:r w:rsidR="001362C2"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переважно так</w:t>
            </w:r>
            <w:r w:rsidR="007A0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</w:p>
          <w:p w:rsidR="001362C2" w:rsidRPr="00022882" w:rsidRDefault="001362C2" w:rsidP="00A11FBD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>82% вчителів вважають, що можуть без побоювання висловлювати свою думку, навіть, якщо вона не збігається з позиц</w:t>
            </w:r>
            <w:r w:rsidR="007A04D7">
              <w:rPr>
                <w:rFonts w:ascii="Times New Roman" w:eastAsia="Times New Roman" w:hAnsi="Times New Roman" w:cs="Times New Roman"/>
                <w:sz w:val="24"/>
                <w:szCs w:val="24"/>
              </w:rPr>
              <w:t>ією керівництва</w:t>
            </w: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A04D7">
              <w:rPr>
                <w:rFonts w:ascii="Times New Roman" w:eastAsia="Times New Roman" w:hAnsi="Times New Roman" w:cs="Times New Roman"/>
                <w:sz w:val="24"/>
                <w:szCs w:val="24"/>
              </w:rPr>
              <w:t>17 %  - відповідь «переважно так»</w:t>
            </w:r>
            <w:r w:rsidR="007A04D7"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1362C2" w:rsidRPr="00022882" w:rsidRDefault="001362C2" w:rsidP="00A11FBD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>75% учителів вважають, що розбіжності, що виникають між педпрацівниками та керівництвом ш</w:t>
            </w:r>
            <w:r w:rsidR="007A0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коли, вирішуються конструктивно, 24% - відповідь «переважно так» </w:t>
            </w: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362C2" w:rsidRPr="00022882" w:rsidRDefault="001362C2" w:rsidP="00A11FBD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62% педпрацівників вважають, що у закладі застосовуються заходи, що допомагають педпрацівникам адаптуватись до змін умов праці, 34% -переважно так, 3% - переважно ні. </w:t>
            </w:r>
          </w:p>
          <w:p w:rsidR="001362C2" w:rsidRPr="00022882" w:rsidRDefault="001362C2" w:rsidP="00A11FBD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>86% вчителів вважають, що в закладі дотримуються</w:t>
            </w:r>
            <w:r w:rsidR="007A0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 педагогічних працівників, 13% - відповідь «переважно так» </w:t>
            </w:r>
          </w:p>
          <w:p w:rsidR="001362C2" w:rsidRPr="00022882" w:rsidRDefault="001362C2" w:rsidP="00A11FBD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>75% вчителів вважають, що керівн</w:t>
            </w:r>
            <w:r w:rsidR="007A04D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>цтво закладу підтримує ініціативи педпра</w:t>
            </w:r>
            <w:r w:rsidR="007A0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цівників щодо розвитку закладу, 24% - відповідь «переважно так». </w:t>
            </w:r>
          </w:p>
          <w:p w:rsidR="001362C2" w:rsidRPr="00022882" w:rsidRDefault="004647DA" w:rsidP="00F07BE3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ведеться журнал прийому громадян директором. Усі звернення учасників освітнього процесу розглядаються вчасно. </w:t>
            </w:r>
          </w:p>
        </w:tc>
        <w:tc>
          <w:tcPr>
            <w:tcW w:w="992" w:type="dxa"/>
          </w:tcPr>
          <w:p w:rsidR="006F179D" w:rsidRPr="00022882" w:rsidRDefault="006F179D" w:rsidP="00AF622B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179D" w:rsidRPr="009808C6" w:rsidRDefault="007B54FC" w:rsidP="00AF622B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6F179D" w:rsidRPr="009808C6" w:rsidRDefault="006F179D" w:rsidP="00AF622B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179D" w:rsidRPr="009808C6" w:rsidRDefault="006F179D" w:rsidP="00AF622B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79D" w:rsidRPr="009A18D6" w:rsidTr="00747272">
        <w:trPr>
          <w:trHeight w:val="660"/>
        </w:trPr>
        <w:tc>
          <w:tcPr>
            <w:tcW w:w="2385" w:type="dxa"/>
          </w:tcPr>
          <w:p w:rsidR="006F179D" w:rsidRPr="00FA45F8" w:rsidRDefault="006F179D" w:rsidP="00A11FBD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  <w:r w:rsidRPr="00FA45F8">
              <w:rPr>
                <w:rFonts w:ascii="Times New Roman" w:eastAsia="Times New Roman" w:hAnsi="Times New Roman" w:cs="Times New Roman"/>
              </w:rPr>
              <w:t>4.2.2. Заклад освіти оприлюднює інформацію про свою діяльність на відкритих загальнодоступних ресурсах</w:t>
            </w:r>
          </w:p>
        </w:tc>
        <w:tc>
          <w:tcPr>
            <w:tcW w:w="9205" w:type="dxa"/>
          </w:tcPr>
          <w:p w:rsidR="006F179D" w:rsidRPr="00022882" w:rsidRDefault="007B54FC" w:rsidP="00A11FBD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Заклад має такі інформаційні ресурси:  </w:t>
            </w:r>
          </w:p>
          <w:p w:rsidR="007B54FC" w:rsidRPr="00022882" w:rsidRDefault="007B54FC" w:rsidP="007B54FC">
            <w:pPr>
              <w:pStyle w:val="aa"/>
              <w:numPr>
                <w:ilvl w:val="0"/>
                <w:numId w:val="45"/>
              </w:numP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Офіційний сайт закладу </w:t>
            </w:r>
            <w:r w:rsidR="00F07BE3" w:rsidRPr="00F07BE3">
              <w:rPr>
                <w:rFonts w:ascii="Times New Roman" w:eastAsia="Times New Roman" w:hAnsi="Times New Roman" w:cs="Times New Roman"/>
                <w:sz w:val="24"/>
                <w:szCs w:val="24"/>
              </w:rPr>
              <w:t>https://cherkaska2.e-schools.info</w:t>
            </w: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адміністратор </w:t>
            </w:r>
            <w:r w:rsidR="00F07BE3">
              <w:rPr>
                <w:rFonts w:ascii="Times New Roman" w:eastAsia="Times New Roman" w:hAnsi="Times New Roman" w:cs="Times New Roman"/>
                <w:sz w:val="24"/>
                <w:szCs w:val="24"/>
              </w:rPr>
              <w:t>Білориха О.М.</w:t>
            </w:r>
          </w:p>
          <w:p w:rsidR="007B54FC" w:rsidRPr="00022882" w:rsidRDefault="00F07BE3" w:rsidP="007B54FC">
            <w:pPr>
              <w:pStyle w:val="aa"/>
              <w:numPr>
                <w:ilvl w:val="0"/>
                <w:numId w:val="45"/>
              </w:numP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Групу «Черкаська загальноосвітня школа І-ІІ ступенів» </w:t>
            </w:r>
            <w:r w:rsidR="007B54FC"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>в мережі</w:t>
            </w:r>
            <w:r w:rsidR="007B54FC" w:rsidRPr="00022882">
              <w:rPr>
                <w:sz w:val="24"/>
                <w:szCs w:val="24"/>
              </w:rPr>
              <w:t xml:space="preserve">  - </w:t>
            </w:r>
            <w:r w:rsidR="007B54FC" w:rsidRPr="00022882"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Білориха О.М.  </w:t>
            </w:r>
            <w:r w:rsidRPr="00F07BE3">
              <w:rPr>
                <w:sz w:val="24"/>
                <w:szCs w:val="24"/>
              </w:rPr>
              <w:t>https://www.facebook.com/groups/363991670712166</w:t>
            </w:r>
          </w:p>
          <w:p w:rsidR="00091A1C" w:rsidRPr="00022882" w:rsidRDefault="00091A1C" w:rsidP="007B54FC">
            <w:pPr>
              <w:pStyle w:val="aa"/>
              <w:numPr>
                <w:ilvl w:val="0"/>
                <w:numId w:val="45"/>
              </w:numP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Група вчителів закладу у Вайбері </w:t>
            </w:r>
          </w:p>
          <w:p w:rsidR="007B54FC" w:rsidRPr="00022882" w:rsidRDefault="007B54FC" w:rsidP="007B54FC">
            <w:pP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Усі інформаційні ресурси вчасно наповнюються актуальною інформацією. </w:t>
            </w:r>
          </w:p>
          <w:p w:rsidR="00747272" w:rsidRPr="00022882" w:rsidRDefault="007B54FC" w:rsidP="007B54FC">
            <w:pP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закладу створено з дотриманням вимог ст.30 Закону</w:t>
            </w:r>
            <w:r w:rsidR="00091A1C"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України </w:t>
            </w:r>
            <w:r w:rsidR="00091A1C"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>«П</w:t>
            </w: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>ро освіту</w:t>
            </w:r>
            <w:r w:rsidR="00091A1C"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зручний у користуванні. </w:t>
            </w:r>
            <w:r w:rsidR="00747272"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>На сайті присутні такі документи:</w:t>
            </w:r>
          </w:p>
          <w:p w:rsidR="00747272" w:rsidRPr="00022882" w:rsidRDefault="00747272" w:rsidP="00747272">
            <w:pPr>
              <w:pStyle w:val="aa"/>
              <w:numPr>
                <w:ilvl w:val="0"/>
                <w:numId w:val="45"/>
              </w:numP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Статут та ліцензія на провадження освітньої діяльності;</w:t>
            </w:r>
          </w:p>
          <w:p w:rsidR="00747272" w:rsidRPr="00022882" w:rsidRDefault="00747272" w:rsidP="00747272">
            <w:pPr>
              <w:pStyle w:val="aa"/>
              <w:numPr>
                <w:ilvl w:val="0"/>
                <w:numId w:val="45"/>
              </w:numP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Освітня програма;</w:t>
            </w:r>
          </w:p>
          <w:p w:rsidR="00747272" w:rsidRPr="00022882" w:rsidRDefault="00747272" w:rsidP="00747272">
            <w:pPr>
              <w:pStyle w:val="aa"/>
              <w:numPr>
                <w:ilvl w:val="0"/>
                <w:numId w:val="45"/>
              </w:numP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>Річний звіт про діяльність закладу;</w:t>
            </w:r>
          </w:p>
          <w:p w:rsidR="00747272" w:rsidRPr="00022882" w:rsidRDefault="00747272" w:rsidP="00747272">
            <w:pPr>
              <w:pStyle w:val="aa"/>
              <w:numPr>
                <w:ilvl w:val="0"/>
                <w:numId w:val="45"/>
              </w:numP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прийому до закладу;</w:t>
            </w:r>
          </w:p>
          <w:p w:rsidR="00747272" w:rsidRPr="00022882" w:rsidRDefault="00747272" w:rsidP="00747272">
            <w:pPr>
              <w:pStyle w:val="aa"/>
              <w:numPr>
                <w:ilvl w:val="0"/>
                <w:numId w:val="45"/>
              </w:numP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поведінки здобувачів освіти ;</w:t>
            </w:r>
          </w:p>
          <w:p w:rsidR="00747272" w:rsidRPr="00022882" w:rsidRDefault="00747272" w:rsidP="00747272">
            <w:pPr>
              <w:pStyle w:val="aa"/>
              <w:numPr>
                <w:ilvl w:val="0"/>
                <w:numId w:val="45"/>
              </w:numP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та органи управління;</w:t>
            </w:r>
          </w:p>
          <w:p w:rsidR="00747272" w:rsidRPr="00022882" w:rsidRDefault="00747272" w:rsidP="00747272">
            <w:pPr>
              <w:pStyle w:val="aa"/>
              <w:numPr>
                <w:ilvl w:val="0"/>
                <w:numId w:val="45"/>
              </w:numP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Кадровий склад закладу </w:t>
            </w:r>
          </w:p>
          <w:p w:rsidR="00747272" w:rsidRPr="00022882" w:rsidRDefault="00747272" w:rsidP="00747272">
            <w:pPr>
              <w:pStyle w:val="aa"/>
              <w:numPr>
                <w:ilvl w:val="0"/>
                <w:numId w:val="45"/>
              </w:numP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Територія обслуговування;</w:t>
            </w:r>
          </w:p>
          <w:p w:rsidR="00747272" w:rsidRPr="00022882" w:rsidRDefault="00747272" w:rsidP="00747272">
            <w:pPr>
              <w:pStyle w:val="aa"/>
              <w:numPr>
                <w:ilvl w:val="0"/>
                <w:numId w:val="45"/>
              </w:numP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>Ліцензований обсяг та фактична кількість осіб;</w:t>
            </w:r>
          </w:p>
          <w:p w:rsidR="00747272" w:rsidRPr="00022882" w:rsidRDefault="00747272" w:rsidP="00747272">
            <w:pPr>
              <w:pStyle w:val="aa"/>
              <w:numPr>
                <w:ilvl w:val="0"/>
                <w:numId w:val="45"/>
              </w:numP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>Наявність вакантних посад;</w:t>
            </w:r>
          </w:p>
          <w:p w:rsidR="00747272" w:rsidRPr="00022882" w:rsidRDefault="00747272" w:rsidP="00747272">
            <w:pPr>
              <w:pStyle w:val="aa"/>
              <w:numPr>
                <w:ilvl w:val="0"/>
                <w:numId w:val="45"/>
              </w:numP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Матеріально-технічне забезпечення закладу;</w:t>
            </w:r>
          </w:p>
          <w:p w:rsidR="00747272" w:rsidRPr="00022882" w:rsidRDefault="00747272" w:rsidP="00747272">
            <w:pPr>
              <w:pStyle w:val="aa"/>
              <w:numPr>
                <w:ilvl w:val="0"/>
                <w:numId w:val="45"/>
              </w:numP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>мова освітнього процесу;</w:t>
            </w:r>
          </w:p>
          <w:p w:rsidR="00747272" w:rsidRPr="00022882" w:rsidRDefault="00747272" w:rsidP="00747272">
            <w:pPr>
              <w:pStyle w:val="aa"/>
              <w:numPr>
                <w:ilvl w:val="0"/>
                <w:numId w:val="45"/>
              </w:numP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 моніторингу якості освіти</w:t>
            </w:r>
          </w:p>
          <w:p w:rsidR="00747272" w:rsidRPr="00022882" w:rsidRDefault="00747272" w:rsidP="00747272">
            <w:pPr>
              <w:pStyle w:val="aa"/>
              <w:numPr>
                <w:ilvl w:val="0"/>
                <w:numId w:val="45"/>
              </w:numP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>умови доступності закладу для навчання осіб з ООП;</w:t>
            </w:r>
          </w:p>
          <w:p w:rsidR="00747272" w:rsidRPr="00022882" w:rsidRDefault="00747272" w:rsidP="00747272">
            <w:pPr>
              <w:pStyle w:val="aa"/>
              <w:numPr>
                <w:ilvl w:val="0"/>
                <w:numId w:val="45"/>
              </w:numP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заходів протидії боулінгу, порядок подання заяв про випадки боулінгу, порядок реагування на випадки боулінгу та відповідальність осіб, причетних до нього;</w:t>
            </w:r>
          </w:p>
          <w:p w:rsidR="00747272" w:rsidRPr="00022882" w:rsidRDefault="00747272" w:rsidP="00747272">
            <w:pPr>
              <w:pStyle w:val="aa"/>
              <w:numPr>
                <w:ilvl w:val="0"/>
                <w:numId w:val="45"/>
              </w:numP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новини життя закладу;</w:t>
            </w:r>
          </w:p>
          <w:p w:rsidR="00747272" w:rsidRPr="00022882" w:rsidRDefault="00747272" w:rsidP="00747272">
            <w:pPr>
              <w:pStyle w:val="aa"/>
              <w:numPr>
                <w:ilvl w:val="0"/>
                <w:numId w:val="45"/>
              </w:numP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кошторисі фінансовий звіт про надходження та використання всіх отриманих коштів. </w:t>
            </w:r>
          </w:p>
          <w:p w:rsidR="007B54FC" w:rsidRPr="00022882" w:rsidRDefault="00091A1C" w:rsidP="00DC000E">
            <w:pP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Проте не оновлено розділ «Кадровий склад закладу», розділ «НУШ», </w:t>
            </w:r>
            <w:r w:rsidR="00DC0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Оцінювання. </w:t>
            </w:r>
          </w:p>
        </w:tc>
        <w:tc>
          <w:tcPr>
            <w:tcW w:w="992" w:type="dxa"/>
          </w:tcPr>
          <w:p w:rsidR="006F179D" w:rsidRPr="00022882" w:rsidRDefault="006F179D" w:rsidP="00AF6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179D" w:rsidRPr="009808C6" w:rsidRDefault="00091A1C" w:rsidP="00AF6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6F179D" w:rsidRPr="009808C6" w:rsidRDefault="006F179D" w:rsidP="00AF6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179D" w:rsidRPr="009808C6" w:rsidRDefault="006F179D" w:rsidP="00AF6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8DF" w:rsidRPr="009A18D6" w:rsidTr="00B27947">
        <w:trPr>
          <w:trHeight w:val="458"/>
        </w:trPr>
        <w:tc>
          <w:tcPr>
            <w:tcW w:w="11590" w:type="dxa"/>
            <w:gridSpan w:val="2"/>
          </w:tcPr>
          <w:p w:rsidR="007918DF" w:rsidRPr="00DC000E" w:rsidRDefault="007918DF" w:rsidP="00DC000E">
            <w:pPr>
              <w:pStyle w:val="aa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2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 цілому за вимогою</w:t>
            </w:r>
            <w:r w:rsidR="008122E1" w:rsidRPr="00022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4.2</w:t>
            </w:r>
            <w:r w:rsidRPr="00022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</w:tcPr>
          <w:p w:rsidR="007918DF" w:rsidRPr="00022882" w:rsidRDefault="007918DF" w:rsidP="00AF6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18DF" w:rsidRPr="009808C6" w:rsidRDefault="00091A1C" w:rsidP="00AF6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7918DF" w:rsidRPr="009808C6" w:rsidRDefault="007918DF" w:rsidP="00AF6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8DF" w:rsidRDefault="007918DF" w:rsidP="00AF6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272" w:rsidRDefault="00747272" w:rsidP="00AF6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7272" w:rsidRPr="009808C6" w:rsidRDefault="00747272" w:rsidP="00AF6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8DF" w:rsidRPr="009A18D6" w:rsidTr="007918DF">
        <w:trPr>
          <w:trHeight w:val="394"/>
        </w:trPr>
        <w:tc>
          <w:tcPr>
            <w:tcW w:w="15701" w:type="dxa"/>
            <w:gridSpan w:val="6"/>
          </w:tcPr>
          <w:p w:rsidR="007918DF" w:rsidRPr="00022882" w:rsidRDefault="007918DF" w:rsidP="00A1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  <w:tab w:val="left" w:pos="48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2288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Вимога 4.3. Ефективність кадрової політики та забезпечення можливостей для професійного розвитку педагогічних працівників</w:t>
            </w:r>
          </w:p>
        </w:tc>
      </w:tr>
      <w:tr w:rsidR="006F179D" w:rsidRPr="009A18D6" w:rsidTr="0063624F">
        <w:trPr>
          <w:trHeight w:val="884"/>
        </w:trPr>
        <w:tc>
          <w:tcPr>
            <w:tcW w:w="2385" w:type="dxa"/>
          </w:tcPr>
          <w:p w:rsidR="006F179D" w:rsidRPr="00FA45F8" w:rsidRDefault="006F179D" w:rsidP="00A11FBD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  <w:r w:rsidRPr="00FA45F8">
              <w:rPr>
                <w:rFonts w:ascii="Times New Roman" w:eastAsia="Times New Roman" w:hAnsi="Times New Roman" w:cs="Times New Roman"/>
              </w:rPr>
              <w:t>4.3.1. Керівник закладу освіти формує штат закладу, залучаючи кваліфікованих педагогічних та інших працівників відповідно до штатного розпису та освітньої програми</w:t>
            </w:r>
          </w:p>
        </w:tc>
        <w:tc>
          <w:tcPr>
            <w:tcW w:w="9205" w:type="dxa"/>
          </w:tcPr>
          <w:p w:rsidR="006F179D" w:rsidRPr="00022882" w:rsidRDefault="00091A1C" w:rsidP="00A11FBD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 закладу формує штат закладу, залучаючи працівників відповідно до штатного розпису та освітньої програми. У з</w:t>
            </w:r>
            <w:r w:rsidR="00CF72CB">
              <w:rPr>
                <w:rFonts w:ascii="Times New Roman" w:eastAsia="Times New Roman" w:hAnsi="Times New Roman" w:cs="Times New Roman"/>
                <w:sz w:val="24"/>
                <w:szCs w:val="24"/>
              </w:rPr>
              <w:t>акладі немає вакансій. Працює 16 основник педпрацівників та 1 сумісник</w:t>
            </w: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091A1C" w:rsidRPr="00022882" w:rsidRDefault="0063624F" w:rsidP="00A11FBD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Всі  працівники закладу мають </w:t>
            </w:r>
            <w:r w:rsidR="00091A1C"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>повне навантаженн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3638B0" w:rsidRPr="00022882" w:rsidRDefault="003638B0" w:rsidP="003638B0">
            <w:pPr>
              <w:rPr>
                <w:rFonts w:ascii="Times New Roman" w:hAnsi="Times New Roman"/>
                <w:sz w:val="24"/>
                <w:szCs w:val="24"/>
              </w:rPr>
            </w:pPr>
            <w:r w:rsidRPr="00022882">
              <w:rPr>
                <w:rFonts w:ascii="Times New Roman" w:hAnsi="Times New Roman"/>
                <w:sz w:val="24"/>
                <w:szCs w:val="24"/>
              </w:rPr>
              <w:t>Всі предмети викладаються педагогічними працівни</w:t>
            </w:r>
            <w:r w:rsidR="0063624F">
              <w:rPr>
                <w:rFonts w:ascii="Times New Roman" w:hAnsi="Times New Roman"/>
                <w:sz w:val="24"/>
                <w:szCs w:val="24"/>
              </w:rPr>
              <w:t>ками з відповідним фахом, крім 2</w:t>
            </w:r>
            <w:r w:rsidRPr="00022882">
              <w:rPr>
                <w:rFonts w:ascii="Times New Roman" w:hAnsi="Times New Roman"/>
                <w:sz w:val="24"/>
                <w:szCs w:val="24"/>
              </w:rPr>
              <w:t xml:space="preserve">-х основних працівників: </w:t>
            </w:r>
          </w:p>
          <w:p w:rsidR="003638B0" w:rsidRPr="00022882" w:rsidRDefault="0063624F" w:rsidP="003638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Абрамова Т.А. </w:t>
            </w:r>
            <w:r w:rsidR="003638B0" w:rsidRPr="00022882">
              <w:rPr>
                <w:rFonts w:ascii="Times New Roman" w:hAnsi="Times New Roman"/>
                <w:sz w:val="24"/>
                <w:szCs w:val="24"/>
              </w:rPr>
              <w:t xml:space="preserve">за дипломом учитель російської мови та літератури,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займає почаду педагога – організатора, </w:t>
            </w:r>
            <w:r w:rsidR="003638B0" w:rsidRPr="00022882">
              <w:rPr>
                <w:rFonts w:ascii="Times New Roman" w:hAnsi="Times New Roman"/>
                <w:sz w:val="24"/>
                <w:szCs w:val="24"/>
              </w:rPr>
              <w:t xml:space="preserve">викладає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музичне мистецтво </w:t>
            </w:r>
            <w:r w:rsidR="003638B0" w:rsidRPr="00022882">
              <w:rPr>
                <w:rFonts w:ascii="Times New Roman" w:hAnsi="Times New Roman"/>
                <w:sz w:val="24"/>
                <w:szCs w:val="24"/>
              </w:rPr>
              <w:t>і атестована з цього ж предмету,</w:t>
            </w:r>
          </w:p>
          <w:p w:rsidR="003638B0" w:rsidRPr="00022882" w:rsidRDefault="0063624F" w:rsidP="003638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Тарасенко К.В. </w:t>
            </w:r>
            <w:r w:rsidR="003638B0" w:rsidRPr="00022882">
              <w:rPr>
                <w:rFonts w:ascii="Times New Roman" w:hAnsi="Times New Roman"/>
                <w:sz w:val="24"/>
                <w:szCs w:val="24"/>
              </w:rPr>
              <w:t>за дипломом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вихователь, практичний психолог , з 2020 </w:t>
            </w:r>
            <w:r w:rsidR="003638B0" w:rsidRPr="00022882">
              <w:rPr>
                <w:rFonts w:ascii="Times New Roman" w:hAnsi="Times New Roman"/>
                <w:sz w:val="24"/>
                <w:szCs w:val="24"/>
              </w:rPr>
              <w:t xml:space="preserve"> року працює учителем початкових класів.</w:t>
            </w:r>
          </w:p>
          <w:p w:rsidR="003638B0" w:rsidRPr="00022882" w:rsidRDefault="003638B0" w:rsidP="003638B0">
            <w:pPr>
              <w:rPr>
                <w:rFonts w:ascii="Times New Roman" w:hAnsi="Times New Roman"/>
                <w:sz w:val="24"/>
                <w:szCs w:val="24"/>
              </w:rPr>
            </w:pPr>
            <w:r w:rsidRPr="00022882">
              <w:rPr>
                <w:rFonts w:ascii="Times New Roman" w:hAnsi="Times New Roman"/>
                <w:sz w:val="24"/>
                <w:szCs w:val="24"/>
              </w:rPr>
              <w:t>У колективі працює (основні працівники):</w:t>
            </w:r>
          </w:p>
          <w:p w:rsidR="003638B0" w:rsidRPr="00022882" w:rsidRDefault="0063624F" w:rsidP="003638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  учителя</w:t>
            </w:r>
            <w:r w:rsidR="003638B0" w:rsidRPr="00022882">
              <w:rPr>
                <w:rFonts w:ascii="Times New Roman" w:hAnsi="Times New Roman"/>
                <w:sz w:val="24"/>
                <w:szCs w:val="24"/>
              </w:rPr>
              <w:t>, що мають вищу категорію, серед них</w:t>
            </w:r>
          </w:p>
          <w:p w:rsidR="003638B0" w:rsidRPr="00022882" w:rsidRDefault="0063624F" w:rsidP="003638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1 - має звання “Старший учитель” та 2</w:t>
            </w:r>
            <w:r w:rsidR="003638B0" w:rsidRPr="00022882">
              <w:rPr>
                <w:rFonts w:ascii="Times New Roman" w:hAnsi="Times New Roman"/>
                <w:sz w:val="24"/>
                <w:szCs w:val="24"/>
              </w:rPr>
              <w:t xml:space="preserve"> - “Учитель -методист”,</w:t>
            </w:r>
          </w:p>
          <w:p w:rsidR="003638B0" w:rsidRPr="00022882" w:rsidRDefault="0063624F" w:rsidP="003638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638B0" w:rsidRPr="00022882">
              <w:rPr>
                <w:rFonts w:ascii="Times New Roman" w:hAnsi="Times New Roman"/>
                <w:sz w:val="24"/>
                <w:szCs w:val="24"/>
              </w:rPr>
              <w:t xml:space="preserve"> учителів  - І категорії, </w:t>
            </w:r>
          </w:p>
          <w:p w:rsidR="003638B0" w:rsidRPr="00022882" w:rsidRDefault="0063624F" w:rsidP="003638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3638B0" w:rsidRPr="00022882">
              <w:rPr>
                <w:rFonts w:ascii="Times New Roman" w:hAnsi="Times New Roman"/>
                <w:sz w:val="24"/>
                <w:szCs w:val="24"/>
              </w:rPr>
              <w:t xml:space="preserve"> учителі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638B0" w:rsidRPr="00022882">
              <w:rPr>
                <w:rFonts w:ascii="Times New Roman" w:hAnsi="Times New Roman"/>
                <w:sz w:val="24"/>
                <w:szCs w:val="24"/>
              </w:rPr>
              <w:t xml:space="preserve"> - ІІ категорії,</w:t>
            </w:r>
          </w:p>
          <w:p w:rsidR="003638B0" w:rsidRPr="00022882" w:rsidRDefault="003638B0" w:rsidP="003638B0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2882">
              <w:rPr>
                <w:rFonts w:ascii="Times New Roman" w:hAnsi="Times New Roman"/>
                <w:sz w:val="24"/>
                <w:szCs w:val="24"/>
              </w:rPr>
              <w:t>1 учитель - учитель спеціаліст</w:t>
            </w:r>
          </w:p>
          <w:p w:rsidR="003638B0" w:rsidRDefault="003638B0" w:rsidP="003638B0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2882">
              <w:rPr>
                <w:rFonts w:ascii="Times New Roman" w:hAnsi="Times New Roman"/>
                <w:sz w:val="24"/>
                <w:szCs w:val="24"/>
              </w:rPr>
              <w:t xml:space="preserve">Сумісники 1 – спеціаліст першої категорії. </w:t>
            </w:r>
          </w:p>
          <w:p w:rsidR="003F7E99" w:rsidRPr="00DC000E" w:rsidRDefault="003F7E99" w:rsidP="006362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Пошук кадрів директором закладу здійснюється через інформування Управління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освіти, розміщення</w:t>
            </w:r>
            <w:r w:rsidRPr="003F7E99">
              <w:rPr>
                <w:rFonts w:ascii="Times New Roman" w:hAnsi="Times New Roman"/>
                <w:sz w:val="24"/>
                <w:szCs w:val="24"/>
              </w:rPr>
              <w:t xml:space="preserve"> оголошення на сайті школи, на сторінках школ</w:t>
            </w:r>
            <w:r>
              <w:rPr>
                <w:rFonts w:ascii="Times New Roman" w:hAnsi="Times New Roman"/>
                <w:sz w:val="24"/>
                <w:szCs w:val="24"/>
              </w:rPr>
              <w:t>и у соціальних мережах, інформування</w:t>
            </w:r>
            <w:r w:rsidRPr="003F7E99">
              <w:rPr>
                <w:rFonts w:ascii="Times New Roman" w:hAnsi="Times New Roman"/>
                <w:sz w:val="24"/>
                <w:szCs w:val="24"/>
              </w:rPr>
              <w:t xml:space="preserve"> ГО директорів шкіл м</w:t>
            </w:r>
            <w:r>
              <w:rPr>
                <w:rFonts w:ascii="Times New Roman" w:hAnsi="Times New Roman"/>
                <w:sz w:val="24"/>
                <w:szCs w:val="24"/>
              </w:rPr>
              <w:t>іста (в усній формі), повідомлення</w:t>
            </w:r>
            <w:r w:rsidRPr="003F7E99">
              <w:rPr>
                <w:rFonts w:ascii="Times New Roman" w:hAnsi="Times New Roman"/>
                <w:sz w:val="24"/>
                <w:szCs w:val="24"/>
              </w:rPr>
              <w:t xml:space="preserve"> міжрайонний центр зайнятості (в усній формі).</w:t>
            </w:r>
          </w:p>
        </w:tc>
        <w:tc>
          <w:tcPr>
            <w:tcW w:w="992" w:type="dxa"/>
          </w:tcPr>
          <w:p w:rsidR="006F179D" w:rsidRPr="00022882" w:rsidRDefault="006F179D" w:rsidP="00A11FB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179D" w:rsidRDefault="00B20FA2" w:rsidP="00A11FB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6F179D" w:rsidRDefault="006F179D" w:rsidP="00A11FB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179D" w:rsidRDefault="006F179D" w:rsidP="00A11FB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79D" w:rsidRPr="009A18D6" w:rsidTr="00747272">
        <w:trPr>
          <w:trHeight w:val="567"/>
        </w:trPr>
        <w:tc>
          <w:tcPr>
            <w:tcW w:w="2385" w:type="dxa"/>
          </w:tcPr>
          <w:p w:rsidR="006F179D" w:rsidRPr="00FA45F8" w:rsidRDefault="006F179D" w:rsidP="00A11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572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  <w:r w:rsidRPr="00FA45F8">
              <w:rPr>
                <w:rFonts w:ascii="Times New Roman" w:eastAsia="Times New Roman" w:hAnsi="Times New Roman" w:cs="Times New Roman"/>
              </w:rPr>
              <w:lastRenderedPageBreak/>
              <w:t>4.3.2. Керівництво закладу освіти за допомогою системи матеріального та морального заохочення мотивує педагогічних працівників до підвищення якості освітньої діяльності, саморозвитку, здійснення інноваційної освітньої діяльності</w:t>
            </w:r>
          </w:p>
        </w:tc>
        <w:tc>
          <w:tcPr>
            <w:tcW w:w="9205" w:type="dxa"/>
          </w:tcPr>
          <w:p w:rsidR="006F179D" w:rsidRPr="00022882" w:rsidRDefault="003638B0" w:rsidP="00A11FBD">
            <w:pP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>У закладі існує Положення про виплату грошової винагороди педагогічним працівникам, погоджено профспілковим комітетом (протокол № 1 від 05. 09. 2016 року) ,</w:t>
            </w:r>
            <w:r w:rsidR="001D5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затверджено директором школи.  Положенням</w:t>
            </w: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визнач</w:t>
            </w:r>
            <w:r w:rsidR="00836E6F"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>но умови і показники роботи для надання щорічної грошової винаг</w:t>
            </w:r>
            <w:r w:rsidR="00836E6F"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ороди педагогічним працівникам, а також порушення, які приводять до повної або часткової невиплати грошової винагороди. У документі також визначено умови виплати грошової нагороди працівникам, що працювали в закладі неповний рік або прийняті на роботу протягом року. </w:t>
            </w:r>
          </w:p>
          <w:p w:rsidR="00836E6F" w:rsidRPr="00022882" w:rsidRDefault="00836E6F" w:rsidP="00A11FBD">
            <w:pP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результатами анкетування працівників закладу  </w:t>
            </w:r>
          </w:p>
          <w:p w:rsidR="00836E6F" w:rsidRPr="00022882" w:rsidRDefault="00836E6F" w:rsidP="00A11FBD">
            <w:pP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>96% вчителів обізнані з підставами для матеріального та морального стимулювання;</w:t>
            </w:r>
          </w:p>
          <w:p w:rsidR="00836E6F" w:rsidRPr="00022882" w:rsidRDefault="00836E6F" w:rsidP="00A11FBD">
            <w:pP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88% вважають, що моральне та матеріальне заохочення в закладі здійснюється регулярно та </w:t>
            </w:r>
            <w:r w:rsidR="00F95BB0"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>обґрунтовано</w:t>
            </w: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836E6F" w:rsidRPr="00022882" w:rsidRDefault="00836E6F" w:rsidP="00A11FBD">
            <w:pP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>84% - працівників вважають справедливими принципи та практику застосування матер</w:t>
            </w:r>
            <w:r w:rsidR="00F95BB0"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ального заохочення, 4 % </w:t>
            </w:r>
            <w:r w:rsidR="00F95BB0"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ні, 12 % вважають справедливими принципи застосування морального та матеріального заохочення лише частково. </w:t>
            </w:r>
          </w:p>
          <w:p w:rsidR="0063624F" w:rsidRDefault="00F95BB0" w:rsidP="0063624F">
            <w:pP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Моральні заохочення у вигляді грамот та подяк різного рівня за клопотанням директора закладу отримують працівники, що виявили найкращі показники в роботі, а саме: мають учнів-переможців олімпіад та конкурсів, </w:t>
            </w:r>
            <w:r w:rsidR="0063624F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учнівських робіт МАН</w:t>
            </w:r>
          </w:p>
          <w:p w:rsidR="00F95BB0" w:rsidRPr="00022882" w:rsidRDefault="00F95BB0" w:rsidP="0063624F">
            <w:pP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F179D" w:rsidRPr="00022882" w:rsidRDefault="006F179D" w:rsidP="00A11FBD">
            <w:pP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179D" w:rsidRDefault="00F95BB0" w:rsidP="00A11FBD">
            <w:pP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6F179D" w:rsidRDefault="006F179D" w:rsidP="00A11FBD">
            <w:pP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179D" w:rsidRDefault="006F179D" w:rsidP="00A11FBD">
            <w:pPr>
              <w:tabs>
                <w:tab w:val="left" w:pos="-112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79D" w:rsidRPr="009A18D6" w:rsidTr="006F179D">
        <w:trPr>
          <w:trHeight w:val="1322"/>
        </w:trPr>
        <w:tc>
          <w:tcPr>
            <w:tcW w:w="2385" w:type="dxa"/>
          </w:tcPr>
          <w:p w:rsidR="006F179D" w:rsidRPr="00FA45F8" w:rsidRDefault="006F179D" w:rsidP="00A11FBD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  <w:r w:rsidRPr="00FA45F8">
              <w:rPr>
                <w:rFonts w:ascii="Times New Roman" w:eastAsia="Times New Roman" w:hAnsi="Times New Roman" w:cs="Times New Roman"/>
              </w:rPr>
              <w:t>4.3.3. Керівництво закладу освіти сприяє підвищенню кваліфікації педагогічних працівників</w:t>
            </w:r>
          </w:p>
        </w:tc>
        <w:tc>
          <w:tcPr>
            <w:tcW w:w="9205" w:type="dxa"/>
          </w:tcPr>
          <w:p w:rsidR="006F179D" w:rsidRPr="00022882" w:rsidRDefault="001F4F8F" w:rsidP="00A11FBD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Керівництво закладу підтримує та заохочує </w:t>
            </w:r>
            <w:r w:rsidR="001D5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методичну роботу </w:t>
            </w:r>
            <w:r w:rsidR="0063624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</w:t>
            </w:r>
            <w:r w:rsidR="00B20FA2"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</w:t>
            </w:r>
            <w:r w:rsidR="00EF5DAA"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>, їхню участь у професійних заходах , курсах підвищення кваліфікації у різних формах , підготовку та публікацію матеріалів за темами професійної діяльності</w:t>
            </w:r>
            <w:r w:rsidR="00BE11BE"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BE11BE" w:rsidRPr="00022882" w:rsidRDefault="00BE11BE" w:rsidP="0063624F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>Так за ініціативою керівництва закладу в 2020 році значною частиною працівників закладу пройдено онлайн-курс з академічної доброчесності та курси з критичного мислення на платф</w:t>
            </w:r>
            <w:r w:rsidR="00636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ормі </w:t>
            </w: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 закладі планується робота з підвищення </w:t>
            </w:r>
            <w:r w:rsidR="001D5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кваліфікації </w:t>
            </w:r>
            <w:r w:rsidR="0063624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20FA2">
              <w:rPr>
                <w:rFonts w:ascii="Times New Roman" w:eastAsia="Times New Roman" w:hAnsi="Times New Roman" w:cs="Times New Roman"/>
                <w:sz w:val="24"/>
                <w:szCs w:val="24"/>
              </w:rPr>
              <w:t>амо оцінюванн</w:t>
            </w:r>
            <w:r w:rsidR="001D5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</w:t>
            </w: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є план, педагогами самостійно визначаються </w:t>
            </w:r>
            <w:r w:rsidR="001D5AC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напрями підвищення кваліфікації. Питання</w:t>
            </w: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напрямів підвищення кваліфікації пед</w:t>
            </w:r>
            <w:r w:rsidR="001D5ACE">
              <w:rPr>
                <w:rFonts w:ascii="Times New Roman" w:eastAsia="Times New Roman" w:hAnsi="Times New Roman" w:cs="Times New Roman"/>
                <w:sz w:val="24"/>
                <w:szCs w:val="24"/>
              </w:rPr>
              <w:t>агогічних працівників розглядалось на засіданні  педагогічної ради</w:t>
            </w: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 28. 10. 2020 року (протокол № 2) . У закладі також ведуться картки педагогічного зростання</w:t>
            </w:r>
            <w:r w:rsidR="00CF4A07"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вчителів. </w:t>
            </w:r>
          </w:p>
        </w:tc>
        <w:tc>
          <w:tcPr>
            <w:tcW w:w="992" w:type="dxa"/>
          </w:tcPr>
          <w:p w:rsidR="006F179D" w:rsidRPr="00022882" w:rsidRDefault="006F179D" w:rsidP="00A11FBD">
            <w:pPr>
              <w:pStyle w:val="aa"/>
              <w:tabs>
                <w:tab w:val="left" w:pos="252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179D" w:rsidRDefault="006F179D" w:rsidP="00A11FBD">
            <w:pPr>
              <w:pStyle w:val="aa"/>
              <w:tabs>
                <w:tab w:val="left" w:pos="252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F179D" w:rsidRDefault="006F179D" w:rsidP="00A11FBD">
            <w:pPr>
              <w:pStyle w:val="aa"/>
              <w:tabs>
                <w:tab w:val="left" w:pos="252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179D" w:rsidRDefault="006F179D" w:rsidP="00A11FBD">
            <w:pPr>
              <w:pStyle w:val="aa"/>
              <w:tabs>
                <w:tab w:val="left" w:pos="2524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2E1" w:rsidRPr="009A18D6" w:rsidTr="00B27947">
        <w:trPr>
          <w:trHeight w:val="314"/>
        </w:trPr>
        <w:tc>
          <w:tcPr>
            <w:tcW w:w="11590" w:type="dxa"/>
            <w:gridSpan w:val="2"/>
          </w:tcPr>
          <w:p w:rsidR="008122E1" w:rsidRPr="00022882" w:rsidRDefault="008122E1" w:rsidP="008122E1">
            <w:pPr>
              <w:pStyle w:val="aa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2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 цілому за вимогою 4.3:</w:t>
            </w:r>
          </w:p>
          <w:p w:rsidR="008122E1" w:rsidRPr="00022882" w:rsidRDefault="008122E1" w:rsidP="00A11FBD">
            <w:pPr>
              <w:pStyle w:val="aa"/>
              <w:tabs>
                <w:tab w:val="left" w:pos="-112"/>
                <w:tab w:val="left" w:pos="171"/>
              </w:tabs>
              <w:ind w:left="0"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22E1" w:rsidRPr="00022882" w:rsidRDefault="008122E1" w:rsidP="000A56C6">
            <w:pPr>
              <w:pStyle w:val="aa"/>
              <w:tabs>
                <w:tab w:val="left" w:pos="-112"/>
                <w:tab w:val="left" w:pos="171"/>
              </w:tabs>
              <w:ind w:left="0"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22E1" w:rsidRDefault="008122E1" w:rsidP="000A56C6">
            <w:pPr>
              <w:pStyle w:val="aa"/>
              <w:tabs>
                <w:tab w:val="left" w:pos="-112"/>
                <w:tab w:val="left" w:pos="171"/>
              </w:tabs>
              <w:ind w:left="0"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122E1" w:rsidRDefault="008122E1" w:rsidP="000A56C6">
            <w:pPr>
              <w:pStyle w:val="aa"/>
              <w:tabs>
                <w:tab w:val="left" w:pos="-112"/>
                <w:tab w:val="left" w:pos="171"/>
              </w:tabs>
              <w:ind w:left="0"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22E1" w:rsidRDefault="008122E1" w:rsidP="000A56C6">
            <w:pPr>
              <w:pStyle w:val="aa"/>
              <w:tabs>
                <w:tab w:val="left" w:pos="-112"/>
                <w:tab w:val="left" w:pos="171"/>
              </w:tabs>
              <w:ind w:left="0"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8DF" w:rsidRPr="009A18D6" w:rsidTr="007918DF">
        <w:trPr>
          <w:trHeight w:val="670"/>
        </w:trPr>
        <w:tc>
          <w:tcPr>
            <w:tcW w:w="15701" w:type="dxa"/>
            <w:gridSpan w:val="6"/>
          </w:tcPr>
          <w:p w:rsidR="0063624F" w:rsidRDefault="0063624F" w:rsidP="00A11FBD">
            <w:pPr>
              <w:pStyle w:val="aa"/>
              <w:tabs>
                <w:tab w:val="left" w:pos="-112"/>
                <w:tab w:val="left" w:pos="171"/>
              </w:tabs>
              <w:ind w:left="0" w:right="-11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63624F" w:rsidRDefault="0063624F" w:rsidP="00A11FBD">
            <w:pPr>
              <w:pStyle w:val="aa"/>
              <w:tabs>
                <w:tab w:val="left" w:pos="-112"/>
                <w:tab w:val="left" w:pos="171"/>
              </w:tabs>
              <w:ind w:left="0" w:right="-11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63624F" w:rsidRDefault="0063624F" w:rsidP="00A11FBD">
            <w:pPr>
              <w:pStyle w:val="aa"/>
              <w:tabs>
                <w:tab w:val="left" w:pos="-112"/>
                <w:tab w:val="left" w:pos="171"/>
              </w:tabs>
              <w:ind w:left="0" w:right="-11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7918DF" w:rsidRPr="00022882" w:rsidRDefault="00F141EF" w:rsidP="00A11FBD">
            <w:pPr>
              <w:pStyle w:val="aa"/>
              <w:tabs>
                <w:tab w:val="left" w:pos="-112"/>
                <w:tab w:val="left" w:pos="171"/>
              </w:tabs>
              <w:ind w:left="0" w:right="-111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2288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 xml:space="preserve">Вимога </w:t>
            </w:r>
            <w:r w:rsidR="007918DF" w:rsidRPr="0002288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4.4. Організація освітнього процесу на засадах </w:t>
            </w:r>
            <w:r w:rsidR="00B20FA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pgNum/>
            </w:r>
            <w:r w:rsidR="00B20FA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амо оцінювання</w:t>
            </w:r>
            <w:r w:rsidR="00B20FA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pgNum/>
            </w:r>
            <w:r w:rsidR="007918DF" w:rsidRPr="0002288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</w:tr>
      <w:tr w:rsidR="006F179D" w:rsidRPr="009A18D6" w:rsidTr="00747272">
        <w:trPr>
          <w:trHeight w:val="281"/>
        </w:trPr>
        <w:tc>
          <w:tcPr>
            <w:tcW w:w="2385" w:type="dxa"/>
          </w:tcPr>
          <w:p w:rsidR="006F179D" w:rsidRPr="00FA45F8" w:rsidRDefault="006F179D" w:rsidP="000A56C6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  <w:r w:rsidRPr="00FA45F8">
              <w:rPr>
                <w:rFonts w:ascii="Times New Roman" w:eastAsia="Times New Roman" w:hAnsi="Times New Roman" w:cs="Times New Roman"/>
              </w:rPr>
              <w:lastRenderedPageBreak/>
              <w:t>4.4.1. У закладі освіти створюються умови для реалізації прав і обов’язків учасників освітнього процесу</w:t>
            </w:r>
          </w:p>
        </w:tc>
        <w:tc>
          <w:tcPr>
            <w:tcW w:w="9205" w:type="dxa"/>
          </w:tcPr>
          <w:p w:rsidR="006F179D" w:rsidRPr="00022882" w:rsidRDefault="00F50F8B" w:rsidP="000A56C6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закладі є статут</w:t>
            </w:r>
            <w:r w:rsidR="0012335D"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що містить опис основних принципів освітнього процесу, визнає ключові права та обов’язки всіх його учасників. </w:t>
            </w:r>
          </w:p>
          <w:p w:rsidR="0012335D" w:rsidRPr="00022882" w:rsidRDefault="001D5ACE" w:rsidP="000A56C6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Наявна</w:t>
            </w:r>
            <w:r w:rsidR="0012335D"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також й освітня програма, розроблена відповідно до державних стандартів загальної середньої освіти. </w:t>
            </w:r>
          </w:p>
          <w:p w:rsidR="0012335D" w:rsidRDefault="0012335D" w:rsidP="000A56C6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поведінки </w:t>
            </w:r>
            <w:r w:rsidR="00CA42DF"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закладу розміщено на інформаційних стендах</w:t>
            </w:r>
            <w:r w:rsidR="001D5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закладу та на офіційному сайті</w:t>
            </w:r>
            <w:r w:rsidR="00CA42DF"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закладу. До розробки</w:t>
            </w:r>
            <w:r w:rsidR="001D5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поведінки учнів залучало</w:t>
            </w:r>
            <w:r w:rsidR="00CA42DF"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>сь учні</w:t>
            </w:r>
            <w:r w:rsidR="001D5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вське самоврядування </w:t>
            </w:r>
            <w:r w:rsidR="00CA42DF"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вчителі закладу. </w:t>
            </w:r>
          </w:p>
          <w:p w:rsidR="00F50F8B" w:rsidRPr="00022882" w:rsidRDefault="00F50F8B" w:rsidP="000A56C6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Анкетування батьків виявило, що більшість батьків знайомі з правилами поведінки учнів у закладі та приймають їх. Опитування виявило також, що батьки здебільшого отримують інформацію про заклад під час батьківських зборів та від к</w:t>
            </w:r>
            <w:r w:rsidR="001D5ACE">
              <w:rPr>
                <w:rFonts w:ascii="Times New Roman" w:eastAsia="Times New Roman" w:hAnsi="Times New Roman" w:cs="Times New Roman"/>
                <w:sz w:val="24"/>
                <w:szCs w:val="24"/>
              </w:rPr>
              <w:t>ласного керівника, незначн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частина батьків отримують інформацію про заклад із шкільного сайту. Більшість батьків не звертались до керівництва закладу із зверненнями, а ті, що звертались, констатують, що звернення розглядались вчасно. </w:t>
            </w:r>
          </w:p>
        </w:tc>
        <w:tc>
          <w:tcPr>
            <w:tcW w:w="992" w:type="dxa"/>
          </w:tcPr>
          <w:p w:rsidR="006F179D" w:rsidRPr="00022882" w:rsidRDefault="006F179D" w:rsidP="000A56C6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179D" w:rsidRDefault="006F179D" w:rsidP="000A56C6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F179D" w:rsidRDefault="00CA42DF" w:rsidP="000A56C6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6F179D" w:rsidRDefault="006F179D" w:rsidP="000A56C6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79D" w:rsidRPr="009A18D6" w:rsidTr="00747272">
        <w:trPr>
          <w:trHeight w:val="540"/>
        </w:trPr>
        <w:tc>
          <w:tcPr>
            <w:tcW w:w="2385" w:type="dxa"/>
          </w:tcPr>
          <w:p w:rsidR="006F179D" w:rsidRPr="00FA45F8" w:rsidRDefault="006F179D" w:rsidP="0004490D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</w:rPr>
            </w:pPr>
            <w:r w:rsidRPr="00FA45F8">
              <w:rPr>
                <w:rFonts w:ascii="Times New Roman" w:eastAsia="Times New Roman" w:hAnsi="Times New Roman" w:cs="Times New Roman"/>
              </w:rPr>
              <w:t>4.4.2. Управлінські рішення приймаються з урахуванням пропозицій учасників освітнього процесу</w:t>
            </w:r>
          </w:p>
        </w:tc>
        <w:tc>
          <w:tcPr>
            <w:tcW w:w="9205" w:type="dxa"/>
          </w:tcPr>
          <w:p w:rsidR="00CA42DF" w:rsidRPr="00022882" w:rsidRDefault="008D043D" w:rsidP="0004490D">
            <w:pPr>
              <w:pStyle w:val="aa"/>
              <w:tabs>
                <w:tab w:val="left" w:pos="-112"/>
                <w:tab w:val="left" w:pos="171"/>
              </w:tabs>
              <w:ind w:left="0"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>У закладі управлінські рішення базуються на своєчасній та достовірній інформації. Джерелами такої інформації є зворотній зв</w:t>
            </w:r>
            <w:r w:rsidR="00B20FA2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>язок від педагогів щодо стану справ у закладі. Такий зв</w:t>
            </w:r>
            <w:r w:rsidR="00B20FA2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>язок відбувається шляхом проведення щотижневих оперативних нарад</w:t>
            </w:r>
            <w:r w:rsidR="00CA42DF"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(понеділок 11.05 – велика перерва) та щомісячних нарад при директорові. </w:t>
            </w:r>
          </w:p>
          <w:p w:rsidR="00CA42DF" w:rsidRPr="00022882" w:rsidRDefault="00CA42DF" w:rsidP="0004490D">
            <w:pPr>
              <w:pStyle w:val="aa"/>
              <w:tabs>
                <w:tab w:val="left" w:pos="-112"/>
                <w:tab w:val="left" w:pos="171"/>
              </w:tabs>
              <w:ind w:left="0"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сплановано </w:t>
            </w:r>
            <w:r w:rsidR="003F7E99"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 педагогічних рад (на навчальний рік)</w:t>
            </w: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Ефективність діяльності педагогічної ради було оцінено працівниками закладу. Відповідно до опитування отримано наступні результати: </w:t>
            </w:r>
          </w:p>
          <w:p w:rsidR="00A54247" w:rsidRPr="00022882" w:rsidRDefault="00AB790B" w:rsidP="0004490D">
            <w:pPr>
              <w:pStyle w:val="aa"/>
              <w:tabs>
                <w:tab w:val="left" w:pos="-112"/>
                <w:tab w:val="left" w:pos="171"/>
              </w:tabs>
              <w:ind w:left="0"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  <w:r w:rsidR="00CA42DF"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>% опитаних вважають, що педагогічна рада функціонує системно й ефективно</w:t>
            </w:r>
            <w:r w:rsidR="00A54247"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>, розглядає актуальні питання, рішення приймаються колегіально й демократично.</w:t>
            </w:r>
          </w:p>
          <w:p w:rsidR="00A54247" w:rsidRPr="00022882" w:rsidRDefault="00AB790B" w:rsidP="0004490D">
            <w:pPr>
              <w:pStyle w:val="aa"/>
              <w:tabs>
                <w:tab w:val="left" w:pos="-112"/>
                <w:tab w:val="left" w:pos="171"/>
              </w:tabs>
              <w:ind w:left="0"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A54247"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опитаних вважають, що така роль педагогічної ради є в переважній більшості випадків. </w:t>
            </w:r>
          </w:p>
          <w:p w:rsidR="00AB790B" w:rsidRPr="00022882" w:rsidRDefault="00AB790B" w:rsidP="0004490D">
            <w:pPr>
              <w:pStyle w:val="aa"/>
              <w:tabs>
                <w:tab w:val="left" w:pos="-112"/>
                <w:tab w:val="left" w:pos="171"/>
              </w:tabs>
              <w:ind w:left="0"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>6, 9 % учителів заперечують таку характеристику педагогічної ради закладу;</w:t>
            </w:r>
          </w:p>
          <w:p w:rsidR="00AB790B" w:rsidRPr="00022882" w:rsidRDefault="00AB790B" w:rsidP="0004490D">
            <w:pPr>
              <w:pStyle w:val="aa"/>
              <w:tabs>
                <w:tab w:val="left" w:pos="-112"/>
                <w:tab w:val="left" w:pos="171"/>
              </w:tabs>
              <w:ind w:left="0"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3, 4 % не вважають, що педагогічна рада закладу функціонує системно й ефективно. </w:t>
            </w:r>
          </w:p>
          <w:p w:rsidR="00AB790B" w:rsidRPr="00022882" w:rsidRDefault="00AB790B" w:rsidP="0004490D">
            <w:pPr>
              <w:pStyle w:val="aa"/>
              <w:tabs>
                <w:tab w:val="left" w:pos="-112"/>
                <w:tab w:val="left" w:pos="171"/>
              </w:tabs>
              <w:ind w:left="0"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Наступне питання  - відсутність активності педагогів під час прийняття рішень. </w:t>
            </w:r>
          </w:p>
          <w:p w:rsidR="00AB790B" w:rsidRPr="00022882" w:rsidRDefault="00AB790B" w:rsidP="0004490D">
            <w:pPr>
              <w:pStyle w:val="aa"/>
              <w:tabs>
                <w:tab w:val="left" w:pos="-112"/>
                <w:tab w:val="left" w:pos="171"/>
              </w:tabs>
              <w:ind w:left="0"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76% педагогів закладу не вважають, що під час прийняття рішень педагогічною радою педагоги закладу не активні. </w:t>
            </w:r>
          </w:p>
          <w:p w:rsidR="00AB790B" w:rsidRPr="00022882" w:rsidRDefault="00AB790B" w:rsidP="0004490D">
            <w:pPr>
              <w:pStyle w:val="aa"/>
              <w:tabs>
                <w:tab w:val="left" w:pos="-112"/>
                <w:tab w:val="left" w:pos="171"/>
              </w:tabs>
              <w:ind w:left="0"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3, 4 % опитаних погоджуються з цією думкою. </w:t>
            </w:r>
          </w:p>
          <w:p w:rsidR="00AB790B" w:rsidRPr="00022882" w:rsidRDefault="00AB790B" w:rsidP="0004490D">
            <w:pPr>
              <w:pStyle w:val="aa"/>
              <w:tabs>
                <w:tab w:val="left" w:pos="-112"/>
                <w:tab w:val="left" w:pos="171"/>
              </w:tabs>
              <w:ind w:left="0"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20, 7 % вважають, що здебільшого педагоги не активні під час прийняття рішень педагогічної ради. </w:t>
            </w:r>
          </w:p>
          <w:p w:rsidR="00AB790B" w:rsidRPr="00022882" w:rsidRDefault="00AB790B" w:rsidP="0004490D">
            <w:pPr>
              <w:pStyle w:val="aa"/>
              <w:tabs>
                <w:tab w:val="left" w:pos="-112"/>
                <w:tab w:val="left" w:pos="171"/>
              </w:tabs>
              <w:ind w:left="0"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Ніхто з педагогів закладу не вважає, що діяльність педради заважає управлінській </w:t>
            </w: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діяльності закладу. </w:t>
            </w:r>
          </w:p>
          <w:p w:rsidR="00AB790B" w:rsidRPr="00022882" w:rsidRDefault="00AB790B" w:rsidP="0004490D">
            <w:pPr>
              <w:pStyle w:val="aa"/>
              <w:tabs>
                <w:tab w:val="left" w:pos="-112"/>
                <w:tab w:val="left" w:pos="171"/>
              </w:tabs>
              <w:ind w:left="0"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10, 3 % опитаних </w:t>
            </w:r>
            <w:r w:rsidR="00022882"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>інколи схиляються до такої думки,</w:t>
            </w:r>
          </w:p>
          <w:p w:rsidR="00022882" w:rsidRPr="00022882" w:rsidRDefault="00022882" w:rsidP="0004490D">
            <w:pPr>
              <w:pStyle w:val="aa"/>
              <w:tabs>
                <w:tab w:val="left" w:pos="-112"/>
                <w:tab w:val="left" w:pos="171"/>
              </w:tabs>
              <w:ind w:left="0"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24, 1 % вчителів вважають, що у більшості випадків діяльність педагогічної ради є корисною </w:t>
            </w:r>
          </w:p>
          <w:p w:rsidR="006F179D" w:rsidRPr="00022882" w:rsidRDefault="006F179D" w:rsidP="0004490D">
            <w:pPr>
              <w:pStyle w:val="aa"/>
              <w:tabs>
                <w:tab w:val="left" w:pos="-112"/>
                <w:tab w:val="left" w:pos="171"/>
              </w:tabs>
              <w:ind w:left="0" w:right="-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179D" w:rsidRPr="00022882" w:rsidRDefault="006F179D" w:rsidP="0004490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179D" w:rsidRDefault="00B20FA2" w:rsidP="0004490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6F179D" w:rsidRDefault="006F179D" w:rsidP="0004490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179D" w:rsidRDefault="006F179D" w:rsidP="0004490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79D" w:rsidRPr="009A18D6" w:rsidTr="00747272">
        <w:trPr>
          <w:trHeight w:val="540"/>
        </w:trPr>
        <w:tc>
          <w:tcPr>
            <w:tcW w:w="2385" w:type="dxa"/>
          </w:tcPr>
          <w:p w:rsidR="006F179D" w:rsidRPr="00FA45F8" w:rsidRDefault="006F179D" w:rsidP="0004490D">
            <w:pPr>
              <w:tabs>
                <w:tab w:val="left" w:pos="459"/>
                <w:tab w:val="left" w:pos="572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  <w:r w:rsidRPr="00FA45F8">
              <w:rPr>
                <w:rFonts w:ascii="Times New Roman" w:eastAsia="Times New Roman" w:hAnsi="Times New Roman" w:cs="Times New Roman"/>
              </w:rPr>
              <w:lastRenderedPageBreak/>
              <w:t>4.4.3. Керівництво закладу освіти створює умови для розвитку громадського самоврядування</w:t>
            </w:r>
          </w:p>
        </w:tc>
        <w:tc>
          <w:tcPr>
            <w:tcW w:w="9205" w:type="dxa"/>
          </w:tcPr>
          <w:p w:rsidR="00022882" w:rsidRPr="00022882" w:rsidRDefault="00A54247" w:rsidP="00A54247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діє Громадське Об’єднання «Піклувальна Рада»  - </w:t>
            </w:r>
            <w:r w:rsidR="003F7E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 батьківського самоврядування. </w:t>
            </w:r>
          </w:p>
          <w:p w:rsidR="00022882" w:rsidRDefault="00A54247" w:rsidP="00A54247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Також діє Рада</w:t>
            </w:r>
            <w:r w:rsidR="00636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Черкаської ЗОШ І-ІІ ст </w:t>
            </w:r>
            <w:r w:rsid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організація, що об’єднує всіх учасників освітнього процесу. </w:t>
            </w:r>
          </w:p>
          <w:p w:rsidR="009020B4" w:rsidRDefault="009020B4" w:rsidP="00A54247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учнівського самоврядування  -</w:t>
            </w:r>
            <w:r w:rsidR="00636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2882" w:rsidRDefault="00022882" w:rsidP="00A54247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діє </w:t>
            </w:r>
            <w:r w:rsidR="009020B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ромадська комісія з</w:t>
            </w:r>
            <w:r w:rsidR="009020B4">
              <w:rPr>
                <w:rFonts w:ascii="Times New Roman" w:eastAsia="Times New Roman" w:hAnsi="Times New Roman" w:cs="Times New Roman"/>
                <w:sz w:val="24"/>
                <w:szCs w:val="24"/>
              </w:rPr>
              <w:t>а якістю гарячого харчування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020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2882" w:rsidRPr="00022882" w:rsidRDefault="0063624F" w:rsidP="007F512F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освіти працює Служба медіації, </w:t>
            </w:r>
            <w:r w:rsidR="007F512F">
              <w:rPr>
                <w:rFonts w:ascii="Helvetica" w:hAnsi="Helvetica" w:cs="Helvetica"/>
                <w:color w:val="050505"/>
                <w:sz w:val="23"/>
                <w:szCs w:val="23"/>
                <w:shd w:val="clear" w:color="auto" w:fill="FFFFFF"/>
              </w:rPr>
              <w:t xml:space="preserve">створено </w:t>
            </w:r>
            <w:r w:rsidR="007F512F">
              <w:rPr>
                <w:rFonts w:ascii="Times New Roman" w:hAnsi="Times New Roman" w:cs="Times New Roman"/>
                <w:color w:val="050505"/>
                <w:sz w:val="23"/>
                <w:szCs w:val="23"/>
                <w:shd w:val="clear" w:color="auto" w:fill="FFFFFF"/>
              </w:rPr>
              <w:t>"Простір</w:t>
            </w:r>
            <w:r w:rsidR="007F512F" w:rsidRPr="007F512F">
              <w:rPr>
                <w:rFonts w:ascii="Times New Roman" w:hAnsi="Times New Roman" w:cs="Times New Roman"/>
                <w:color w:val="050505"/>
                <w:sz w:val="23"/>
                <w:szCs w:val="23"/>
                <w:shd w:val="clear" w:color="auto" w:fill="FFFFFF"/>
              </w:rPr>
              <w:t xml:space="preserve"> миру та безпеки"у межах проєкту “Простір миру та безпеки”, який впроваджується організацією ГО “ДЖЕРЕЛО ІНІЦІАТИВ”за програмою малих грантів, яка адмініструється ІСАР Єднання в межах Програми ООН із відновлення та розбудови миру за фінансової підтримки уряду Королівства Нідерландів .</w:t>
            </w:r>
          </w:p>
        </w:tc>
        <w:tc>
          <w:tcPr>
            <w:tcW w:w="992" w:type="dxa"/>
          </w:tcPr>
          <w:p w:rsidR="006F179D" w:rsidRPr="00022882" w:rsidRDefault="006F179D" w:rsidP="0004490D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179D" w:rsidRDefault="00B20FA2" w:rsidP="0004490D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6F179D" w:rsidRDefault="006F179D" w:rsidP="0004490D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179D" w:rsidRDefault="006F179D" w:rsidP="0004490D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79D" w:rsidRPr="009A18D6" w:rsidTr="00747272">
        <w:trPr>
          <w:trHeight w:val="540"/>
        </w:trPr>
        <w:tc>
          <w:tcPr>
            <w:tcW w:w="2385" w:type="dxa"/>
          </w:tcPr>
          <w:p w:rsidR="006F179D" w:rsidRPr="00FA45F8" w:rsidRDefault="006F179D" w:rsidP="0004490D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  <w:r w:rsidRPr="00FA45F8">
              <w:rPr>
                <w:rFonts w:ascii="Times New Roman" w:eastAsia="Times New Roman" w:hAnsi="Times New Roman" w:cs="Times New Roman"/>
              </w:rPr>
              <w:t>4.4.4. Керівництво закладу освіти сприяє виявленню громадської активності та ініціативи учасників освітнього процесу, їх участі в житті місцевої громади</w:t>
            </w:r>
          </w:p>
        </w:tc>
        <w:tc>
          <w:tcPr>
            <w:tcW w:w="9205" w:type="dxa"/>
          </w:tcPr>
          <w:p w:rsidR="007F512F" w:rsidRDefault="007F512F" w:rsidP="007F5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Члени педагогічного колективу є активними учасниками ГО «Джерело ініціатив» ( керівник Тютюнник О.М.), завдяки чому протягом останніх років були реалізовані проекти:</w:t>
            </w:r>
          </w:p>
          <w:p w:rsidR="007F512F" w:rsidRDefault="007F512F" w:rsidP="007F5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1) </w:t>
            </w:r>
            <w:r w:rsidRPr="00703D0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F512F">
              <w:rPr>
                <w:rFonts w:ascii="Times New Roman" w:hAnsi="Times New Roman"/>
                <w:bCs/>
                <w:sz w:val="24"/>
                <w:szCs w:val="24"/>
              </w:rPr>
              <w:t>провели Фестиваль Миру в Черкаській ОТГ в рамка програми «Форму «Громадянська активність молоді» - 21.09.2017</w:t>
            </w:r>
          </w:p>
          <w:p w:rsidR="007F512F" w:rsidRPr="007F512F" w:rsidRDefault="007F512F" w:rsidP="007F512F">
            <w:pPr>
              <w:rPr>
                <w:rFonts w:ascii="Times New Roman" w:hAnsi="Times New Roman"/>
                <w:sz w:val="24"/>
                <w:szCs w:val="24"/>
              </w:rPr>
            </w:pPr>
            <w:r w:rsidRPr="007F512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7F512F">
              <w:rPr>
                <w:rFonts w:ascii="Times New Roman" w:hAnsi="Times New Roman"/>
                <w:sz w:val="24"/>
                <w:szCs w:val="24"/>
              </w:rPr>
              <w:t>Проект «Кожній школі медіатор»  -  2019 р. ( навчання учнів – медіаторів)</w:t>
            </w:r>
          </w:p>
          <w:p w:rsidR="007F512F" w:rsidRPr="007F512F" w:rsidRDefault="007F512F" w:rsidP="007F512F">
            <w:pPr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Pr="007F51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512F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створення  "Простору миру та безпеки", у межах проєкту “Простір миру та безпеки”, який впроваджується організацією ГО “ДЖЕРЕЛО ІНІЦІАТИВ”за програмою малих грантів, яка адмініструється ІСАР Єднання в межах Програми ООН із відновлення та розбудови миру за фінансової підтримки уряду Королівства Нідерландів . (2020 р)    -   </w:t>
            </w:r>
          </w:p>
          <w:p w:rsidR="007F512F" w:rsidRDefault="007F512F" w:rsidP="007F512F">
            <w:pPr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4) </w:t>
            </w:r>
            <w:r w:rsidRPr="007F512F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«Якісна ос</w:t>
            </w:r>
            <w:r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віта – право кожного. – 2020.  </w:t>
            </w:r>
            <w:r w:rsidRPr="007F512F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– придбання для дитячого садочка  засобів для організації дистанційної роботи</w:t>
            </w:r>
            <w:r>
              <w:rPr>
                <w:rFonts w:ascii="Times New Roman" w:hAnsi="Times New Roman"/>
                <w:color w:val="050505"/>
                <w:sz w:val="28"/>
                <w:szCs w:val="28"/>
                <w:shd w:val="clear" w:color="auto" w:fill="FFFFFF"/>
              </w:rPr>
              <w:t>.</w:t>
            </w:r>
          </w:p>
          <w:p w:rsidR="007F512F" w:rsidRDefault="007F512F" w:rsidP="007F5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r w:rsidRPr="007F512F">
              <w:rPr>
                <w:rFonts w:ascii="Times New Roman" w:hAnsi="Times New Roman"/>
                <w:sz w:val="24"/>
                <w:szCs w:val="24"/>
              </w:rPr>
              <w:t>Проект       «Свіже повітря – здорова дитина»     -  2019 р</w:t>
            </w:r>
          </w:p>
          <w:p w:rsidR="00FF7F26" w:rsidRPr="007F512F" w:rsidRDefault="007F512F" w:rsidP="007F51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F179D" w:rsidRPr="00022882" w:rsidRDefault="006F179D" w:rsidP="00E12241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179D" w:rsidRPr="00A11FBD" w:rsidRDefault="007A04D7" w:rsidP="00E12241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6F179D" w:rsidRPr="00A11FBD" w:rsidRDefault="006F179D" w:rsidP="00E12241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179D" w:rsidRPr="00A11FBD" w:rsidRDefault="006F179D" w:rsidP="00E12241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79D" w:rsidRPr="009A18D6" w:rsidTr="00747272">
        <w:trPr>
          <w:trHeight w:val="1663"/>
        </w:trPr>
        <w:tc>
          <w:tcPr>
            <w:tcW w:w="2385" w:type="dxa"/>
          </w:tcPr>
          <w:p w:rsidR="006F179D" w:rsidRPr="00FA45F8" w:rsidRDefault="006F179D" w:rsidP="0004490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A45F8">
              <w:rPr>
                <w:rFonts w:ascii="Times New Roman" w:eastAsia="Times New Roman" w:hAnsi="Times New Roman" w:cs="Times New Roman"/>
              </w:rPr>
              <w:lastRenderedPageBreak/>
              <w:t xml:space="preserve">4.4.5. Режим роботи закладу освіти та розклад занять враховують вікові особливості здобувачів освіти, відповідають їх освітнім потребам </w:t>
            </w:r>
          </w:p>
        </w:tc>
        <w:tc>
          <w:tcPr>
            <w:tcW w:w="9205" w:type="dxa"/>
          </w:tcPr>
          <w:p w:rsidR="006F179D" w:rsidRDefault="00F50F8B" w:rsidP="0004490D">
            <w:pPr>
              <w:tabs>
                <w:tab w:val="left" w:pos="30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Режим роботи закладу та розклад занять відповідає вимогам виконання освітньої програми закладу та є комфортним для учасників освітнього процесу. </w:t>
            </w:r>
            <w:r w:rsidR="004E6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Навантаження розподіляється рівномірно, у початкових класах визначено розвантажувальний день – четвер.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Заклад працює в одну зміну, протягом дня учні мають 10-хвилинні перерви між уроками та 2 перерви по 20 хвилин. </w:t>
            </w:r>
          </w:p>
          <w:p w:rsidR="003F7E99" w:rsidRPr="00F50F8B" w:rsidRDefault="003F7E99" w:rsidP="0004490D">
            <w:pPr>
              <w:tabs>
                <w:tab w:val="left" w:pos="30"/>
                <w:tab w:val="left" w:pos="1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розкладі уроків доводиться враховувати недоліки матеріального забезпечення закладу: відсутність повноцінної спортивної зали та  комп’ютерного класу для початкової школи. </w:t>
            </w:r>
          </w:p>
        </w:tc>
        <w:tc>
          <w:tcPr>
            <w:tcW w:w="992" w:type="dxa"/>
          </w:tcPr>
          <w:p w:rsidR="006F179D" w:rsidRPr="00022882" w:rsidRDefault="006F179D" w:rsidP="00E12241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179D" w:rsidRPr="00A11FBD" w:rsidRDefault="006F179D" w:rsidP="00E12241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F179D" w:rsidRPr="00A11FBD" w:rsidRDefault="00B20FA2" w:rsidP="00E12241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6F179D" w:rsidRPr="00A11FBD" w:rsidRDefault="006F179D" w:rsidP="00E12241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179D" w:rsidRPr="009A18D6" w:rsidTr="00747272">
        <w:trPr>
          <w:trHeight w:val="680"/>
        </w:trPr>
        <w:tc>
          <w:tcPr>
            <w:tcW w:w="2385" w:type="dxa"/>
          </w:tcPr>
          <w:p w:rsidR="006F179D" w:rsidRPr="00FA45F8" w:rsidRDefault="006F179D" w:rsidP="0004490D">
            <w:pPr>
              <w:rPr>
                <w:rFonts w:ascii="Times New Roman" w:eastAsia="Times New Roman" w:hAnsi="Times New Roman" w:cs="Times New Roman"/>
              </w:rPr>
            </w:pPr>
            <w:r w:rsidRPr="00FA45F8">
              <w:rPr>
                <w:rFonts w:ascii="Times New Roman" w:eastAsia="Times New Roman" w:hAnsi="Times New Roman" w:cs="Times New Roman"/>
              </w:rPr>
              <w:t>4.4.6. У закладі освіти створюються  умови для реалізації індивідуальних освітніх траєкторій здобувачів освіти</w:t>
            </w:r>
          </w:p>
        </w:tc>
        <w:tc>
          <w:tcPr>
            <w:tcW w:w="9205" w:type="dxa"/>
          </w:tcPr>
          <w:p w:rsidR="004E67E0" w:rsidRDefault="004D2168" w:rsidP="00A84142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</w:t>
            </w:r>
            <w:r w:rsidR="00A84142"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>за заявами батьків запроваджуються індивідуальні освітні траєкторії.</w:t>
            </w:r>
            <w:r w:rsidR="0012335D"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F512F" w:rsidRDefault="007F512F" w:rsidP="00A84142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179D" w:rsidRPr="00022882" w:rsidRDefault="0012335D" w:rsidP="00A84142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розвитку обдарованих учнів у закладі запроваджені система індивідуальних консультацій та кейси з індивідуальними завданнями для розвитку обдарованості. </w:t>
            </w:r>
          </w:p>
        </w:tc>
        <w:tc>
          <w:tcPr>
            <w:tcW w:w="992" w:type="dxa"/>
          </w:tcPr>
          <w:p w:rsidR="006F179D" w:rsidRPr="00022882" w:rsidRDefault="006F179D" w:rsidP="0004490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179D" w:rsidRDefault="006F179D" w:rsidP="0004490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F179D" w:rsidRDefault="00B20FA2" w:rsidP="0004490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6F179D" w:rsidRDefault="006F179D" w:rsidP="0004490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8DF" w:rsidRPr="009A18D6" w:rsidTr="00B27947">
        <w:trPr>
          <w:trHeight w:val="364"/>
        </w:trPr>
        <w:tc>
          <w:tcPr>
            <w:tcW w:w="11590" w:type="dxa"/>
            <w:gridSpan w:val="2"/>
          </w:tcPr>
          <w:p w:rsidR="007918DF" w:rsidRPr="00022882" w:rsidRDefault="007918DF" w:rsidP="007918DF">
            <w:pPr>
              <w:pStyle w:val="aa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2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 цілому за вимогою</w:t>
            </w:r>
            <w:r w:rsidR="008122E1" w:rsidRPr="00022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4.4</w:t>
            </w:r>
            <w:r w:rsidRPr="00022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7918DF" w:rsidRPr="00022882" w:rsidRDefault="007918DF" w:rsidP="0004490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18DF" w:rsidRPr="00022882" w:rsidRDefault="007918DF" w:rsidP="0004490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18DF" w:rsidRDefault="007918DF" w:rsidP="0004490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918DF" w:rsidRDefault="00B20FA2" w:rsidP="0004490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7918DF" w:rsidRDefault="007918DF" w:rsidP="0004490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19B7" w:rsidRPr="009A18D6" w:rsidTr="00747272">
        <w:trPr>
          <w:trHeight w:val="456"/>
        </w:trPr>
        <w:tc>
          <w:tcPr>
            <w:tcW w:w="15701" w:type="dxa"/>
            <w:gridSpan w:val="6"/>
          </w:tcPr>
          <w:p w:rsidR="004819B7" w:rsidRPr="00022882" w:rsidRDefault="004819B7" w:rsidP="00044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6946"/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288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Вимога 4.5. Формування та забезпечення реалізації політики академічної доброчесності</w:t>
            </w:r>
          </w:p>
        </w:tc>
      </w:tr>
      <w:tr w:rsidR="00FA45F8" w:rsidRPr="0020537A" w:rsidTr="00FA45F8">
        <w:trPr>
          <w:trHeight w:val="1163"/>
        </w:trPr>
        <w:tc>
          <w:tcPr>
            <w:tcW w:w="2385" w:type="dxa"/>
          </w:tcPr>
          <w:p w:rsidR="00FA45F8" w:rsidRPr="00FA45F8" w:rsidRDefault="00FA45F8" w:rsidP="0004490D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</w:rPr>
            </w:pPr>
            <w:r w:rsidRPr="00FA45F8">
              <w:rPr>
                <w:rFonts w:ascii="Times New Roman" w:eastAsia="Times New Roman" w:hAnsi="Times New Roman" w:cs="Times New Roman"/>
              </w:rPr>
              <w:t>4.5.1. Заклад освіти впроваджує політику академічної доброчесності</w:t>
            </w:r>
          </w:p>
        </w:tc>
        <w:tc>
          <w:tcPr>
            <w:tcW w:w="9205" w:type="dxa"/>
          </w:tcPr>
          <w:p w:rsidR="00FF7F26" w:rsidRDefault="004E67E0" w:rsidP="00044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розроблено та затверджено Положення про академічну доброчесність. </w:t>
            </w:r>
            <w:r w:rsidR="00B20FA2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атверджене наказом № 34  від 06. 02. 2020 року. Усі здобувачі освіти </w:t>
            </w:r>
            <w:r w:rsidR="00220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ознайомлені з документом. У документі встановлено норми та правила етичної поведінки, професійного спілкування у відносинах між учасниками освітнього процесу. Також у закладі створено комісію з питань академічної доброчесності, куди входять представники Ради школи, учнівського самоврядування та педагогічного колективу.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F7F26" w:rsidRDefault="00FF7F26" w:rsidP="00044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класних куточках розміщено інформаційні плакати, в яких висвітлюються основні принципи академічної доброчесності. </w:t>
            </w:r>
          </w:p>
          <w:p w:rsidR="00655F83" w:rsidRDefault="00FF7F26" w:rsidP="00044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даними анкетування учнів (вік13-16 років) 75 % учнів визнали, що знайомі з поняттям «академічна доброчесність», 15, 9 % - знайомі частково, 9, 1 % - не знайомі з поняттям «академічна доброчесність». </w:t>
            </w:r>
          </w:p>
          <w:p w:rsidR="00655F83" w:rsidRDefault="00FF7F26" w:rsidP="00044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думку учнів, причинами академічної не доброчесності в школі є недостатня мотивація</w:t>
            </w:r>
            <w:r w:rsidR="00655F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52, 3% учнів знають, про наявність у закладі документів, що передбачають санкції за недотримання академічної доброчесності. </w:t>
            </w:r>
          </w:p>
          <w:p w:rsidR="00655F83" w:rsidRDefault="00655F83" w:rsidP="00044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79, 5 % учнів вважають необхідним вести роз’яснювальну роботу щодо академічної доброчесності. </w:t>
            </w:r>
          </w:p>
          <w:p w:rsidR="00FA45F8" w:rsidRDefault="00655F83" w:rsidP="00044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45, 5% учнів вважають повністю справедливим </w:t>
            </w:r>
            <w:r w:rsidR="005363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11 % - необ’єктивним, 36, 4 % вважають, що оцінювання є частково справедливим, решті опитуваних важко визначитись. </w:t>
            </w:r>
          </w:p>
          <w:p w:rsidR="00536354" w:rsidRPr="00022882" w:rsidRDefault="00536354" w:rsidP="00044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47, 7 % учнів у шкільному житті дотримуються принципів академічної доброчесності і стільки ж частково дотримуються. </w:t>
            </w:r>
          </w:p>
        </w:tc>
        <w:tc>
          <w:tcPr>
            <w:tcW w:w="992" w:type="dxa"/>
          </w:tcPr>
          <w:p w:rsidR="00FA45F8" w:rsidRPr="00022882" w:rsidRDefault="00FA45F8" w:rsidP="0004490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5F8" w:rsidRPr="009808C6" w:rsidRDefault="00FA45F8" w:rsidP="0004490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45F8" w:rsidRPr="009808C6" w:rsidRDefault="00A75463" w:rsidP="0004490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FA45F8" w:rsidRPr="009808C6" w:rsidRDefault="00FA45F8" w:rsidP="007918DF">
            <w:pPr>
              <w:tabs>
                <w:tab w:val="left" w:pos="2524"/>
              </w:tabs>
              <w:ind w:right="8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45F8" w:rsidRPr="0020537A" w:rsidTr="00747272">
        <w:trPr>
          <w:trHeight w:val="720"/>
        </w:trPr>
        <w:tc>
          <w:tcPr>
            <w:tcW w:w="2385" w:type="dxa"/>
          </w:tcPr>
          <w:p w:rsidR="00FA45F8" w:rsidRPr="00FA45F8" w:rsidRDefault="00FA45F8" w:rsidP="0004490D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  <w:r w:rsidRPr="00FA45F8">
              <w:rPr>
                <w:rFonts w:ascii="Times New Roman" w:eastAsia="Times New Roman" w:hAnsi="Times New Roman" w:cs="Times New Roman"/>
              </w:rPr>
              <w:lastRenderedPageBreak/>
              <w:t>4.5.2. Керівництво закладу освіти сприяє формуванню в учасників освітнього процесу негативного ставлення до корупції</w:t>
            </w:r>
          </w:p>
        </w:tc>
        <w:tc>
          <w:tcPr>
            <w:tcW w:w="9205" w:type="dxa"/>
          </w:tcPr>
          <w:p w:rsidR="00FA45F8" w:rsidRDefault="00536354" w:rsidP="000449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закладі систематично проводиться робота з виховання нульової толерантності до корупції. Зокрема, впродовж 3 років проводяться антикорупційні уроки за матеріалами МОН України. </w:t>
            </w:r>
          </w:p>
          <w:p w:rsidR="00536354" w:rsidRPr="00022882" w:rsidRDefault="00536354" w:rsidP="00DC0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 час самооцінювання проводилось анкетування батьків старшокласників з питання </w:t>
            </w:r>
            <w:r w:rsidR="00DC0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корупції.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93, 1 % респондентів визнали корупцію злочином; 12 % визначили рівень корупції в закладі як мінімальний, хоча відомих фактів проявів корупції не зазначили. </w:t>
            </w:r>
          </w:p>
        </w:tc>
        <w:tc>
          <w:tcPr>
            <w:tcW w:w="992" w:type="dxa"/>
          </w:tcPr>
          <w:p w:rsidR="00FA45F8" w:rsidRPr="00022882" w:rsidRDefault="00FA45F8" w:rsidP="0004490D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5F8" w:rsidRPr="009808C6" w:rsidRDefault="00FA45F8" w:rsidP="0004490D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45F8" w:rsidRPr="009808C6" w:rsidRDefault="00A75463" w:rsidP="0004490D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FA45F8" w:rsidRPr="009808C6" w:rsidRDefault="00FA45F8" w:rsidP="0004490D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8DF" w:rsidRPr="0020537A" w:rsidTr="00B27947">
        <w:trPr>
          <w:trHeight w:val="281"/>
        </w:trPr>
        <w:tc>
          <w:tcPr>
            <w:tcW w:w="11590" w:type="dxa"/>
            <w:gridSpan w:val="2"/>
          </w:tcPr>
          <w:p w:rsidR="007918DF" w:rsidRDefault="007918DF" w:rsidP="008122E1">
            <w:pPr>
              <w:pStyle w:val="aa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C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 цілому за вимогою</w:t>
            </w:r>
            <w:r w:rsidR="008122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4.5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:rsidR="008122E1" w:rsidRPr="008122E1" w:rsidRDefault="008122E1" w:rsidP="008122E1">
            <w:pPr>
              <w:pStyle w:val="aa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18DF" w:rsidRPr="009808C6" w:rsidRDefault="007918DF" w:rsidP="0004490D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18DF" w:rsidRPr="009808C6" w:rsidRDefault="007918DF" w:rsidP="0004490D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918DF" w:rsidRPr="009808C6" w:rsidRDefault="00A75463" w:rsidP="0004490D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7918DF" w:rsidRPr="009808C6" w:rsidRDefault="007918DF" w:rsidP="0004490D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BA7" w:rsidRPr="0020537A" w:rsidTr="00B27947">
        <w:trPr>
          <w:trHeight w:val="281"/>
        </w:trPr>
        <w:tc>
          <w:tcPr>
            <w:tcW w:w="11590" w:type="dxa"/>
            <w:gridSpan w:val="2"/>
          </w:tcPr>
          <w:p w:rsidR="002D1BA7" w:rsidRPr="002D1BA7" w:rsidRDefault="002D1BA7" w:rsidP="008122E1">
            <w:pPr>
              <w:pStyle w:val="aa"/>
              <w:ind w:left="34"/>
              <w:jc w:val="righ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D1BA7">
              <w:rPr>
                <w:rFonts w:ascii="Times New Roman" w:eastAsia="Times New Roman" w:hAnsi="Times New Roman" w:cs="Times New Roman"/>
                <w:b/>
                <w:i/>
              </w:rPr>
              <w:t>Загалом за напрямом І</w:t>
            </w:r>
            <w:r w:rsidRPr="002D1BA7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V</w:t>
            </w:r>
            <w:r w:rsidRPr="002D1BA7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.</w:t>
            </w:r>
            <w:r w:rsidRPr="002D1BA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F141EF">
              <w:rPr>
                <w:rFonts w:ascii="Times New Roman" w:eastAsia="Times New Roman" w:hAnsi="Times New Roman" w:cs="Times New Roman"/>
                <w:b/>
                <w:i/>
              </w:rPr>
              <w:t>Управлінські процеси закладу освіти</w:t>
            </w:r>
          </w:p>
        </w:tc>
        <w:tc>
          <w:tcPr>
            <w:tcW w:w="992" w:type="dxa"/>
          </w:tcPr>
          <w:p w:rsidR="002D1BA7" w:rsidRPr="002D1BA7" w:rsidRDefault="002D1BA7" w:rsidP="0004490D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2D1BA7" w:rsidRPr="009808C6" w:rsidRDefault="00B20FA2" w:rsidP="0004490D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2D1BA7" w:rsidRPr="009808C6" w:rsidRDefault="002D1BA7" w:rsidP="0004490D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BA7" w:rsidRPr="009808C6" w:rsidRDefault="002D1BA7" w:rsidP="0004490D">
            <w:pPr>
              <w:pStyle w:val="aa"/>
              <w:tabs>
                <w:tab w:val="left" w:pos="-112"/>
                <w:tab w:val="left" w:pos="171"/>
              </w:tabs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B2B36" w:rsidRDefault="003B2B36" w:rsidP="006D6A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2B36" w:rsidRPr="007F512F" w:rsidRDefault="003B2B36" w:rsidP="006D6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F512F">
        <w:rPr>
          <w:rFonts w:ascii="Times New Roman" w:eastAsia="Times New Roman" w:hAnsi="Times New Roman" w:cs="Times New Roman"/>
          <w:sz w:val="24"/>
          <w:szCs w:val="24"/>
          <w:u w:val="single"/>
        </w:rPr>
        <w:t>Унесення змін до стратегії розв</w:t>
      </w:r>
      <w:r w:rsidR="00A75463" w:rsidRPr="007F512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итку закладу освіти </w:t>
      </w:r>
      <w:r w:rsidRPr="007F512F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3B2B36" w:rsidRPr="007F512F" w:rsidRDefault="003F7E99" w:rsidP="006D6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512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5037C" w:rsidRPr="007F512F">
        <w:rPr>
          <w:rFonts w:ascii="Times New Roman" w:eastAsia="Times New Roman" w:hAnsi="Times New Roman" w:cs="Times New Roman"/>
          <w:sz w:val="24"/>
          <w:szCs w:val="24"/>
        </w:rPr>
        <w:t xml:space="preserve">роведення коригування стратегії розвитку у зв’язку із закінченням участі в </w:t>
      </w:r>
      <w:r w:rsidR="007A04D7" w:rsidRPr="007F512F">
        <w:rPr>
          <w:rFonts w:ascii="Times New Roman" w:eastAsia="Times New Roman" w:hAnsi="Times New Roman" w:cs="Times New Roman"/>
          <w:sz w:val="24"/>
          <w:szCs w:val="24"/>
        </w:rPr>
        <w:t xml:space="preserve">деяких </w:t>
      </w:r>
      <w:r w:rsidR="0025037C" w:rsidRPr="007F512F">
        <w:rPr>
          <w:rFonts w:ascii="Times New Roman" w:eastAsia="Times New Roman" w:hAnsi="Times New Roman" w:cs="Times New Roman"/>
          <w:sz w:val="24"/>
          <w:szCs w:val="24"/>
        </w:rPr>
        <w:t>проектах</w:t>
      </w:r>
      <w:r w:rsidR="00A75463" w:rsidRPr="007F51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25037C" w:rsidRPr="007F512F" w:rsidRDefault="0025037C" w:rsidP="0025037C">
      <w:pPr>
        <w:pStyle w:val="aa"/>
        <w:tabs>
          <w:tab w:val="left" w:pos="2524"/>
        </w:tabs>
        <w:ind w:left="34"/>
        <w:rPr>
          <w:rFonts w:ascii="Times New Roman" w:eastAsia="Times New Roman" w:hAnsi="Times New Roman" w:cs="Times New Roman"/>
          <w:sz w:val="24"/>
          <w:szCs w:val="24"/>
        </w:rPr>
      </w:pPr>
      <w:r w:rsidRPr="007F512F">
        <w:rPr>
          <w:rFonts w:ascii="Times New Roman" w:eastAsia="Times New Roman" w:hAnsi="Times New Roman" w:cs="Times New Roman"/>
          <w:sz w:val="24"/>
          <w:szCs w:val="24"/>
        </w:rPr>
        <w:t xml:space="preserve">питання, пов’язані із спортивною інфраструктурою закладу , </w:t>
      </w:r>
    </w:p>
    <w:p w:rsidR="0025037C" w:rsidRPr="007F512F" w:rsidRDefault="0025037C" w:rsidP="0025037C">
      <w:pPr>
        <w:pStyle w:val="aa"/>
        <w:tabs>
          <w:tab w:val="left" w:pos="2524"/>
        </w:tabs>
        <w:ind w:left="34"/>
        <w:rPr>
          <w:rFonts w:ascii="Times New Roman" w:eastAsia="Times New Roman" w:hAnsi="Times New Roman" w:cs="Times New Roman"/>
          <w:sz w:val="24"/>
          <w:szCs w:val="24"/>
        </w:rPr>
      </w:pPr>
      <w:r w:rsidRPr="007F512F">
        <w:rPr>
          <w:rFonts w:ascii="Times New Roman" w:eastAsia="Times New Roman" w:hAnsi="Times New Roman" w:cs="Times New Roman"/>
          <w:sz w:val="24"/>
          <w:szCs w:val="24"/>
        </w:rPr>
        <w:t xml:space="preserve">питання мережевої співпраці, </w:t>
      </w:r>
    </w:p>
    <w:p w:rsidR="003B2B36" w:rsidRPr="007F512F" w:rsidRDefault="0025037C" w:rsidP="00A75463">
      <w:pPr>
        <w:pStyle w:val="aa"/>
        <w:tabs>
          <w:tab w:val="left" w:pos="2524"/>
        </w:tabs>
        <w:ind w:left="34"/>
        <w:rPr>
          <w:rFonts w:ascii="Times New Roman" w:eastAsia="Times New Roman" w:hAnsi="Times New Roman" w:cs="Times New Roman"/>
          <w:sz w:val="24"/>
          <w:szCs w:val="24"/>
        </w:rPr>
      </w:pPr>
      <w:r w:rsidRPr="007F512F">
        <w:rPr>
          <w:rFonts w:ascii="Times New Roman" w:eastAsia="Times New Roman" w:hAnsi="Times New Roman" w:cs="Times New Roman"/>
          <w:sz w:val="24"/>
          <w:szCs w:val="24"/>
        </w:rPr>
        <w:t>облаштування с</w:t>
      </w:r>
      <w:r w:rsidR="00A75463" w:rsidRPr="007F512F">
        <w:rPr>
          <w:rFonts w:ascii="Times New Roman" w:eastAsia="Times New Roman" w:hAnsi="Times New Roman" w:cs="Times New Roman"/>
          <w:sz w:val="24"/>
          <w:szCs w:val="24"/>
        </w:rPr>
        <w:t xml:space="preserve">таціонарного  «зеленого класу» та впровадження дистанційного навчання. </w:t>
      </w:r>
    </w:p>
    <w:p w:rsidR="003B2B36" w:rsidRPr="007F512F" w:rsidRDefault="003B2B36" w:rsidP="006D6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F512F">
        <w:rPr>
          <w:rFonts w:ascii="Times New Roman" w:eastAsia="Times New Roman" w:hAnsi="Times New Roman" w:cs="Times New Roman"/>
          <w:sz w:val="24"/>
          <w:szCs w:val="24"/>
          <w:u w:val="single"/>
        </w:rPr>
        <w:t>Визначення шляхів удосконалення освітніх та управлінських процесів:</w:t>
      </w:r>
    </w:p>
    <w:p w:rsidR="00A75463" w:rsidRPr="007F512F" w:rsidRDefault="003F7E99" w:rsidP="006D6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512F">
        <w:rPr>
          <w:rFonts w:ascii="Times New Roman" w:eastAsia="Times New Roman" w:hAnsi="Times New Roman" w:cs="Times New Roman"/>
          <w:sz w:val="24"/>
          <w:szCs w:val="24"/>
        </w:rPr>
        <w:t xml:space="preserve"> -  Організувати систематичне роз’яснення принципів академічної доброчесності серед усіх учасників освітнього процесу, </w:t>
      </w:r>
      <w:r w:rsidR="00B20FA2" w:rsidRPr="007F5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5463" w:rsidRPr="007F512F">
        <w:rPr>
          <w:rFonts w:ascii="Times New Roman" w:eastAsia="Times New Roman" w:hAnsi="Times New Roman" w:cs="Times New Roman"/>
          <w:sz w:val="24"/>
          <w:szCs w:val="24"/>
        </w:rPr>
        <w:t>удосконалити Положення про академічну доброчесність у закладі, конкретизуючи порядок реагування закладу освіти на можливі факти порушення академічної доброчесності та можливі види відповідальності за ці порушення;</w:t>
      </w:r>
    </w:p>
    <w:p w:rsidR="0025037C" w:rsidRPr="007F512F" w:rsidRDefault="003B2B36" w:rsidP="00250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512F">
        <w:rPr>
          <w:rFonts w:ascii="Times New Roman" w:eastAsia="Times New Roman" w:hAnsi="Times New Roman" w:cs="Times New Roman"/>
          <w:sz w:val="24"/>
          <w:szCs w:val="24"/>
        </w:rPr>
        <w:t>-</w:t>
      </w:r>
      <w:r w:rsidR="00A75463" w:rsidRPr="007F512F">
        <w:rPr>
          <w:rFonts w:ascii="Times New Roman" w:eastAsia="Times New Roman" w:hAnsi="Times New Roman" w:cs="Times New Roman"/>
          <w:sz w:val="24"/>
          <w:szCs w:val="24"/>
        </w:rPr>
        <w:t>- р</w:t>
      </w:r>
      <w:r w:rsidR="0025037C" w:rsidRPr="007F512F">
        <w:rPr>
          <w:rFonts w:ascii="Times New Roman" w:eastAsia="Times New Roman" w:hAnsi="Times New Roman" w:cs="Times New Roman"/>
          <w:sz w:val="24"/>
          <w:szCs w:val="24"/>
        </w:rPr>
        <w:t>озр</w:t>
      </w:r>
      <w:r w:rsidR="00A75463" w:rsidRPr="007F512F">
        <w:rPr>
          <w:rFonts w:ascii="Times New Roman" w:eastAsia="Times New Roman" w:hAnsi="Times New Roman" w:cs="Times New Roman"/>
          <w:sz w:val="24"/>
          <w:szCs w:val="24"/>
        </w:rPr>
        <w:t xml:space="preserve">обити процедури проведення </w:t>
      </w:r>
      <w:r w:rsidR="007A04D7" w:rsidRPr="007F5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0FA2" w:rsidRPr="007F512F">
        <w:rPr>
          <w:rFonts w:ascii="Times New Roman" w:eastAsia="Times New Roman" w:hAnsi="Times New Roman" w:cs="Times New Roman"/>
          <w:sz w:val="24"/>
          <w:szCs w:val="24"/>
        </w:rPr>
        <w:t>самоцінювання</w:t>
      </w:r>
      <w:r w:rsidR="0025037C" w:rsidRPr="007F512F">
        <w:rPr>
          <w:rFonts w:ascii="Times New Roman" w:eastAsia="Times New Roman" w:hAnsi="Times New Roman" w:cs="Times New Roman"/>
          <w:sz w:val="24"/>
          <w:szCs w:val="24"/>
        </w:rPr>
        <w:t xml:space="preserve"> якості освітньої діяльності</w:t>
      </w:r>
      <w:r w:rsidR="00A75463" w:rsidRPr="007F512F">
        <w:rPr>
          <w:rFonts w:ascii="Times New Roman" w:eastAsia="Times New Roman" w:hAnsi="Times New Roman" w:cs="Times New Roman"/>
          <w:sz w:val="24"/>
          <w:szCs w:val="24"/>
        </w:rPr>
        <w:t>;</w:t>
      </w:r>
      <w:r w:rsidR="0025037C" w:rsidRPr="007F5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037C" w:rsidRPr="007F512F" w:rsidRDefault="00A75463" w:rsidP="00250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512F">
        <w:rPr>
          <w:rFonts w:ascii="Times New Roman" w:eastAsia="Times New Roman" w:hAnsi="Times New Roman" w:cs="Times New Roman"/>
          <w:sz w:val="24"/>
          <w:szCs w:val="24"/>
        </w:rPr>
        <w:t xml:space="preserve"> - р</w:t>
      </w:r>
      <w:r w:rsidR="0025037C" w:rsidRPr="007F512F">
        <w:rPr>
          <w:rFonts w:ascii="Times New Roman" w:eastAsia="Times New Roman" w:hAnsi="Times New Roman" w:cs="Times New Roman"/>
          <w:sz w:val="24"/>
          <w:szCs w:val="24"/>
        </w:rPr>
        <w:t>озробити критерії оцінювання педагогічної діяльності пед</w:t>
      </w:r>
      <w:r w:rsidR="00DC000E" w:rsidRPr="007F512F">
        <w:rPr>
          <w:rFonts w:ascii="Times New Roman" w:eastAsia="Times New Roman" w:hAnsi="Times New Roman" w:cs="Times New Roman"/>
          <w:sz w:val="24"/>
          <w:szCs w:val="24"/>
        </w:rPr>
        <w:t xml:space="preserve">агогічних </w:t>
      </w:r>
      <w:r w:rsidR="0025037C" w:rsidRPr="007F512F">
        <w:rPr>
          <w:rFonts w:ascii="Times New Roman" w:eastAsia="Times New Roman" w:hAnsi="Times New Roman" w:cs="Times New Roman"/>
          <w:sz w:val="24"/>
          <w:szCs w:val="24"/>
        </w:rPr>
        <w:t>працівників</w:t>
      </w:r>
      <w:r w:rsidRPr="007F512F">
        <w:rPr>
          <w:rFonts w:ascii="Times New Roman" w:eastAsia="Times New Roman" w:hAnsi="Times New Roman" w:cs="Times New Roman"/>
          <w:sz w:val="24"/>
          <w:szCs w:val="24"/>
        </w:rPr>
        <w:t>;</w:t>
      </w:r>
      <w:r w:rsidR="0025037C" w:rsidRPr="007F5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2B36" w:rsidRPr="007F512F" w:rsidRDefault="00A75463" w:rsidP="006D6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512F">
        <w:rPr>
          <w:rFonts w:ascii="Times New Roman" w:eastAsia="Times New Roman" w:hAnsi="Times New Roman" w:cs="Times New Roman"/>
          <w:sz w:val="24"/>
          <w:szCs w:val="24"/>
        </w:rPr>
        <w:t xml:space="preserve"> - р</w:t>
      </w:r>
      <w:r w:rsidR="0025037C" w:rsidRPr="007F512F">
        <w:rPr>
          <w:rFonts w:ascii="Times New Roman" w:eastAsia="Times New Roman" w:hAnsi="Times New Roman" w:cs="Times New Roman"/>
          <w:sz w:val="24"/>
          <w:szCs w:val="24"/>
        </w:rPr>
        <w:t>озробити Положення про дистанційне навчання в закладі</w:t>
      </w:r>
      <w:r w:rsidRPr="007F512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F7E99" w:rsidRPr="007F512F" w:rsidRDefault="003F7E99" w:rsidP="006D6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037C" w:rsidRPr="007F512F" w:rsidRDefault="0025037C" w:rsidP="006D6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512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75463" w:rsidRPr="007F512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C000E" w:rsidRPr="007F512F">
        <w:rPr>
          <w:rFonts w:ascii="Times New Roman" w:eastAsia="Times New Roman" w:hAnsi="Times New Roman" w:cs="Times New Roman"/>
          <w:sz w:val="24"/>
          <w:szCs w:val="24"/>
        </w:rPr>
        <w:t>творити робочу групу для роботи над річним Планом закладу</w:t>
      </w:r>
      <w:r w:rsidR="00A75463" w:rsidRPr="007F512F">
        <w:rPr>
          <w:rFonts w:ascii="Times New Roman" w:eastAsia="Times New Roman" w:hAnsi="Times New Roman" w:cs="Times New Roman"/>
          <w:sz w:val="24"/>
          <w:szCs w:val="24"/>
        </w:rPr>
        <w:t>, залучивши до неї представників батьківської громадськості;</w:t>
      </w:r>
    </w:p>
    <w:p w:rsidR="00DC000E" w:rsidRPr="007F512F" w:rsidRDefault="00DC000E" w:rsidP="006D6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512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75463" w:rsidRPr="007F512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F512F">
        <w:rPr>
          <w:rFonts w:ascii="Times New Roman" w:eastAsia="Times New Roman" w:hAnsi="Times New Roman" w:cs="Times New Roman"/>
          <w:sz w:val="24"/>
          <w:szCs w:val="24"/>
        </w:rPr>
        <w:t>рганізувати окрему роботу із збору пропозицій учнівського самоврядування до плану роботи в закладі</w:t>
      </w:r>
      <w:r w:rsidR="00A75463" w:rsidRPr="007F512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F51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2B36" w:rsidRPr="007F512F" w:rsidRDefault="003B2B36" w:rsidP="006D6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512F">
        <w:rPr>
          <w:rFonts w:ascii="Times New Roman" w:eastAsia="Times New Roman" w:hAnsi="Times New Roman" w:cs="Times New Roman"/>
          <w:sz w:val="24"/>
          <w:szCs w:val="24"/>
        </w:rPr>
        <w:t>-</w:t>
      </w:r>
      <w:r w:rsidR="00DC000E" w:rsidRPr="007F512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75463" w:rsidRPr="007F512F">
        <w:rPr>
          <w:rFonts w:ascii="Times New Roman" w:eastAsia="Times New Roman" w:hAnsi="Times New Roman" w:cs="Times New Roman"/>
          <w:sz w:val="24"/>
          <w:szCs w:val="24"/>
        </w:rPr>
        <w:t>популяризувати сайт закладу серед батьків, о</w:t>
      </w:r>
      <w:r w:rsidR="00DC000E" w:rsidRPr="007F512F">
        <w:rPr>
          <w:rFonts w:ascii="Times New Roman" w:eastAsia="Times New Roman" w:hAnsi="Times New Roman" w:cs="Times New Roman"/>
          <w:sz w:val="24"/>
          <w:szCs w:val="24"/>
        </w:rPr>
        <w:t>новити наповнення розділів сайту: Кадровий склад, Паспорт закл</w:t>
      </w:r>
      <w:r w:rsidR="00B20FA2" w:rsidRPr="007F512F">
        <w:rPr>
          <w:rFonts w:ascii="Times New Roman" w:eastAsia="Times New Roman" w:hAnsi="Times New Roman" w:cs="Times New Roman"/>
          <w:sz w:val="24"/>
          <w:szCs w:val="24"/>
        </w:rPr>
        <w:t>аду, матеріали НУШ, Оцінювання;</w:t>
      </w:r>
    </w:p>
    <w:p w:rsidR="001D5ACE" w:rsidRPr="007F512F" w:rsidRDefault="001D5ACE" w:rsidP="006D6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512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75463" w:rsidRPr="007F512F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F512F">
        <w:rPr>
          <w:rFonts w:ascii="Times New Roman" w:eastAsia="Times New Roman" w:hAnsi="Times New Roman" w:cs="Times New Roman"/>
          <w:sz w:val="24"/>
          <w:szCs w:val="24"/>
        </w:rPr>
        <w:t>ередбачити моральне заохочення для працівників закладу, що активно використовують власні цифрові ресурси (сайт, блог)</w:t>
      </w:r>
      <w:r w:rsidR="00A75463" w:rsidRPr="007F512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20FA2" w:rsidRPr="007F512F" w:rsidRDefault="00B20FA2" w:rsidP="006D6A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512F">
        <w:rPr>
          <w:rFonts w:ascii="Times New Roman" w:eastAsia="Times New Roman" w:hAnsi="Times New Roman" w:cs="Times New Roman"/>
          <w:sz w:val="24"/>
          <w:szCs w:val="24"/>
        </w:rPr>
        <w:t xml:space="preserve"> - систематично працювати над індивідуальними освітніми траєкторіями учнів, що навчаються індивідуально, та обдарованими учнями. </w:t>
      </w:r>
    </w:p>
    <w:p w:rsidR="003B2B36" w:rsidRDefault="003B2B36" w:rsidP="006D6A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2D78" w:rsidRPr="00B20FA2" w:rsidRDefault="00A92D78" w:rsidP="006D6A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2D78" w:rsidRDefault="00A92D78" w:rsidP="006D6AE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92D78" w:rsidRDefault="00A92D78" w:rsidP="006D6AE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92D78" w:rsidRDefault="00A92D78" w:rsidP="006D6AE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92D78" w:rsidRDefault="00A92D78" w:rsidP="006D6AE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92D78" w:rsidRPr="00A92D78" w:rsidRDefault="00A92D78" w:rsidP="00A92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</w:pPr>
    </w:p>
    <w:sectPr w:rsidR="00A92D78" w:rsidRPr="00A92D78" w:rsidSect="00B77E42">
      <w:headerReference w:type="default" r:id="rId8"/>
      <w:pgSz w:w="16838" w:h="11906" w:orient="landscape"/>
      <w:pgMar w:top="720" w:right="720" w:bottom="568" w:left="720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89F" w:rsidRDefault="003D789F" w:rsidP="00763651">
      <w:pPr>
        <w:spacing w:after="0" w:line="240" w:lineRule="auto"/>
      </w:pPr>
      <w:r>
        <w:separator/>
      </w:r>
    </w:p>
  </w:endnote>
  <w:endnote w:type="continuationSeparator" w:id="0">
    <w:p w:rsidR="003D789F" w:rsidRDefault="003D789F" w:rsidP="00763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89F" w:rsidRDefault="003D789F" w:rsidP="00763651">
      <w:pPr>
        <w:spacing w:after="0" w:line="240" w:lineRule="auto"/>
      </w:pPr>
      <w:r>
        <w:separator/>
      </w:r>
    </w:p>
  </w:footnote>
  <w:footnote w:type="continuationSeparator" w:id="0">
    <w:p w:rsidR="003D789F" w:rsidRDefault="003D789F" w:rsidP="00763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1174438"/>
      <w:docPartObj>
        <w:docPartGallery w:val="Page Numbers (Top of Page)"/>
        <w:docPartUnique/>
      </w:docPartObj>
    </w:sdtPr>
    <w:sdtContent>
      <w:p w:rsidR="0063624F" w:rsidRDefault="0063624F">
        <w:pPr>
          <w:pStyle w:val="af"/>
          <w:jc w:val="center"/>
        </w:pPr>
        <w:fldSimple w:instr="PAGE   \* MERGEFORMAT">
          <w:r w:rsidR="007F512F">
            <w:rPr>
              <w:noProof/>
            </w:rPr>
            <w:t>10</w:t>
          </w:r>
        </w:fldSimple>
      </w:p>
    </w:sdtContent>
  </w:sdt>
  <w:p w:rsidR="0063624F" w:rsidRDefault="0063624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2FAE"/>
    <w:multiLevelType w:val="hybridMultilevel"/>
    <w:tmpl w:val="BAF6FC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E77FC"/>
    <w:multiLevelType w:val="hybridMultilevel"/>
    <w:tmpl w:val="D81EAB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A39DD"/>
    <w:multiLevelType w:val="hybridMultilevel"/>
    <w:tmpl w:val="46C665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D7DA5"/>
    <w:multiLevelType w:val="hybridMultilevel"/>
    <w:tmpl w:val="4A8E9304"/>
    <w:lvl w:ilvl="0" w:tplc="C8F2A0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E86AE2"/>
    <w:multiLevelType w:val="hybridMultilevel"/>
    <w:tmpl w:val="51B277C0"/>
    <w:lvl w:ilvl="0" w:tplc="87400FA4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color w:val="000000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FE6DD4"/>
    <w:multiLevelType w:val="multilevel"/>
    <w:tmpl w:val="4ECEBBF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0E6D89"/>
    <w:multiLevelType w:val="hybridMultilevel"/>
    <w:tmpl w:val="44E43D74"/>
    <w:lvl w:ilvl="0" w:tplc="1DD83D9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BE4022"/>
    <w:multiLevelType w:val="multilevel"/>
    <w:tmpl w:val="260858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</w:lvl>
    <w:lvl w:ilvl="2">
      <w:start w:val="5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8">
    <w:nsid w:val="16D0629C"/>
    <w:multiLevelType w:val="hybridMultilevel"/>
    <w:tmpl w:val="A2A047A0"/>
    <w:lvl w:ilvl="0" w:tplc="EF38BB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D36DE"/>
    <w:multiLevelType w:val="hybridMultilevel"/>
    <w:tmpl w:val="81BED150"/>
    <w:lvl w:ilvl="0" w:tplc="EF2AC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B5721E"/>
    <w:multiLevelType w:val="hybridMultilevel"/>
    <w:tmpl w:val="90CA1B38"/>
    <w:lvl w:ilvl="0" w:tplc="0EE0254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2" w:hanging="360"/>
      </w:pPr>
    </w:lvl>
    <w:lvl w:ilvl="2" w:tplc="0422001B" w:tentative="1">
      <w:start w:val="1"/>
      <w:numFmt w:val="lowerRoman"/>
      <w:lvlText w:val="%3."/>
      <w:lvlJc w:val="right"/>
      <w:pPr>
        <w:ind w:left="1872" w:hanging="180"/>
      </w:pPr>
    </w:lvl>
    <w:lvl w:ilvl="3" w:tplc="0422000F" w:tentative="1">
      <w:start w:val="1"/>
      <w:numFmt w:val="decimal"/>
      <w:lvlText w:val="%4."/>
      <w:lvlJc w:val="left"/>
      <w:pPr>
        <w:ind w:left="2592" w:hanging="360"/>
      </w:pPr>
    </w:lvl>
    <w:lvl w:ilvl="4" w:tplc="04220019" w:tentative="1">
      <w:start w:val="1"/>
      <w:numFmt w:val="lowerLetter"/>
      <w:lvlText w:val="%5."/>
      <w:lvlJc w:val="left"/>
      <w:pPr>
        <w:ind w:left="3312" w:hanging="360"/>
      </w:pPr>
    </w:lvl>
    <w:lvl w:ilvl="5" w:tplc="0422001B" w:tentative="1">
      <w:start w:val="1"/>
      <w:numFmt w:val="lowerRoman"/>
      <w:lvlText w:val="%6."/>
      <w:lvlJc w:val="right"/>
      <w:pPr>
        <w:ind w:left="4032" w:hanging="180"/>
      </w:pPr>
    </w:lvl>
    <w:lvl w:ilvl="6" w:tplc="0422000F" w:tentative="1">
      <w:start w:val="1"/>
      <w:numFmt w:val="decimal"/>
      <w:lvlText w:val="%7."/>
      <w:lvlJc w:val="left"/>
      <w:pPr>
        <w:ind w:left="4752" w:hanging="360"/>
      </w:pPr>
    </w:lvl>
    <w:lvl w:ilvl="7" w:tplc="04220019" w:tentative="1">
      <w:start w:val="1"/>
      <w:numFmt w:val="lowerLetter"/>
      <w:lvlText w:val="%8."/>
      <w:lvlJc w:val="left"/>
      <w:pPr>
        <w:ind w:left="5472" w:hanging="360"/>
      </w:pPr>
    </w:lvl>
    <w:lvl w:ilvl="8" w:tplc="042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>
    <w:nsid w:val="248C54A9"/>
    <w:multiLevelType w:val="hybridMultilevel"/>
    <w:tmpl w:val="7196E610"/>
    <w:lvl w:ilvl="0" w:tplc="9224D60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0" w:hanging="360"/>
      </w:pPr>
    </w:lvl>
    <w:lvl w:ilvl="2" w:tplc="0422001B" w:tentative="1">
      <w:start w:val="1"/>
      <w:numFmt w:val="lowerRoman"/>
      <w:lvlText w:val="%3."/>
      <w:lvlJc w:val="right"/>
      <w:pPr>
        <w:ind w:left="1830" w:hanging="180"/>
      </w:pPr>
    </w:lvl>
    <w:lvl w:ilvl="3" w:tplc="0422000F" w:tentative="1">
      <w:start w:val="1"/>
      <w:numFmt w:val="decimal"/>
      <w:lvlText w:val="%4."/>
      <w:lvlJc w:val="left"/>
      <w:pPr>
        <w:ind w:left="2550" w:hanging="360"/>
      </w:pPr>
    </w:lvl>
    <w:lvl w:ilvl="4" w:tplc="04220019" w:tentative="1">
      <w:start w:val="1"/>
      <w:numFmt w:val="lowerLetter"/>
      <w:lvlText w:val="%5."/>
      <w:lvlJc w:val="left"/>
      <w:pPr>
        <w:ind w:left="3270" w:hanging="360"/>
      </w:pPr>
    </w:lvl>
    <w:lvl w:ilvl="5" w:tplc="0422001B" w:tentative="1">
      <w:start w:val="1"/>
      <w:numFmt w:val="lowerRoman"/>
      <w:lvlText w:val="%6."/>
      <w:lvlJc w:val="right"/>
      <w:pPr>
        <w:ind w:left="3990" w:hanging="180"/>
      </w:pPr>
    </w:lvl>
    <w:lvl w:ilvl="6" w:tplc="0422000F" w:tentative="1">
      <w:start w:val="1"/>
      <w:numFmt w:val="decimal"/>
      <w:lvlText w:val="%7."/>
      <w:lvlJc w:val="left"/>
      <w:pPr>
        <w:ind w:left="4710" w:hanging="360"/>
      </w:pPr>
    </w:lvl>
    <w:lvl w:ilvl="7" w:tplc="04220019" w:tentative="1">
      <w:start w:val="1"/>
      <w:numFmt w:val="lowerLetter"/>
      <w:lvlText w:val="%8."/>
      <w:lvlJc w:val="left"/>
      <w:pPr>
        <w:ind w:left="5430" w:hanging="360"/>
      </w:pPr>
    </w:lvl>
    <w:lvl w:ilvl="8" w:tplc="0422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>
    <w:nsid w:val="29FF5984"/>
    <w:multiLevelType w:val="multilevel"/>
    <w:tmpl w:val="D3F86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2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3">
    <w:nsid w:val="2A2D2FF5"/>
    <w:multiLevelType w:val="hybridMultilevel"/>
    <w:tmpl w:val="AE78A144"/>
    <w:lvl w:ilvl="0" w:tplc="B47A4BCE">
      <w:start w:val="1"/>
      <w:numFmt w:val="decimal"/>
      <w:lvlText w:val="%1."/>
      <w:lvlJc w:val="left"/>
      <w:pPr>
        <w:ind w:left="1260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DB05D9"/>
    <w:multiLevelType w:val="hybridMultilevel"/>
    <w:tmpl w:val="CB9EFB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F61492"/>
    <w:multiLevelType w:val="hybridMultilevel"/>
    <w:tmpl w:val="FC76DA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2275CB"/>
    <w:multiLevelType w:val="hybridMultilevel"/>
    <w:tmpl w:val="E94468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452936"/>
    <w:multiLevelType w:val="hybridMultilevel"/>
    <w:tmpl w:val="DE3C1F78"/>
    <w:lvl w:ilvl="0" w:tplc="189465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3D4786D"/>
    <w:multiLevelType w:val="hybridMultilevel"/>
    <w:tmpl w:val="1D06D1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0157A6"/>
    <w:multiLevelType w:val="hybridMultilevel"/>
    <w:tmpl w:val="CF1888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0F681F"/>
    <w:multiLevelType w:val="hybridMultilevel"/>
    <w:tmpl w:val="94F031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55317D"/>
    <w:multiLevelType w:val="hybridMultilevel"/>
    <w:tmpl w:val="0F9EA3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801186"/>
    <w:multiLevelType w:val="hybridMultilevel"/>
    <w:tmpl w:val="D2B293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637684"/>
    <w:multiLevelType w:val="hybridMultilevel"/>
    <w:tmpl w:val="792895DE"/>
    <w:lvl w:ilvl="0" w:tplc="14D69A0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>
    <w:nsid w:val="47857BA1"/>
    <w:multiLevelType w:val="hybridMultilevel"/>
    <w:tmpl w:val="21787F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8F0B4A"/>
    <w:multiLevelType w:val="hybridMultilevel"/>
    <w:tmpl w:val="1D0E08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4E52A7"/>
    <w:multiLevelType w:val="hybridMultilevel"/>
    <w:tmpl w:val="8B7EE7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2D39D7"/>
    <w:multiLevelType w:val="hybridMultilevel"/>
    <w:tmpl w:val="0EECFA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872E20"/>
    <w:multiLevelType w:val="hybridMultilevel"/>
    <w:tmpl w:val="B8C84A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4E5014"/>
    <w:multiLevelType w:val="hybridMultilevel"/>
    <w:tmpl w:val="DF9042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4E3FE8"/>
    <w:multiLevelType w:val="hybridMultilevel"/>
    <w:tmpl w:val="C5FCF6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6C2FCC"/>
    <w:multiLevelType w:val="multilevel"/>
    <w:tmpl w:val="D21E6E0C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3555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2">
    <w:nsid w:val="5C0736E4"/>
    <w:multiLevelType w:val="hybridMultilevel"/>
    <w:tmpl w:val="CF1855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342BF2"/>
    <w:multiLevelType w:val="hybridMultilevel"/>
    <w:tmpl w:val="A20405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12475C"/>
    <w:multiLevelType w:val="hybridMultilevel"/>
    <w:tmpl w:val="6F44E8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CA287F"/>
    <w:multiLevelType w:val="hybridMultilevel"/>
    <w:tmpl w:val="1AFA33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2C74F9"/>
    <w:multiLevelType w:val="hybridMultilevel"/>
    <w:tmpl w:val="DE3C1F78"/>
    <w:lvl w:ilvl="0" w:tplc="189465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F56793C"/>
    <w:multiLevelType w:val="hybridMultilevel"/>
    <w:tmpl w:val="4E8CA9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1E5543"/>
    <w:multiLevelType w:val="hybridMultilevel"/>
    <w:tmpl w:val="517A1B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604CAC"/>
    <w:multiLevelType w:val="hybridMultilevel"/>
    <w:tmpl w:val="224884DE"/>
    <w:lvl w:ilvl="0" w:tplc="7DC8E6A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4E1E32"/>
    <w:multiLevelType w:val="hybridMultilevel"/>
    <w:tmpl w:val="3122631C"/>
    <w:lvl w:ilvl="0" w:tplc="2E4A2DC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70F542B"/>
    <w:multiLevelType w:val="hybridMultilevel"/>
    <w:tmpl w:val="D34CAA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ED1892"/>
    <w:multiLevelType w:val="hybridMultilevel"/>
    <w:tmpl w:val="D5826B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E6615A"/>
    <w:multiLevelType w:val="hybridMultilevel"/>
    <w:tmpl w:val="F372DF58"/>
    <w:lvl w:ilvl="0" w:tplc="F26223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91311A"/>
    <w:multiLevelType w:val="hybridMultilevel"/>
    <w:tmpl w:val="435EEC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2"/>
  </w:num>
  <w:num w:numId="3">
    <w:abstractNumId w:val="4"/>
  </w:num>
  <w:num w:numId="4">
    <w:abstractNumId w:val="34"/>
  </w:num>
  <w:num w:numId="5">
    <w:abstractNumId w:val="35"/>
  </w:num>
  <w:num w:numId="6">
    <w:abstractNumId w:val="24"/>
  </w:num>
  <w:num w:numId="7">
    <w:abstractNumId w:val="41"/>
  </w:num>
  <w:num w:numId="8">
    <w:abstractNumId w:val="7"/>
  </w:num>
  <w:num w:numId="9">
    <w:abstractNumId w:val="44"/>
  </w:num>
  <w:num w:numId="10">
    <w:abstractNumId w:val="11"/>
  </w:num>
  <w:num w:numId="11">
    <w:abstractNumId w:val="32"/>
  </w:num>
  <w:num w:numId="12">
    <w:abstractNumId w:val="22"/>
  </w:num>
  <w:num w:numId="13">
    <w:abstractNumId w:val="3"/>
  </w:num>
  <w:num w:numId="14">
    <w:abstractNumId w:val="6"/>
  </w:num>
  <w:num w:numId="15">
    <w:abstractNumId w:val="42"/>
  </w:num>
  <w:num w:numId="16">
    <w:abstractNumId w:val="15"/>
  </w:num>
  <w:num w:numId="17">
    <w:abstractNumId w:val="40"/>
  </w:num>
  <w:num w:numId="18">
    <w:abstractNumId w:val="36"/>
  </w:num>
  <w:num w:numId="19">
    <w:abstractNumId w:val="17"/>
  </w:num>
  <w:num w:numId="20">
    <w:abstractNumId w:val="43"/>
  </w:num>
  <w:num w:numId="21">
    <w:abstractNumId w:val="33"/>
  </w:num>
  <w:num w:numId="22">
    <w:abstractNumId w:val="1"/>
  </w:num>
  <w:num w:numId="23">
    <w:abstractNumId w:val="19"/>
  </w:num>
  <w:num w:numId="24">
    <w:abstractNumId w:val="27"/>
  </w:num>
  <w:num w:numId="25">
    <w:abstractNumId w:val="9"/>
  </w:num>
  <w:num w:numId="26">
    <w:abstractNumId w:val="25"/>
  </w:num>
  <w:num w:numId="27">
    <w:abstractNumId w:val="39"/>
  </w:num>
  <w:num w:numId="28">
    <w:abstractNumId w:val="29"/>
  </w:num>
  <w:num w:numId="29">
    <w:abstractNumId w:val="8"/>
  </w:num>
  <w:num w:numId="30">
    <w:abstractNumId w:val="13"/>
  </w:num>
  <w:num w:numId="31">
    <w:abstractNumId w:val="16"/>
  </w:num>
  <w:num w:numId="32">
    <w:abstractNumId w:val="5"/>
  </w:num>
  <w:num w:numId="33">
    <w:abstractNumId w:val="18"/>
  </w:num>
  <w:num w:numId="34">
    <w:abstractNumId w:val="38"/>
  </w:num>
  <w:num w:numId="35">
    <w:abstractNumId w:val="10"/>
  </w:num>
  <w:num w:numId="36">
    <w:abstractNumId w:val="0"/>
  </w:num>
  <w:num w:numId="37">
    <w:abstractNumId w:val="20"/>
  </w:num>
  <w:num w:numId="38">
    <w:abstractNumId w:val="26"/>
  </w:num>
  <w:num w:numId="39">
    <w:abstractNumId w:val="2"/>
  </w:num>
  <w:num w:numId="40">
    <w:abstractNumId w:val="21"/>
  </w:num>
  <w:num w:numId="41">
    <w:abstractNumId w:val="37"/>
  </w:num>
  <w:num w:numId="42">
    <w:abstractNumId w:val="30"/>
  </w:num>
  <w:num w:numId="43">
    <w:abstractNumId w:val="14"/>
  </w:num>
  <w:num w:numId="44">
    <w:abstractNumId w:val="28"/>
  </w:num>
  <w:num w:numId="45">
    <w:abstractNumId w:val="23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412B89"/>
    <w:rsid w:val="00000DDD"/>
    <w:rsid w:val="00001A7A"/>
    <w:rsid w:val="00002B26"/>
    <w:rsid w:val="00002E55"/>
    <w:rsid w:val="0000563B"/>
    <w:rsid w:val="00005BEE"/>
    <w:rsid w:val="00005E4E"/>
    <w:rsid w:val="00007ED4"/>
    <w:rsid w:val="00010A28"/>
    <w:rsid w:val="000111F9"/>
    <w:rsid w:val="00012722"/>
    <w:rsid w:val="00012A85"/>
    <w:rsid w:val="00012D8B"/>
    <w:rsid w:val="00012ECF"/>
    <w:rsid w:val="000135C3"/>
    <w:rsid w:val="00015A86"/>
    <w:rsid w:val="00015D45"/>
    <w:rsid w:val="00017214"/>
    <w:rsid w:val="000177C2"/>
    <w:rsid w:val="00017BDB"/>
    <w:rsid w:val="000207C6"/>
    <w:rsid w:val="00020D81"/>
    <w:rsid w:val="00020F4F"/>
    <w:rsid w:val="000216CE"/>
    <w:rsid w:val="0002195F"/>
    <w:rsid w:val="00021BB6"/>
    <w:rsid w:val="000225E2"/>
    <w:rsid w:val="00022882"/>
    <w:rsid w:val="00022C3B"/>
    <w:rsid w:val="00023999"/>
    <w:rsid w:val="00023C03"/>
    <w:rsid w:val="00023E04"/>
    <w:rsid w:val="00024563"/>
    <w:rsid w:val="00024CEA"/>
    <w:rsid w:val="0002525D"/>
    <w:rsid w:val="00025AEC"/>
    <w:rsid w:val="000266E8"/>
    <w:rsid w:val="000267DC"/>
    <w:rsid w:val="00026B39"/>
    <w:rsid w:val="00027AD9"/>
    <w:rsid w:val="00030CD8"/>
    <w:rsid w:val="00030D58"/>
    <w:rsid w:val="00031E9D"/>
    <w:rsid w:val="0003205F"/>
    <w:rsid w:val="000325D1"/>
    <w:rsid w:val="000326BD"/>
    <w:rsid w:val="00033A06"/>
    <w:rsid w:val="00034020"/>
    <w:rsid w:val="00036BCA"/>
    <w:rsid w:val="00036BD1"/>
    <w:rsid w:val="00037A62"/>
    <w:rsid w:val="0004031A"/>
    <w:rsid w:val="00040E08"/>
    <w:rsid w:val="0004202F"/>
    <w:rsid w:val="00042EC1"/>
    <w:rsid w:val="00042FA0"/>
    <w:rsid w:val="00043578"/>
    <w:rsid w:val="00044725"/>
    <w:rsid w:val="0004490D"/>
    <w:rsid w:val="00044AA6"/>
    <w:rsid w:val="00044C8C"/>
    <w:rsid w:val="000452EA"/>
    <w:rsid w:val="00045B7A"/>
    <w:rsid w:val="0004610F"/>
    <w:rsid w:val="00050A97"/>
    <w:rsid w:val="00050DB0"/>
    <w:rsid w:val="00051A3D"/>
    <w:rsid w:val="0005208F"/>
    <w:rsid w:val="000521AD"/>
    <w:rsid w:val="00056F44"/>
    <w:rsid w:val="00056FD9"/>
    <w:rsid w:val="0005799B"/>
    <w:rsid w:val="000579B6"/>
    <w:rsid w:val="000615EB"/>
    <w:rsid w:val="00062076"/>
    <w:rsid w:val="00062C1B"/>
    <w:rsid w:val="00064A81"/>
    <w:rsid w:val="00065385"/>
    <w:rsid w:val="000653D6"/>
    <w:rsid w:val="0006614B"/>
    <w:rsid w:val="0006669E"/>
    <w:rsid w:val="0006695D"/>
    <w:rsid w:val="00067847"/>
    <w:rsid w:val="00067BF7"/>
    <w:rsid w:val="00067D70"/>
    <w:rsid w:val="00071C9F"/>
    <w:rsid w:val="00072547"/>
    <w:rsid w:val="00073620"/>
    <w:rsid w:val="00073DDE"/>
    <w:rsid w:val="00074070"/>
    <w:rsid w:val="000743A4"/>
    <w:rsid w:val="00074459"/>
    <w:rsid w:val="000744B0"/>
    <w:rsid w:val="00075243"/>
    <w:rsid w:val="000756C7"/>
    <w:rsid w:val="00075A27"/>
    <w:rsid w:val="00076F88"/>
    <w:rsid w:val="00080107"/>
    <w:rsid w:val="000825C3"/>
    <w:rsid w:val="00083A56"/>
    <w:rsid w:val="000848BA"/>
    <w:rsid w:val="00084A25"/>
    <w:rsid w:val="00085129"/>
    <w:rsid w:val="0008594D"/>
    <w:rsid w:val="00085B41"/>
    <w:rsid w:val="00085C84"/>
    <w:rsid w:val="00086701"/>
    <w:rsid w:val="00087FFC"/>
    <w:rsid w:val="000907D8"/>
    <w:rsid w:val="00091727"/>
    <w:rsid w:val="00091A17"/>
    <w:rsid w:val="00091A1C"/>
    <w:rsid w:val="000926D1"/>
    <w:rsid w:val="00094CDE"/>
    <w:rsid w:val="00095AC8"/>
    <w:rsid w:val="00095C52"/>
    <w:rsid w:val="0009616F"/>
    <w:rsid w:val="0009651E"/>
    <w:rsid w:val="00097303"/>
    <w:rsid w:val="00097A51"/>
    <w:rsid w:val="00097AF6"/>
    <w:rsid w:val="000A01BD"/>
    <w:rsid w:val="000A0600"/>
    <w:rsid w:val="000A0708"/>
    <w:rsid w:val="000A0C1C"/>
    <w:rsid w:val="000A13D9"/>
    <w:rsid w:val="000A1716"/>
    <w:rsid w:val="000A2632"/>
    <w:rsid w:val="000A2850"/>
    <w:rsid w:val="000A2B65"/>
    <w:rsid w:val="000A423C"/>
    <w:rsid w:val="000A56C6"/>
    <w:rsid w:val="000A5E43"/>
    <w:rsid w:val="000A5F87"/>
    <w:rsid w:val="000A75CD"/>
    <w:rsid w:val="000A7F03"/>
    <w:rsid w:val="000B0A70"/>
    <w:rsid w:val="000B0E8B"/>
    <w:rsid w:val="000B153B"/>
    <w:rsid w:val="000B1EB2"/>
    <w:rsid w:val="000B360C"/>
    <w:rsid w:val="000B4671"/>
    <w:rsid w:val="000B4824"/>
    <w:rsid w:val="000B56B3"/>
    <w:rsid w:val="000B56DF"/>
    <w:rsid w:val="000B61E2"/>
    <w:rsid w:val="000B6805"/>
    <w:rsid w:val="000B77ED"/>
    <w:rsid w:val="000C108F"/>
    <w:rsid w:val="000C11D8"/>
    <w:rsid w:val="000C19EC"/>
    <w:rsid w:val="000C2496"/>
    <w:rsid w:val="000C2621"/>
    <w:rsid w:val="000C288A"/>
    <w:rsid w:val="000C37A6"/>
    <w:rsid w:val="000C46B7"/>
    <w:rsid w:val="000C5339"/>
    <w:rsid w:val="000C5785"/>
    <w:rsid w:val="000C7650"/>
    <w:rsid w:val="000D0FC2"/>
    <w:rsid w:val="000D191F"/>
    <w:rsid w:val="000D1A49"/>
    <w:rsid w:val="000D1AFD"/>
    <w:rsid w:val="000D1FFF"/>
    <w:rsid w:val="000D2235"/>
    <w:rsid w:val="000D79FF"/>
    <w:rsid w:val="000D7D75"/>
    <w:rsid w:val="000E082F"/>
    <w:rsid w:val="000E0C22"/>
    <w:rsid w:val="000E0FBC"/>
    <w:rsid w:val="000E1C68"/>
    <w:rsid w:val="000E2179"/>
    <w:rsid w:val="000E2220"/>
    <w:rsid w:val="000E2AA0"/>
    <w:rsid w:val="000E37B5"/>
    <w:rsid w:val="000E446A"/>
    <w:rsid w:val="000E64D8"/>
    <w:rsid w:val="000F0050"/>
    <w:rsid w:val="000F1868"/>
    <w:rsid w:val="000F1E28"/>
    <w:rsid w:val="000F4EDE"/>
    <w:rsid w:val="000F52AA"/>
    <w:rsid w:val="000F56D2"/>
    <w:rsid w:val="000F5BFF"/>
    <w:rsid w:val="001000D9"/>
    <w:rsid w:val="00100143"/>
    <w:rsid w:val="00100746"/>
    <w:rsid w:val="00100E83"/>
    <w:rsid w:val="001014EE"/>
    <w:rsid w:val="00101EA9"/>
    <w:rsid w:val="00102490"/>
    <w:rsid w:val="0010296E"/>
    <w:rsid w:val="00103077"/>
    <w:rsid w:val="00105210"/>
    <w:rsid w:val="00105222"/>
    <w:rsid w:val="00105A93"/>
    <w:rsid w:val="00105EBD"/>
    <w:rsid w:val="001062DA"/>
    <w:rsid w:val="001069C4"/>
    <w:rsid w:val="00106EA7"/>
    <w:rsid w:val="00106FEE"/>
    <w:rsid w:val="0011103F"/>
    <w:rsid w:val="00111721"/>
    <w:rsid w:val="001118F2"/>
    <w:rsid w:val="001122B0"/>
    <w:rsid w:val="00112928"/>
    <w:rsid w:val="00112F4C"/>
    <w:rsid w:val="00113037"/>
    <w:rsid w:val="00113B13"/>
    <w:rsid w:val="00115F60"/>
    <w:rsid w:val="001168E2"/>
    <w:rsid w:val="001173AF"/>
    <w:rsid w:val="00117824"/>
    <w:rsid w:val="00117D0F"/>
    <w:rsid w:val="00117DD9"/>
    <w:rsid w:val="00121603"/>
    <w:rsid w:val="0012173A"/>
    <w:rsid w:val="0012273D"/>
    <w:rsid w:val="00122D26"/>
    <w:rsid w:val="00123124"/>
    <w:rsid w:val="0012335D"/>
    <w:rsid w:val="0012352B"/>
    <w:rsid w:val="00123C14"/>
    <w:rsid w:val="001246F3"/>
    <w:rsid w:val="0012535E"/>
    <w:rsid w:val="00130436"/>
    <w:rsid w:val="00131718"/>
    <w:rsid w:val="00133589"/>
    <w:rsid w:val="0013367F"/>
    <w:rsid w:val="00133C95"/>
    <w:rsid w:val="00133D5F"/>
    <w:rsid w:val="001343A2"/>
    <w:rsid w:val="00134F02"/>
    <w:rsid w:val="0013577D"/>
    <w:rsid w:val="00135871"/>
    <w:rsid w:val="001362C2"/>
    <w:rsid w:val="00136C50"/>
    <w:rsid w:val="00140E6C"/>
    <w:rsid w:val="00141991"/>
    <w:rsid w:val="0014349A"/>
    <w:rsid w:val="00143E1F"/>
    <w:rsid w:val="00144260"/>
    <w:rsid w:val="001511DD"/>
    <w:rsid w:val="00151258"/>
    <w:rsid w:val="00151595"/>
    <w:rsid w:val="00152783"/>
    <w:rsid w:val="0015287F"/>
    <w:rsid w:val="00153553"/>
    <w:rsid w:val="001540B9"/>
    <w:rsid w:val="00154362"/>
    <w:rsid w:val="00154F1E"/>
    <w:rsid w:val="00155968"/>
    <w:rsid w:val="00156075"/>
    <w:rsid w:val="001564D7"/>
    <w:rsid w:val="00157128"/>
    <w:rsid w:val="00157FC8"/>
    <w:rsid w:val="00161199"/>
    <w:rsid w:val="00161653"/>
    <w:rsid w:val="00161F75"/>
    <w:rsid w:val="0016281C"/>
    <w:rsid w:val="00163B03"/>
    <w:rsid w:val="00164815"/>
    <w:rsid w:val="00165492"/>
    <w:rsid w:val="00166178"/>
    <w:rsid w:val="00167824"/>
    <w:rsid w:val="00167A24"/>
    <w:rsid w:val="00167D1A"/>
    <w:rsid w:val="0017056E"/>
    <w:rsid w:val="00170FED"/>
    <w:rsid w:val="00171DF7"/>
    <w:rsid w:val="00172D1C"/>
    <w:rsid w:val="00173A55"/>
    <w:rsid w:val="00176DA3"/>
    <w:rsid w:val="00176EE4"/>
    <w:rsid w:val="00181349"/>
    <w:rsid w:val="00181993"/>
    <w:rsid w:val="0018214D"/>
    <w:rsid w:val="0018342A"/>
    <w:rsid w:val="00184DF0"/>
    <w:rsid w:val="00184FB9"/>
    <w:rsid w:val="00186209"/>
    <w:rsid w:val="001900CA"/>
    <w:rsid w:val="00191F10"/>
    <w:rsid w:val="00193C88"/>
    <w:rsid w:val="00193CCC"/>
    <w:rsid w:val="00194C13"/>
    <w:rsid w:val="00195819"/>
    <w:rsid w:val="00195C90"/>
    <w:rsid w:val="00196020"/>
    <w:rsid w:val="00196688"/>
    <w:rsid w:val="0019748C"/>
    <w:rsid w:val="00197D8F"/>
    <w:rsid w:val="001A0E12"/>
    <w:rsid w:val="001A0ED9"/>
    <w:rsid w:val="001A1C71"/>
    <w:rsid w:val="001A1EE0"/>
    <w:rsid w:val="001A2ED6"/>
    <w:rsid w:val="001A3165"/>
    <w:rsid w:val="001A4634"/>
    <w:rsid w:val="001A4B09"/>
    <w:rsid w:val="001A50BE"/>
    <w:rsid w:val="001A63EF"/>
    <w:rsid w:val="001A6CE8"/>
    <w:rsid w:val="001A7457"/>
    <w:rsid w:val="001B0F20"/>
    <w:rsid w:val="001B121A"/>
    <w:rsid w:val="001B2617"/>
    <w:rsid w:val="001B3431"/>
    <w:rsid w:val="001B3A20"/>
    <w:rsid w:val="001B5630"/>
    <w:rsid w:val="001C0012"/>
    <w:rsid w:val="001C04DB"/>
    <w:rsid w:val="001C086D"/>
    <w:rsid w:val="001C23E4"/>
    <w:rsid w:val="001C2A88"/>
    <w:rsid w:val="001C4A8A"/>
    <w:rsid w:val="001C573B"/>
    <w:rsid w:val="001C60EC"/>
    <w:rsid w:val="001C689F"/>
    <w:rsid w:val="001C6ED5"/>
    <w:rsid w:val="001D1025"/>
    <w:rsid w:val="001D24DD"/>
    <w:rsid w:val="001D3B72"/>
    <w:rsid w:val="001D3E5B"/>
    <w:rsid w:val="001D44F4"/>
    <w:rsid w:val="001D4825"/>
    <w:rsid w:val="001D544D"/>
    <w:rsid w:val="001D5A62"/>
    <w:rsid w:val="001D5ACE"/>
    <w:rsid w:val="001D7718"/>
    <w:rsid w:val="001E141A"/>
    <w:rsid w:val="001E2EDC"/>
    <w:rsid w:val="001E33A1"/>
    <w:rsid w:val="001E3CE9"/>
    <w:rsid w:val="001E45CF"/>
    <w:rsid w:val="001E4679"/>
    <w:rsid w:val="001F0650"/>
    <w:rsid w:val="001F1167"/>
    <w:rsid w:val="001F135D"/>
    <w:rsid w:val="001F19DF"/>
    <w:rsid w:val="001F1F5F"/>
    <w:rsid w:val="001F2B62"/>
    <w:rsid w:val="001F2DFC"/>
    <w:rsid w:val="001F3253"/>
    <w:rsid w:val="001F3A93"/>
    <w:rsid w:val="001F4F8F"/>
    <w:rsid w:val="001F5677"/>
    <w:rsid w:val="001F6BAE"/>
    <w:rsid w:val="001F74EF"/>
    <w:rsid w:val="001F74F6"/>
    <w:rsid w:val="001F7B65"/>
    <w:rsid w:val="00200DCC"/>
    <w:rsid w:val="00201409"/>
    <w:rsid w:val="0020172D"/>
    <w:rsid w:val="002033D2"/>
    <w:rsid w:val="002043C2"/>
    <w:rsid w:val="00204B5A"/>
    <w:rsid w:val="0020537A"/>
    <w:rsid w:val="00206542"/>
    <w:rsid w:val="00206D47"/>
    <w:rsid w:val="00207400"/>
    <w:rsid w:val="00207633"/>
    <w:rsid w:val="00210588"/>
    <w:rsid w:val="00211BE4"/>
    <w:rsid w:val="00214351"/>
    <w:rsid w:val="00215657"/>
    <w:rsid w:val="0021582F"/>
    <w:rsid w:val="002159CB"/>
    <w:rsid w:val="00215A2A"/>
    <w:rsid w:val="00215C2B"/>
    <w:rsid w:val="00215D74"/>
    <w:rsid w:val="00220367"/>
    <w:rsid w:val="00220450"/>
    <w:rsid w:val="00221329"/>
    <w:rsid w:val="00221470"/>
    <w:rsid w:val="00221FD7"/>
    <w:rsid w:val="00223163"/>
    <w:rsid w:val="002244D9"/>
    <w:rsid w:val="002247B4"/>
    <w:rsid w:val="00224B81"/>
    <w:rsid w:val="00224CCC"/>
    <w:rsid w:val="002255D4"/>
    <w:rsid w:val="002261C9"/>
    <w:rsid w:val="00230381"/>
    <w:rsid w:val="002311A0"/>
    <w:rsid w:val="002317CD"/>
    <w:rsid w:val="0023228B"/>
    <w:rsid w:val="00232366"/>
    <w:rsid w:val="00232712"/>
    <w:rsid w:val="0023279D"/>
    <w:rsid w:val="00233001"/>
    <w:rsid w:val="00233BC3"/>
    <w:rsid w:val="00233F2D"/>
    <w:rsid w:val="00234611"/>
    <w:rsid w:val="00236F7F"/>
    <w:rsid w:val="002374AF"/>
    <w:rsid w:val="00240199"/>
    <w:rsid w:val="00240DB2"/>
    <w:rsid w:val="002412E2"/>
    <w:rsid w:val="0024232B"/>
    <w:rsid w:val="00243443"/>
    <w:rsid w:val="002436E5"/>
    <w:rsid w:val="00244570"/>
    <w:rsid w:val="0024465D"/>
    <w:rsid w:val="00244665"/>
    <w:rsid w:val="00244B81"/>
    <w:rsid w:val="002458C4"/>
    <w:rsid w:val="00247523"/>
    <w:rsid w:val="0025037C"/>
    <w:rsid w:val="00252027"/>
    <w:rsid w:val="00253CFD"/>
    <w:rsid w:val="00253D0C"/>
    <w:rsid w:val="00253F45"/>
    <w:rsid w:val="00254342"/>
    <w:rsid w:val="0025479E"/>
    <w:rsid w:val="00257666"/>
    <w:rsid w:val="00257C12"/>
    <w:rsid w:val="00260AB9"/>
    <w:rsid w:val="00261EB0"/>
    <w:rsid w:val="00263EB2"/>
    <w:rsid w:val="00264A3E"/>
    <w:rsid w:val="00265C8F"/>
    <w:rsid w:val="00265F6D"/>
    <w:rsid w:val="0026654E"/>
    <w:rsid w:val="00270EEC"/>
    <w:rsid w:val="002719D7"/>
    <w:rsid w:val="00272A0D"/>
    <w:rsid w:val="00272C3C"/>
    <w:rsid w:val="0027363A"/>
    <w:rsid w:val="0027372D"/>
    <w:rsid w:val="00276936"/>
    <w:rsid w:val="00277BA6"/>
    <w:rsid w:val="00277E6B"/>
    <w:rsid w:val="00277F94"/>
    <w:rsid w:val="002808AB"/>
    <w:rsid w:val="00281A44"/>
    <w:rsid w:val="00282C08"/>
    <w:rsid w:val="002832F2"/>
    <w:rsid w:val="002847C1"/>
    <w:rsid w:val="00284DDB"/>
    <w:rsid w:val="0028684F"/>
    <w:rsid w:val="00287B25"/>
    <w:rsid w:val="00287BDB"/>
    <w:rsid w:val="002907DF"/>
    <w:rsid w:val="00291ACB"/>
    <w:rsid w:val="00292FF4"/>
    <w:rsid w:val="00293BCA"/>
    <w:rsid w:val="00294886"/>
    <w:rsid w:val="002949B1"/>
    <w:rsid w:val="00294E29"/>
    <w:rsid w:val="00295D5B"/>
    <w:rsid w:val="0029638B"/>
    <w:rsid w:val="0029751D"/>
    <w:rsid w:val="002A0719"/>
    <w:rsid w:val="002A0FB9"/>
    <w:rsid w:val="002A1071"/>
    <w:rsid w:val="002A122F"/>
    <w:rsid w:val="002A13F3"/>
    <w:rsid w:val="002A154C"/>
    <w:rsid w:val="002A1682"/>
    <w:rsid w:val="002A1E88"/>
    <w:rsid w:val="002A1F4E"/>
    <w:rsid w:val="002A2CA5"/>
    <w:rsid w:val="002A326D"/>
    <w:rsid w:val="002A35F3"/>
    <w:rsid w:val="002A485B"/>
    <w:rsid w:val="002A4BF0"/>
    <w:rsid w:val="002A4DF0"/>
    <w:rsid w:val="002A50E8"/>
    <w:rsid w:val="002A5234"/>
    <w:rsid w:val="002A62F4"/>
    <w:rsid w:val="002A6474"/>
    <w:rsid w:val="002A6CFC"/>
    <w:rsid w:val="002A79DF"/>
    <w:rsid w:val="002A7B21"/>
    <w:rsid w:val="002A7CA6"/>
    <w:rsid w:val="002B084B"/>
    <w:rsid w:val="002B181D"/>
    <w:rsid w:val="002B236A"/>
    <w:rsid w:val="002B3ADC"/>
    <w:rsid w:val="002B422C"/>
    <w:rsid w:val="002B4E89"/>
    <w:rsid w:val="002B50CF"/>
    <w:rsid w:val="002B609C"/>
    <w:rsid w:val="002B64D3"/>
    <w:rsid w:val="002B657C"/>
    <w:rsid w:val="002B733A"/>
    <w:rsid w:val="002C0687"/>
    <w:rsid w:val="002C07E2"/>
    <w:rsid w:val="002C13C6"/>
    <w:rsid w:val="002C1AE3"/>
    <w:rsid w:val="002C2C03"/>
    <w:rsid w:val="002C39B7"/>
    <w:rsid w:val="002C4566"/>
    <w:rsid w:val="002C59FF"/>
    <w:rsid w:val="002C645A"/>
    <w:rsid w:val="002C6DA7"/>
    <w:rsid w:val="002C6E7A"/>
    <w:rsid w:val="002D0256"/>
    <w:rsid w:val="002D08ED"/>
    <w:rsid w:val="002D1504"/>
    <w:rsid w:val="002D1BA7"/>
    <w:rsid w:val="002D2132"/>
    <w:rsid w:val="002D22E4"/>
    <w:rsid w:val="002D249C"/>
    <w:rsid w:val="002D2B98"/>
    <w:rsid w:val="002D4D5E"/>
    <w:rsid w:val="002D4FA3"/>
    <w:rsid w:val="002D63F8"/>
    <w:rsid w:val="002D7CC5"/>
    <w:rsid w:val="002E0BA9"/>
    <w:rsid w:val="002E112A"/>
    <w:rsid w:val="002E1F55"/>
    <w:rsid w:val="002E2090"/>
    <w:rsid w:val="002E338D"/>
    <w:rsid w:val="002E3AEE"/>
    <w:rsid w:val="002E3D3A"/>
    <w:rsid w:val="002E479F"/>
    <w:rsid w:val="002E77F4"/>
    <w:rsid w:val="002F068A"/>
    <w:rsid w:val="002F0AD2"/>
    <w:rsid w:val="002F2ACB"/>
    <w:rsid w:val="002F328C"/>
    <w:rsid w:val="002F3DD9"/>
    <w:rsid w:val="002F3E93"/>
    <w:rsid w:val="002F4747"/>
    <w:rsid w:val="002F48B3"/>
    <w:rsid w:val="002F6DA5"/>
    <w:rsid w:val="002F756C"/>
    <w:rsid w:val="002F771D"/>
    <w:rsid w:val="002F777A"/>
    <w:rsid w:val="00300930"/>
    <w:rsid w:val="00300DC2"/>
    <w:rsid w:val="00301A1D"/>
    <w:rsid w:val="0030363A"/>
    <w:rsid w:val="003038E7"/>
    <w:rsid w:val="00303F1E"/>
    <w:rsid w:val="00304B9E"/>
    <w:rsid w:val="003058B4"/>
    <w:rsid w:val="00305BB1"/>
    <w:rsid w:val="00305F03"/>
    <w:rsid w:val="0030768B"/>
    <w:rsid w:val="00307930"/>
    <w:rsid w:val="003102FA"/>
    <w:rsid w:val="003107F9"/>
    <w:rsid w:val="00312E36"/>
    <w:rsid w:val="00312F31"/>
    <w:rsid w:val="0031385C"/>
    <w:rsid w:val="00313AB6"/>
    <w:rsid w:val="00313F54"/>
    <w:rsid w:val="00315F4B"/>
    <w:rsid w:val="0031685A"/>
    <w:rsid w:val="00316DC2"/>
    <w:rsid w:val="003177EC"/>
    <w:rsid w:val="003203BF"/>
    <w:rsid w:val="00320B80"/>
    <w:rsid w:val="0032453C"/>
    <w:rsid w:val="003247F0"/>
    <w:rsid w:val="00325F40"/>
    <w:rsid w:val="00326E8F"/>
    <w:rsid w:val="003270EC"/>
    <w:rsid w:val="00330875"/>
    <w:rsid w:val="00331445"/>
    <w:rsid w:val="0033149C"/>
    <w:rsid w:val="00332D8B"/>
    <w:rsid w:val="00332F58"/>
    <w:rsid w:val="00333B79"/>
    <w:rsid w:val="0033508A"/>
    <w:rsid w:val="00335B70"/>
    <w:rsid w:val="003372D0"/>
    <w:rsid w:val="0033735D"/>
    <w:rsid w:val="00337B63"/>
    <w:rsid w:val="003405BD"/>
    <w:rsid w:val="003416E3"/>
    <w:rsid w:val="00341822"/>
    <w:rsid w:val="0034223A"/>
    <w:rsid w:val="00342609"/>
    <w:rsid w:val="0034463F"/>
    <w:rsid w:val="00344B24"/>
    <w:rsid w:val="00344E87"/>
    <w:rsid w:val="00346E3B"/>
    <w:rsid w:val="0034707B"/>
    <w:rsid w:val="0034771A"/>
    <w:rsid w:val="00347A1C"/>
    <w:rsid w:val="00347E5A"/>
    <w:rsid w:val="003503C4"/>
    <w:rsid w:val="00351154"/>
    <w:rsid w:val="00353543"/>
    <w:rsid w:val="0035415E"/>
    <w:rsid w:val="00354404"/>
    <w:rsid w:val="00354714"/>
    <w:rsid w:val="00355F3B"/>
    <w:rsid w:val="00356E75"/>
    <w:rsid w:val="003601E5"/>
    <w:rsid w:val="0036228A"/>
    <w:rsid w:val="00362D3C"/>
    <w:rsid w:val="0036344D"/>
    <w:rsid w:val="00363470"/>
    <w:rsid w:val="003638B0"/>
    <w:rsid w:val="00364244"/>
    <w:rsid w:val="003649B0"/>
    <w:rsid w:val="00364D48"/>
    <w:rsid w:val="0036500C"/>
    <w:rsid w:val="00366783"/>
    <w:rsid w:val="00367496"/>
    <w:rsid w:val="0036776A"/>
    <w:rsid w:val="00367B86"/>
    <w:rsid w:val="00367C04"/>
    <w:rsid w:val="0037290F"/>
    <w:rsid w:val="0037468A"/>
    <w:rsid w:val="003772D5"/>
    <w:rsid w:val="00377736"/>
    <w:rsid w:val="00377A73"/>
    <w:rsid w:val="0038043E"/>
    <w:rsid w:val="003805A6"/>
    <w:rsid w:val="00380B00"/>
    <w:rsid w:val="00381EA2"/>
    <w:rsid w:val="00383C6C"/>
    <w:rsid w:val="00385CAC"/>
    <w:rsid w:val="00387E7D"/>
    <w:rsid w:val="00387F13"/>
    <w:rsid w:val="00390A00"/>
    <w:rsid w:val="003914B4"/>
    <w:rsid w:val="00391885"/>
    <w:rsid w:val="003920FD"/>
    <w:rsid w:val="00392901"/>
    <w:rsid w:val="00392963"/>
    <w:rsid w:val="00394AB7"/>
    <w:rsid w:val="00394B82"/>
    <w:rsid w:val="00394C09"/>
    <w:rsid w:val="00395505"/>
    <w:rsid w:val="0039552D"/>
    <w:rsid w:val="00395A5B"/>
    <w:rsid w:val="003971C0"/>
    <w:rsid w:val="003A076C"/>
    <w:rsid w:val="003A1832"/>
    <w:rsid w:val="003A27C6"/>
    <w:rsid w:val="003A2C58"/>
    <w:rsid w:val="003A5115"/>
    <w:rsid w:val="003A66DE"/>
    <w:rsid w:val="003B2940"/>
    <w:rsid w:val="003B2B36"/>
    <w:rsid w:val="003B5D94"/>
    <w:rsid w:val="003B628C"/>
    <w:rsid w:val="003B7199"/>
    <w:rsid w:val="003C0C7D"/>
    <w:rsid w:val="003C0CC8"/>
    <w:rsid w:val="003C195A"/>
    <w:rsid w:val="003C2EFE"/>
    <w:rsid w:val="003C3C0D"/>
    <w:rsid w:val="003C4254"/>
    <w:rsid w:val="003C44F8"/>
    <w:rsid w:val="003C5F2B"/>
    <w:rsid w:val="003C6D0A"/>
    <w:rsid w:val="003C74BB"/>
    <w:rsid w:val="003C7A8E"/>
    <w:rsid w:val="003D1721"/>
    <w:rsid w:val="003D468A"/>
    <w:rsid w:val="003D4AA2"/>
    <w:rsid w:val="003D57AD"/>
    <w:rsid w:val="003D5A4D"/>
    <w:rsid w:val="003D5ABA"/>
    <w:rsid w:val="003D5F16"/>
    <w:rsid w:val="003D7595"/>
    <w:rsid w:val="003D789F"/>
    <w:rsid w:val="003E036E"/>
    <w:rsid w:val="003E07C4"/>
    <w:rsid w:val="003E0CDF"/>
    <w:rsid w:val="003E1292"/>
    <w:rsid w:val="003E21C7"/>
    <w:rsid w:val="003E315B"/>
    <w:rsid w:val="003E44B0"/>
    <w:rsid w:val="003E4628"/>
    <w:rsid w:val="003E4B10"/>
    <w:rsid w:val="003E5988"/>
    <w:rsid w:val="003E63B7"/>
    <w:rsid w:val="003F0072"/>
    <w:rsid w:val="003F056E"/>
    <w:rsid w:val="003F0740"/>
    <w:rsid w:val="003F0FC1"/>
    <w:rsid w:val="003F19D1"/>
    <w:rsid w:val="003F2105"/>
    <w:rsid w:val="003F399D"/>
    <w:rsid w:val="003F3AAE"/>
    <w:rsid w:val="003F3D82"/>
    <w:rsid w:val="003F3E11"/>
    <w:rsid w:val="003F4920"/>
    <w:rsid w:val="003F4CB1"/>
    <w:rsid w:val="003F4D9B"/>
    <w:rsid w:val="003F6FE2"/>
    <w:rsid w:val="003F7398"/>
    <w:rsid w:val="003F757E"/>
    <w:rsid w:val="003F7E99"/>
    <w:rsid w:val="004000ED"/>
    <w:rsid w:val="00400373"/>
    <w:rsid w:val="00402393"/>
    <w:rsid w:val="0040272E"/>
    <w:rsid w:val="004027D0"/>
    <w:rsid w:val="0040376C"/>
    <w:rsid w:val="00403BC2"/>
    <w:rsid w:val="0040637B"/>
    <w:rsid w:val="00406B0C"/>
    <w:rsid w:val="00406F1B"/>
    <w:rsid w:val="004070C8"/>
    <w:rsid w:val="00407282"/>
    <w:rsid w:val="00407579"/>
    <w:rsid w:val="00407CA1"/>
    <w:rsid w:val="00407F8D"/>
    <w:rsid w:val="00411EDB"/>
    <w:rsid w:val="00412662"/>
    <w:rsid w:val="00412B89"/>
    <w:rsid w:val="00412EE0"/>
    <w:rsid w:val="00413116"/>
    <w:rsid w:val="00413BA4"/>
    <w:rsid w:val="00414282"/>
    <w:rsid w:val="00415238"/>
    <w:rsid w:val="0041629B"/>
    <w:rsid w:val="00416760"/>
    <w:rsid w:val="00417703"/>
    <w:rsid w:val="00420F82"/>
    <w:rsid w:val="004218EE"/>
    <w:rsid w:val="004219A7"/>
    <w:rsid w:val="004219DD"/>
    <w:rsid w:val="004224CB"/>
    <w:rsid w:val="00422CB4"/>
    <w:rsid w:val="00423588"/>
    <w:rsid w:val="00423E04"/>
    <w:rsid w:val="0042430B"/>
    <w:rsid w:val="0042665B"/>
    <w:rsid w:val="0042708E"/>
    <w:rsid w:val="00427259"/>
    <w:rsid w:val="00431E13"/>
    <w:rsid w:val="0043247A"/>
    <w:rsid w:val="0043370D"/>
    <w:rsid w:val="00434C78"/>
    <w:rsid w:val="00435343"/>
    <w:rsid w:val="00435704"/>
    <w:rsid w:val="004372D8"/>
    <w:rsid w:val="00440A74"/>
    <w:rsid w:val="00440BEA"/>
    <w:rsid w:val="00441123"/>
    <w:rsid w:val="00441767"/>
    <w:rsid w:val="0044287E"/>
    <w:rsid w:val="00442D39"/>
    <w:rsid w:val="00443642"/>
    <w:rsid w:val="00444312"/>
    <w:rsid w:val="00445AE1"/>
    <w:rsid w:val="00445E4E"/>
    <w:rsid w:val="0044622B"/>
    <w:rsid w:val="004476B7"/>
    <w:rsid w:val="00450BE2"/>
    <w:rsid w:val="00451F66"/>
    <w:rsid w:val="0045219D"/>
    <w:rsid w:val="004530CD"/>
    <w:rsid w:val="00453A6B"/>
    <w:rsid w:val="0045422C"/>
    <w:rsid w:val="004548EF"/>
    <w:rsid w:val="00455413"/>
    <w:rsid w:val="004618C7"/>
    <w:rsid w:val="00461C48"/>
    <w:rsid w:val="00463701"/>
    <w:rsid w:val="00463D87"/>
    <w:rsid w:val="004647DA"/>
    <w:rsid w:val="00464C5B"/>
    <w:rsid w:val="00464F46"/>
    <w:rsid w:val="0046503E"/>
    <w:rsid w:val="0046549E"/>
    <w:rsid w:val="00466BA9"/>
    <w:rsid w:val="004703EB"/>
    <w:rsid w:val="00470690"/>
    <w:rsid w:val="00470726"/>
    <w:rsid w:val="004716D7"/>
    <w:rsid w:val="00474023"/>
    <w:rsid w:val="00475A57"/>
    <w:rsid w:val="004800D5"/>
    <w:rsid w:val="00480812"/>
    <w:rsid w:val="00481331"/>
    <w:rsid w:val="004819B7"/>
    <w:rsid w:val="004831D3"/>
    <w:rsid w:val="004852D1"/>
    <w:rsid w:val="0048544A"/>
    <w:rsid w:val="00490DD9"/>
    <w:rsid w:val="00490FCA"/>
    <w:rsid w:val="004919C3"/>
    <w:rsid w:val="004930D5"/>
    <w:rsid w:val="00493209"/>
    <w:rsid w:val="00493CE5"/>
    <w:rsid w:val="00493D8A"/>
    <w:rsid w:val="00493F65"/>
    <w:rsid w:val="00494207"/>
    <w:rsid w:val="004945BA"/>
    <w:rsid w:val="00494D13"/>
    <w:rsid w:val="00494FF9"/>
    <w:rsid w:val="0049578E"/>
    <w:rsid w:val="00495DB2"/>
    <w:rsid w:val="004967D3"/>
    <w:rsid w:val="00496E7A"/>
    <w:rsid w:val="00497A15"/>
    <w:rsid w:val="00497E0B"/>
    <w:rsid w:val="004A13BA"/>
    <w:rsid w:val="004A18DC"/>
    <w:rsid w:val="004A199F"/>
    <w:rsid w:val="004A1F10"/>
    <w:rsid w:val="004A22E7"/>
    <w:rsid w:val="004A2C3B"/>
    <w:rsid w:val="004A2F0C"/>
    <w:rsid w:val="004A3412"/>
    <w:rsid w:val="004A3B7D"/>
    <w:rsid w:val="004A4474"/>
    <w:rsid w:val="004A474E"/>
    <w:rsid w:val="004A5705"/>
    <w:rsid w:val="004A5CF2"/>
    <w:rsid w:val="004A62C4"/>
    <w:rsid w:val="004A6DC0"/>
    <w:rsid w:val="004A6FEC"/>
    <w:rsid w:val="004A7CBD"/>
    <w:rsid w:val="004B1578"/>
    <w:rsid w:val="004B1603"/>
    <w:rsid w:val="004B32A1"/>
    <w:rsid w:val="004B38AD"/>
    <w:rsid w:val="004B4602"/>
    <w:rsid w:val="004B538F"/>
    <w:rsid w:val="004B6C2F"/>
    <w:rsid w:val="004B6F34"/>
    <w:rsid w:val="004B7AF7"/>
    <w:rsid w:val="004C01EB"/>
    <w:rsid w:val="004C0541"/>
    <w:rsid w:val="004C090B"/>
    <w:rsid w:val="004C094C"/>
    <w:rsid w:val="004C13D4"/>
    <w:rsid w:val="004C1B33"/>
    <w:rsid w:val="004C1E5E"/>
    <w:rsid w:val="004C3D69"/>
    <w:rsid w:val="004C3F5A"/>
    <w:rsid w:val="004C43B9"/>
    <w:rsid w:val="004C44C0"/>
    <w:rsid w:val="004C4699"/>
    <w:rsid w:val="004C51D1"/>
    <w:rsid w:val="004C559D"/>
    <w:rsid w:val="004C56AC"/>
    <w:rsid w:val="004C6572"/>
    <w:rsid w:val="004C6A2D"/>
    <w:rsid w:val="004C6D11"/>
    <w:rsid w:val="004C6E2C"/>
    <w:rsid w:val="004C7A58"/>
    <w:rsid w:val="004D0D31"/>
    <w:rsid w:val="004D0FEB"/>
    <w:rsid w:val="004D11A6"/>
    <w:rsid w:val="004D12E8"/>
    <w:rsid w:val="004D2168"/>
    <w:rsid w:val="004D271A"/>
    <w:rsid w:val="004D3E10"/>
    <w:rsid w:val="004D4328"/>
    <w:rsid w:val="004D4719"/>
    <w:rsid w:val="004D5003"/>
    <w:rsid w:val="004D509C"/>
    <w:rsid w:val="004D56A3"/>
    <w:rsid w:val="004D6EC9"/>
    <w:rsid w:val="004D7C98"/>
    <w:rsid w:val="004E0090"/>
    <w:rsid w:val="004E034B"/>
    <w:rsid w:val="004E1EC2"/>
    <w:rsid w:val="004E227F"/>
    <w:rsid w:val="004E3130"/>
    <w:rsid w:val="004E35ED"/>
    <w:rsid w:val="004E3B56"/>
    <w:rsid w:val="004E4B05"/>
    <w:rsid w:val="004E50B1"/>
    <w:rsid w:val="004E67E0"/>
    <w:rsid w:val="004E7491"/>
    <w:rsid w:val="004F0A91"/>
    <w:rsid w:val="004F12CB"/>
    <w:rsid w:val="004F14D8"/>
    <w:rsid w:val="004F1A81"/>
    <w:rsid w:val="004F24DF"/>
    <w:rsid w:val="004F2704"/>
    <w:rsid w:val="004F29C1"/>
    <w:rsid w:val="004F3E91"/>
    <w:rsid w:val="004F4449"/>
    <w:rsid w:val="004F4B6B"/>
    <w:rsid w:val="004F686D"/>
    <w:rsid w:val="004F73DA"/>
    <w:rsid w:val="004F7DD5"/>
    <w:rsid w:val="005003A3"/>
    <w:rsid w:val="0050103F"/>
    <w:rsid w:val="0050138D"/>
    <w:rsid w:val="005016CC"/>
    <w:rsid w:val="005024EA"/>
    <w:rsid w:val="00503648"/>
    <w:rsid w:val="00504AC8"/>
    <w:rsid w:val="005074E2"/>
    <w:rsid w:val="00507533"/>
    <w:rsid w:val="00507A62"/>
    <w:rsid w:val="0051005A"/>
    <w:rsid w:val="00511030"/>
    <w:rsid w:val="00514033"/>
    <w:rsid w:val="00515BEF"/>
    <w:rsid w:val="0051644A"/>
    <w:rsid w:val="0051650F"/>
    <w:rsid w:val="0051665A"/>
    <w:rsid w:val="005174F5"/>
    <w:rsid w:val="00521396"/>
    <w:rsid w:val="00523F67"/>
    <w:rsid w:val="00524348"/>
    <w:rsid w:val="00524A88"/>
    <w:rsid w:val="00524FD6"/>
    <w:rsid w:val="0052523F"/>
    <w:rsid w:val="0052585D"/>
    <w:rsid w:val="00525BB5"/>
    <w:rsid w:val="00525F3B"/>
    <w:rsid w:val="005269C0"/>
    <w:rsid w:val="00527606"/>
    <w:rsid w:val="00527A8B"/>
    <w:rsid w:val="005329A0"/>
    <w:rsid w:val="00532B9E"/>
    <w:rsid w:val="00532EFA"/>
    <w:rsid w:val="00533F79"/>
    <w:rsid w:val="0053406F"/>
    <w:rsid w:val="005340D6"/>
    <w:rsid w:val="0053491D"/>
    <w:rsid w:val="00534AAF"/>
    <w:rsid w:val="00534AD7"/>
    <w:rsid w:val="00536354"/>
    <w:rsid w:val="00537224"/>
    <w:rsid w:val="00537649"/>
    <w:rsid w:val="00540563"/>
    <w:rsid w:val="0054099B"/>
    <w:rsid w:val="00541BD3"/>
    <w:rsid w:val="00542BC3"/>
    <w:rsid w:val="00542C39"/>
    <w:rsid w:val="005432B1"/>
    <w:rsid w:val="005444AE"/>
    <w:rsid w:val="005458A7"/>
    <w:rsid w:val="00545AC5"/>
    <w:rsid w:val="00545C6B"/>
    <w:rsid w:val="00546221"/>
    <w:rsid w:val="00546A46"/>
    <w:rsid w:val="00547316"/>
    <w:rsid w:val="00547423"/>
    <w:rsid w:val="005478E2"/>
    <w:rsid w:val="00547AC9"/>
    <w:rsid w:val="005517EC"/>
    <w:rsid w:val="0055181F"/>
    <w:rsid w:val="00551887"/>
    <w:rsid w:val="0055265E"/>
    <w:rsid w:val="00553485"/>
    <w:rsid w:val="005537A6"/>
    <w:rsid w:val="00553CDA"/>
    <w:rsid w:val="00556210"/>
    <w:rsid w:val="00556AEB"/>
    <w:rsid w:val="005578F5"/>
    <w:rsid w:val="00560F32"/>
    <w:rsid w:val="00561549"/>
    <w:rsid w:val="005619B9"/>
    <w:rsid w:val="00562662"/>
    <w:rsid w:val="00563CEF"/>
    <w:rsid w:val="00565660"/>
    <w:rsid w:val="00565EBB"/>
    <w:rsid w:val="00567AAD"/>
    <w:rsid w:val="005713E8"/>
    <w:rsid w:val="00571C4D"/>
    <w:rsid w:val="0057392B"/>
    <w:rsid w:val="00574989"/>
    <w:rsid w:val="005759E0"/>
    <w:rsid w:val="00575E2B"/>
    <w:rsid w:val="00576EC9"/>
    <w:rsid w:val="00577746"/>
    <w:rsid w:val="0058061E"/>
    <w:rsid w:val="005815DD"/>
    <w:rsid w:val="0058186D"/>
    <w:rsid w:val="00581BFC"/>
    <w:rsid w:val="00582478"/>
    <w:rsid w:val="00583543"/>
    <w:rsid w:val="0058389F"/>
    <w:rsid w:val="005840BF"/>
    <w:rsid w:val="00584518"/>
    <w:rsid w:val="0058482D"/>
    <w:rsid w:val="0058678C"/>
    <w:rsid w:val="00586BC4"/>
    <w:rsid w:val="00586F5A"/>
    <w:rsid w:val="005872A0"/>
    <w:rsid w:val="00590324"/>
    <w:rsid w:val="005905F8"/>
    <w:rsid w:val="005912F9"/>
    <w:rsid w:val="00591D17"/>
    <w:rsid w:val="00591E96"/>
    <w:rsid w:val="005933D4"/>
    <w:rsid w:val="00593969"/>
    <w:rsid w:val="005942D3"/>
    <w:rsid w:val="005951FC"/>
    <w:rsid w:val="005954EA"/>
    <w:rsid w:val="00595A77"/>
    <w:rsid w:val="00597E5E"/>
    <w:rsid w:val="005A220F"/>
    <w:rsid w:val="005A2411"/>
    <w:rsid w:val="005A407A"/>
    <w:rsid w:val="005A41C0"/>
    <w:rsid w:val="005A4A4E"/>
    <w:rsid w:val="005A5483"/>
    <w:rsid w:val="005A6791"/>
    <w:rsid w:val="005A67B8"/>
    <w:rsid w:val="005A6AD6"/>
    <w:rsid w:val="005A6B49"/>
    <w:rsid w:val="005A6D2B"/>
    <w:rsid w:val="005A76A8"/>
    <w:rsid w:val="005A79F9"/>
    <w:rsid w:val="005B01AC"/>
    <w:rsid w:val="005B0766"/>
    <w:rsid w:val="005B0C16"/>
    <w:rsid w:val="005B1B67"/>
    <w:rsid w:val="005B3039"/>
    <w:rsid w:val="005B3268"/>
    <w:rsid w:val="005B43F4"/>
    <w:rsid w:val="005B4513"/>
    <w:rsid w:val="005B47DE"/>
    <w:rsid w:val="005B4E46"/>
    <w:rsid w:val="005B4EDD"/>
    <w:rsid w:val="005B57E8"/>
    <w:rsid w:val="005B5CB8"/>
    <w:rsid w:val="005B5CF0"/>
    <w:rsid w:val="005B76A8"/>
    <w:rsid w:val="005C0880"/>
    <w:rsid w:val="005C2803"/>
    <w:rsid w:val="005C32E2"/>
    <w:rsid w:val="005C362D"/>
    <w:rsid w:val="005C59B5"/>
    <w:rsid w:val="005C5EB2"/>
    <w:rsid w:val="005C5FFF"/>
    <w:rsid w:val="005D050B"/>
    <w:rsid w:val="005D2A98"/>
    <w:rsid w:val="005D2F68"/>
    <w:rsid w:val="005D4800"/>
    <w:rsid w:val="005D5FF2"/>
    <w:rsid w:val="005D7523"/>
    <w:rsid w:val="005D7E4D"/>
    <w:rsid w:val="005E0F90"/>
    <w:rsid w:val="005E1040"/>
    <w:rsid w:val="005E14B2"/>
    <w:rsid w:val="005E19EC"/>
    <w:rsid w:val="005E2614"/>
    <w:rsid w:val="005E38E8"/>
    <w:rsid w:val="005E4B73"/>
    <w:rsid w:val="005E4BED"/>
    <w:rsid w:val="005E541E"/>
    <w:rsid w:val="005E6BA2"/>
    <w:rsid w:val="005E7B0D"/>
    <w:rsid w:val="005F07EB"/>
    <w:rsid w:val="005F1403"/>
    <w:rsid w:val="005F362C"/>
    <w:rsid w:val="005F3B0F"/>
    <w:rsid w:val="005F559D"/>
    <w:rsid w:val="005F6DE3"/>
    <w:rsid w:val="005F73BB"/>
    <w:rsid w:val="005F78A6"/>
    <w:rsid w:val="005F7A85"/>
    <w:rsid w:val="00600CF7"/>
    <w:rsid w:val="00601875"/>
    <w:rsid w:val="00601DCB"/>
    <w:rsid w:val="0060291B"/>
    <w:rsid w:val="00602F7B"/>
    <w:rsid w:val="006059C3"/>
    <w:rsid w:val="00605E8A"/>
    <w:rsid w:val="00610268"/>
    <w:rsid w:val="006109C6"/>
    <w:rsid w:val="00610CDA"/>
    <w:rsid w:val="00612A26"/>
    <w:rsid w:val="006131E6"/>
    <w:rsid w:val="00613213"/>
    <w:rsid w:val="006136CF"/>
    <w:rsid w:val="00613FFE"/>
    <w:rsid w:val="006141E6"/>
    <w:rsid w:val="006158E2"/>
    <w:rsid w:val="00615DB3"/>
    <w:rsid w:val="00616A69"/>
    <w:rsid w:val="00616F1D"/>
    <w:rsid w:val="00620C35"/>
    <w:rsid w:val="00621137"/>
    <w:rsid w:val="0062149D"/>
    <w:rsid w:val="0062166A"/>
    <w:rsid w:val="0062177B"/>
    <w:rsid w:val="00621D8E"/>
    <w:rsid w:val="006222C1"/>
    <w:rsid w:val="00622D6D"/>
    <w:rsid w:val="0062348D"/>
    <w:rsid w:val="0062352E"/>
    <w:rsid w:val="00623F94"/>
    <w:rsid w:val="00624028"/>
    <w:rsid w:val="00624A0A"/>
    <w:rsid w:val="00625F8A"/>
    <w:rsid w:val="006268E7"/>
    <w:rsid w:val="00626A69"/>
    <w:rsid w:val="00627C28"/>
    <w:rsid w:val="006301A0"/>
    <w:rsid w:val="00630219"/>
    <w:rsid w:val="006328E6"/>
    <w:rsid w:val="0063375F"/>
    <w:rsid w:val="00634576"/>
    <w:rsid w:val="00635168"/>
    <w:rsid w:val="0063581C"/>
    <w:rsid w:val="00636167"/>
    <w:rsid w:val="0063624F"/>
    <w:rsid w:val="00636880"/>
    <w:rsid w:val="0063770E"/>
    <w:rsid w:val="0064054E"/>
    <w:rsid w:val="006406DA"/>
    <w:rsid w:val="00642056"/>
    <w:rsid w:val="006421EE"/>
    <w:rsid w:val="0064313E"/>
    <w:rsid w:val="006450A9"/>
    <w:rsid w:val="00645695"/>
    <w:rsid w:val="00646F8A"/>
    <w:rsid w:val="006479DB"/>
    <w:rsid w:val="00650456"/>
    <w:rsid w:val="00650EB6"/>
    <w:rsid w:val="006520DB"/>
    <w:rsid w:val="006525A8"/>
    <w:rsid w:val="00652931"/>
    <w:rsid w:val="00653346"/>
    <w:rsid w:val="00653C20"/>
    <w:rsid w:val="00655204"/>
    <w:rsid w:val="0065556E"/>
    <w:rsid w:val="00655F83"/>
    <w:rsid w:val="006564FA"/>
    <w:rsid w:val="00657D6C"/>
    <w:rsid w:val="00657E1E"/>
    <w:rsid w:val="0066069E"/>
    <w:rsid w:val="006612FE"/>
    <w:rsid w:val="00662D8F"/>
    <w:rsid w:val="00662DE0"/>
    <w:rsid w:val="00663233"/>
    <w:rsid w:val="006634AE"/>
    <w:rsid w:val="00663757"/>
    <w:rsid w:val="0066439D"/>
    <w:rsid w:val="0066553C"/>
    <w:rsid w:val="006658E7"/>
    <w:rsid w:val="00666318"/>
    <w:rsid w:val="0066733B"/>
    <w:rsid w:val="0066759D"/>
    <w:rsid w:val="0067048B"/>
    <w:rsid w:val="006715D5"/>
    <w:rsid w:val="00671E0C"/>
    <w:rsid w:val="0067243B"/>
    <w:rsid w:val="00672869"/>
    <w:rsid w:val="00672B63"/>
    <w:rsid w:val="0067399C"/>
    <w:rsid w:val="00673A6C"/>
    <w:rsid w:val="00674802"/>
    <w:rsid w:val="00674C70"/>
    <w:rsid w:val="00675436"/>
    <w:rsid w:val="00675A9A"/>
    <w:rsid w:val="00675DDB"/>
    <w:rsid w:val="00676085"/>
    <w:rsid w:val="006766E6"/>
    <w:rsid w:val="00676F7D"/>
    <w:rsid w:val="00677162"/>
    <w:rsid w:val="0067728F"/>
    <w:rsid w:val="0067784F"/>
    <w:rsid w:val="0067787B"/>
    <w:rsid w:val="0067795C"/>
    <w:rsid w:val="00677D0B"/>
    <w:rsid w:val="00680A9F"/>
    <w:rsid w:val="006813F3"/>
    <w:rsid w:val="00681419"/>
    <w:rsid w:val="0068170C"/>
    <w:rsid w:val="00682695"/>
    <w:rsid w:val="006828A5"/>
    <w:rsid w:val="00682EC1"/>
    <w:rsid w:val="006835D6"/>
    <w:rsid w:val="0068380F"/>
    <w:rsid w:val="00683875"/>
    <w:rsid w:val="00683D88"/>
    <w:rsid w:val="00684717"/>
    <w:rsid w:val="006857D4"/>
    <w:rsid w:val="006864FD"/>
    <w:rsid w:val="00686E8D"/>
    <w:rsid w:val="006876A5"/>
    <w:rsid w:val="00687C16"/>
    <w:rsid w:val="00687D4F"/>
    <w:rsid w:val="00687F22"/>
    <w:rsid w:val="006900EC"/>
    <w:rsid w:val="00690A94"/>
    <w:rsid w:val="00690CD3"/>
    <w:rsid w:val="00691498"/>
    <w:rsid w:val="00691622"/>
    <w:rsid w:val="006918E7"/>
    <w:rsid w:val="00692953"/>
    <w:rsid w:val="00694546"/>
    <w:rsid w:val="00695E0C"/>
    <w:rsid w:val="006965DC"/>
    <w:rsid w:val="006967DC"/>
    <w:rsid w:val="006968B5"/>
    <w:rsid w:val="00697BAC"/>
    <w:rsid w:val="006A023D"/>
    <w:rsid w:val="006A04CF"/>
    <w:rsid w:val="006A05C0"/>
    <w:rsid w:val="006A1057"/>
    <w:rsid w:val="006A15FA"/>
    <w:rsid w:val="006A2055"/>
    <w:rsid w:val="006A346D"/>
    <w:rsid w:val="006A3760"/>
    <w:rsid w:val="006A3B38"/>
    <w:rsid w:val="006A3C1D"/>
    <w:rsid w:val="006A40D9"/>
    <w:rsid w:val="006A6061"/>
    <w:rsid w:val="006A6FD2"/>
    <w:rsid w:val="006A73FA"/>
    <w:rsid w:val="006A7CCA"/>
    <w:rsid w:val="006B0E14"/>
    <w:rsid w:val="006B1F29"/>
    <w:rsid w:val="006B256A"/>
    <w:rsid w:val="006B2B99"/>
    <w:rsid w:val="006B2CF0"/>
    <w:rsid w:val="006B50FF"/>
    <w:rsid w:val="006B5A63"/>
    <w:rsid w:val="006B5BA2"/>
    <w:rsid w:val="006B6440"/>
    <w:rsid w:val="006C0442"/>
    <w:rsid w:val="006C0ACC"/>
    <w:rsid w:val="006C1898"/>
    <w:rsid w:val="006C18DC"/>
    <w:rsid w:val="006C21BC"/>
    <w:rsid w:val="006C4B25"/>
    <w:rsid w:val="006C5ADC"/>
    <w:rsid w:val="006C70B8"/>
    <w:rsid w:val="006D07CA"/>
    <w:rsid w:val="006D093E"/>
    <w:rsid w:val="006D1A69"/>
    <w:rsid w:val="006D22BD"/>
    <w:rsid w:val="006D2CAE"/>
    <w:rsid w:val="006D4465"/>
    <w:rsid w:val="006D479E"/>
    <w:rsid w:val="006D4EBA"/>
    <w:rsid w:val="006D4FF6"/>
    <w:rsid w:val="006D6022"/>
    <w:rsid w:val="006D63BC"/>
    <w:rsid w:val="006D6AEF"/>
    <w:rsid w:val="006D704C"/>
    <w:rsid w:val="006D73E6"/>
    <w:rsid w:val="006E2E9B"/>
    <w:rsid w:val="006E32D3"/>
    <w:rsid w:val="006E3982"/>
    <w:rsid w:val="006E4E6A"/>
    <w:rsid w:val="006E5254"/>
    <w:rsid w:val="006E528E"/>
    <w:rsid w:val="006E5D52"/>
    <w:rsid w:val="006E6D14"/>
    <w:rsid w:val="006E6ED8"/>
    <w:rsid w:val="006E7018"/>
    <w:rsid w:val="006E7872"/>
    <w:rsid w:val="006E7906"/>
    <w:rsid w:val="006E7E1B"/>
    <w:rsid w:val="006E7E3E"/>
    <w:rsid w:val="006F11F0"/>
    <w:rsid w:val="006F1281"/>
    <w:rsid w:val="006F1447"/>
    <w:rsid w:val="006F179D"/>
    <w:rsid w:val="006F26EA"/>
    <w:rsid w:val="006F2D78"/>
    <w:rsid w:val="006F2FB4"/>
    <w:rsid w:val="006F4BE3"/>
    <w:rsid w:val="006F4C88"/>
    <w:rsid w:val="006F5EBA"/>
    <w:rsid w:val="006F7273"/>
    <w:rsid w:val="006F75D9"/>
    <w:rsid w:val="006F7DC4"/>
    <w:rsid w:val="00700A17"/>
    <w:rsid w:val="00702ECC"/>
    <w:rsid w:val="0070394A"/>
    <w:rsid w:val="00703C18"/>
    <w:rsid w:val="0070448B"/>
    <w:rsid w:val="00705875"/>
    <w:rsid w:val="007071C6"/>
    <w:rsid w:val="007077A9"/>
    <w:rsid w:val="00710050"/>
    <w:rsid w:val="0071128D"/>
    <w:rsid w:val="00711736"/>
    <w:rsid w:val="00712FCB"/>
    <w:rsid w:val="00713937"/>
    <w:rsid w:val="00713F76"/>
    <w:rsid w:val="007147E0"/>
    <w:rsid w:val="007153E5"/>
    <w:rsid w:val="007159D1"/>
    <w:rsid w:val="00715A08"/>
    <w:rsid w:val="00715E4F"/>
    <w:rsid w:val="00715FB1"/>
    <w:rsid w:val="007168B3"/>
    <w:rsid w:val="00717584"/>
    <w:rsid w:val="00717A86"/>
    <w:rsid w:val="007202C9"/>
    <w:rsid w:val="007219BF"/>
    <w:rsid w:val="00721E39"/>
    <w:rsid w:val="00722C06"/>
    <w:rsid w:val="0072450F"/>
    <w:rsid w:val="007249D3"/>
    <w:rsid w:val="00724A4A"/>
    <w:rsid w:val="0072552A"/>
    <w:rsid w:val="00727024"/>
    <w:rsid w:val="007333D0"/>
    <w:rsid w:val="007343A9"/>
    <w:rsid w:val="00735216"/>
    <w:rsid w:val="00736AD8"/>
    <w:rsid w:val="00737E8B"/>
    <w:rsid w:val="00740329"/>
    <w:rsid w:val="00740BA2"/>
    <w:rsid w:val="00740E19"/>
    <w:rsid w:val="00740E4E"/>
    <w:rsid w:val="007416A5"/>
    <w:rsid w:val="00742375"/>
    <w:rsid w:val="00743ABA"/>
    <w:rsid w:val="00743D78"/>
    <w:rsid w:val="007440CE"/>
    <w:rsid w:val="00744278"/>
    <w:rsid w:val="00744E00"/>
    <w:rsid w:val="00747272"/>
    <w:rsid w:val="007478EF"/>
    <w:rsid w:val="00750465"/>
    <w:rsid w:val="007504D5"/>
    <w:rsid w:val="00750E36"/>
    <w:rsid w:val="00754F5E"/>
    <w:rsid w:val="0075501F"/>
    <w:rsid w:val="00756075"/>
    <w:rsid w:val="00756449"/>
    <w:rsid w:val="007565B6"/>
    <w:rsid w:val="007569DF"/>
    <w:rsid w:val="00757039"/>
    <w:rsid w:val="007579C2"/>
    <w:rsid w:val="00757A2F"/>
    <w:rsid w:val="00757AB1"/>
    <w:rsid w:val="007606F1"/>
    <w:rsid w:val="007614D5"/>
    <w:rsid w:val="0076214F"/>
    <w:rsid w:val="007624BA"/>
    <w:rsid w:val="00762B17"/>
    <w:rsid w:val="00762D8A"/>
    <w:rsid w:val="00762FE0"/>
    <w:rsid w:val="00763651"/>
    <w:rsid w:val="00763774"/>
    <w:rsid w:val="0076437C"/>
    <w:rsid w:val="00764A33"/>
    <w:rsid w:val="00766449"/>
    <w:rsid w:val="00766D55"/>
    <w:rsid w:val="00770CC3"/>
    <w:rsid w:val="00771BAC"/>
    <w:rsid w:val="00772A26"/>
    <w:rsid w:val="00773593"/>
    <w:rsid w:val="00776863"/>
    <w:rsid w:val="007773D7"/>
    <w:rsid w:val="00777CE7"/>
    <w:rsid w:val="00780900"/>
    <w:rsid w:val="00781138"/>
    <w:rsid w:val="007823D3"/>
    <w:rsid w:val="007836B4"/>
    <w:rsid w:val="007841A1"/>
    <w:rsid w:val="00784279"/>
    <w:rsid w:val="007842A0"/>
    <w:rsid w:val="007848C3"/>
    <w:rsid w:val="00785FE2"/>
    <w:rsid w:val="007862FD"/>
    <w:rsid w:val="00787371"/>
    <w:rsid w:val="007875B6"/>
    <w:rsid w:val="00787A4B"/>
    <w:rsid w:val="00790604"/>
    <w:rsid w:val="00790BA3"/>
    <w:rsid w:val="0079105F"/>
    <w:rsid w:val="007918DF"/>
    <w:rsid w:val="007926B6"/>
    <w:rsid w:val="00792A6A"/>
    <w:rsid w:val="00793A1C"/>
    <w:rsid w:val="0079604B"/>
    <w:rsid w:val="0079634D"/>
    <w:rsid w:val="007A006C"/>
    <w:rsid w:val="007A04D7"/>
    <w:rsid w:val="007A0D07"/>
    <w:rsid w:val="007A17A1"/>
    <w:rsid w:val="007A21B1"/>
    <w:rsid w:val="007A40DB"/>
    <w:rsid w:val="007A4397"/>
    <w:rsid w:val="007A48B8"/>
    <w:rsid w:val="007A528C"/>
    <w:rsid w:val="007A54A5"/>
    <w:rsid w:val="007A54AA"/>
    <w:rsid w:val="007A5D24"/>
    <w:rsid w:val="007A730B"/>
    <w:rsid w:val="007B105E"/>
    <w:rsid w:val="007B12C2"/>
    <w:rsid w:val="007B1B6A"/>
    <w:rsid w:val="007B42EB"/>
    <w:rsid w:val="007B54FC"/>
    <w:rsid w:val="007B56D1"/>
    <w:rsid w:val="007B73E2"/>
    <w:rsid w:val="007B7820"/>
    <w:rsid w:val="007C1E2C"/>
    <w:rsid w:val="007C2374"/>
    <w:rsid w:val="007C3EC9"/>
    <w:rsid w:val="007C4351"/>
    <w:rsid w:val="007C43BF"/>
    <w:rsid w:val="007C48B0"/>
    <w:rsid w:val="007C4E6F"/>
    <w:rsid w:val="007C5262"/>
    <w:rsid w:val="007C7777"/>
    <w:rsid w:val="007C7B56"/>
    <w:rsid w:val="007C7D05"/>
    <w:rsid w:val="007D0D95"/>
    <w:rsid w:val="007D2193"/>
    <w:rsid w:val="007D2A5A"/>
    <w:rsid w:val="007D353B"/>
    <w:rsid w:val="007D3640"/>
    <w:rsid w:val="007D3814"/>
    <w:rsid w:val="007D4849"/>
    <w:rsid w:val="007D5164"/>
    <w:rsid w:val="007D5EB1"/>
    <w:rsid w:val="007D5FC3"/>
    <w:rsid w:val="007D682F"/>
    <w:rsid w:val="007D699C"/>
    <w:rsid w:val="007D70AD"/>
    <w:rsid w:val="007D7A15"/>
    <w:rsid w:val="007D7B68"/>
    <w:rsid w:val="007D7E70"/>
    <w:rsid w:val="007E1038"/>
    <w:rsid w:val="007E14A3"/>
    <w:rsid w:val="007E1D68"/>
    <w:rsid w:val="007E2192"/>
    <w:rsid w:val="007E2784"/>
    <w:rsid w:val="007E27D1"/>
    <w:rsid w:val="007E3FE1"/>
    <w:rsid w:val="007E4A0A"/>
    <w:rsid w:val="007E4B17"/>
    <w:rsid w:val="007E4BC5"/>
    <w:rsid w:val="007E5603"/>
    <w:rsid w:val="007E5BB4"/>
    <w:rsid w:val="007E5F90"/>
    <w:rsid w:val="007E73CD"/>
    <w:rsid w:val="007F0451"/>
    <w:rsid w:val="007F08F9"/>
    <w:rsid w:val="007F0D98"/>
    <w:rsid w:val="007F2357"/>
    <w:rsid w:val="007F3371"/>
    <w:rsid w:val="007F36E0"/>
    <w:rsid w:val="007F4B22"/>
    <w:rsid w:val="007F512F"/>
    <w:rsid w:val="007F591E"/>
    <w:rsid w:val="007F6685"/>
    <w:rsid w:val="007F68FF"/>
    <w:rsid w:val="007F6CD7"/>
    <w:rsid w:val="007F7093"/>
    <w:rsid w:val="007F70EF"/>
    <w:rsid w:val="007F71AA"/>
    <w:rsid w:val="00800684"/>
    <w:rsid w:val="008018B4"/>
    <w:rsid w:val="00803CBA"/>
    <w:rsid w:val="00804055"/>
    <w:rsid w:val="0080499C"/>
    <w:rsid w:val="00804B67"/>
    <w:rsid w:val="008051AC"/>
    <w:rsid w:val="008051EA"/>
    <w:rsid w:val="00807173"/>
    <w:rsid w:val="008076C9"/>
    <w:rsid w:val="008077FC"/>
    <w:rsid w:val="00810055"/>
    <w:rsid w:val="0081015A"/>
    <w:rsid w:val="00810C2D"/>
    <w:rsid w:val="008122E1"/>
    <w:rsid w:val="0081279B"/>
    <w:rsid w:val="008139D6"/>
    <w:rsid w:val="0081511D"/>
    <w:rsid w:val="0081574A"/>
    <w:rsid w:val="0081656A"/>
    <w:rsid w:val="00816600"/>
    <w:rsid w:val="00816852"/>
    <w:rsid w:val="00817B6E"/>
    <w:rsid w:val="00821556"/>
    <w:rsid w:val="008219D1"/>
    <w:rsid w:val="0082266E"/>
    <w:rsid w:val="00823785"/>
    <w:rsid w:val="00824009"/>
    <w:rsid w:val="0082502A"/>
    <w:rsid w:val="00825B08"/>
    <w:rsid w:val="0082614A"/>
    <w:rsid w:val="00827391"/>
    <w:rsid w:val="00827960"/>
    <w:rsid w:val="00827E1B"/>
    <w:rsid w:val="00831907"/>
    <w:rsid w:val="00832484"/>
    <w:rsid w:val="008329AC"/>
    <w:rsid w:val="00833023"/>
    <w:rsid w:val="0083455D"/>
    <w:rsid w:val="00835A7A"/>
    <w:rsid w:val="00835C39"/>
    <w:rsid w:val="008369CD"/>
    <w:rsid w:val="00836E6F"/>
    <w:rsid w:val="008379EC"/>
    <w:rsid w:val="0084389F"/>
    <w:rsid w:val="00843B7E"/>
    <w:rsid w:val="00843BA8"/>
    <w:rsid w:val="00844DC7"/>
    <w:rsid w:val="00845287"/>
    <w:rsid w:val="0084659E"/>
    <w:rsid w:val="00847662"/>
    <w:rsid w:val="00847B4B"/>
    <w:rsid w:val="0085044C"/>
    <w:rsid w:val="00850612"/>
    <w:rsid w:val="00851678"/>
    <w:rsid w:val="00852544"/>
    <w:rsid w:val="00852850"/>
    <w:rsid w:val="00852B97"/>
    <w:rsid w:val="00853916"/>
    <w:rsid w:val="00853D08"/>
    <w:rsid w:val="0085427B"/>
    <w:rsid w:val="008549B6"/>
    <w:rsid w:val="008552C5"/>
    <w:rsid w:val="00855656"/>
    <w:rsid w:val="00855D5F"/>
    <w:rsid w:val="00856745"/>
    <w:rsid w:val="00856B0D"/>
    <w:rsid w:val="00856BB3"/>
    <w:rsid w:val="00856C99"/>
    <w:rsid w:val="00856D87"/>
    <w:rsid w:val="008576FA"/>
    <w:rsid w:val="0085792C"/>
    <w:rsid w:val="00857E1B"/>
    <w:rsid w:val="00860035"/>
    <w:rsid w:val="0086044F"/>
    <w:rsid w:val="0086067C"/>
    <w:rsid w:val="008608E1"/>
    <w:rsid w:val="00860D38"/>
    <w:rsid w:val="00860E90"/>
    <w:rsid w:val="00861075"/>
    <w:rsid w:val="008619A8"/>
    <w:rsid w:val="00862D70"/>
    <w:rsid w:val="0086476B"/>
    <w:rsid w:val="00865097"/>
    <w:rsid w:val="008656CE"/>
    <w:rsid w:val="00865889"/>
    <w:rsid w:val="008659EC"/>
    <w:rsid w:val="00865EAE"/>
    <w:rsid w:val="00866B04"/>
    <w:rsid w:val="00866BEF"/>
    <w:rsid w:val="00866CB3"/>
    <w:rsid w:val="00867812"/>
    <w:rsid w:val="00870EC9"/>
    <w:rsid w:val="0087177C"/>
    <w:rsid w:val="00871C4C"/>
    <w:rsid w:val="00871D27"/>
    <w:rsid w:val="00872417"/>
    <w:rsid w:val="008726ED"/>
    <w:rsid w:val="008730B6"/>
    <w:rsid w:val="0087329A"/>
    <w:rsid w:val="008748FC"/>
    <w:rsid w:val="00874ED1"/>
    <w:rsid w:val="00875712"/>
    <w:rsid w:val="0087581A"/>
    <w:rsid w:val="008763CB"/>
    <w:rsid w:val="00877821"/>
    <w:rsid w:val="00880756"/>
    <w:rsid w:val="00880F8C"/>
    <w:rsid w:val="0088152A"/>
    <w:rsid w:val="00881987"/>
    <w:rsid w:val="00882C68"/>
    <w:rsid w:val="00883381"/>
    <w:rsid w:val="0088352F"/>
    <w:rsid w:val="00884264"/>
    <w:rsid w:val="00885499"/>
    <w:rsid w:val="008862B8"/>
    <w:rsid w:val="008862E9"/>
    <w:rsid w:val="008863E8"/>
    <w:rsid w:val="00887EFA"/>
    <w:rsid w:val="008919C3"/>
    <w:rsid w:val="00891ECC"/>
    <w:rsid w:val="00893FC4"/>
    <w:rsid w:val="008949B5"/>
    <w:rsid w:val="00895136"/>
    <w:rsid w:val="00896024"/>
    <w:rsid w:val="00896A4B"/>
    <w:rsid w:val="00897D96"/>
    <w:rsid w:val="008A0332"/>
    <w:rsid w:val="008A06D1"/>
    <w:rsid w:val="008A0CEE"/>
    <w:rsid w:val="008A136C"/>
    <w:rsid w:val="008A22D9"/>
    <w:rsid w:val="008A241B"/>
    <w:rsid w:val="008A273E"/>
    <w:rsid w:val="008A2F08"/>
    <w:rsid w:val="008A3CA3"/>
    <w:rsid w:val="008A4CAE"/>
    <w:rsid w:val="008A4DA6"/>
    <w:rsid w:val="008A5611"/>
    <w:rsid w:val="008A5A8C"/>
    <w:rsid w:val="008A6C2A"/>
    <w:rsid w:val="008B006F"/>
    <w:rsid w:val="008B1BEE"/>
    <w:rsid w:val="008B1E61"/>
    <w:rsid w:val="008B42EE"/>
    <w:rsid w:val="008B48F7"/>
    <w:rsid w:val="008B5FFB"/>
    <w:rsid w:val="008B6F24"/>
    <w:rsid w:val="008C092E"/>
    <w:rsid w:val="008C15C8"/>
    <w:rsid w:val="008C3DFA"/>
    <w:rsid w:val="008C4282"/>
    <w:rsid w:val="008C46D1"/>
    <w:rsid w:val="008C6B0F"/>
    <w:rsid w:val="008C7113"/>
    <w:rsid w:val="008C71E5"/>
    <w:rsid w:val="008C749A"/>
    <w:rsid w:val="008D043D"/>
    <w:rsid w:val="008D0B7B"/>
    <w:rsid w:val="008D0D88"/>
    <w:rsid w:val="008D1823"/>
    <w:rsid w:val="008D25B1"/>
    <w:rsid w:val="008D2BF8"/>
    <w:rsid w:val="008D3DB1"/>
    <w:rsid w:val="008D3F14"/>
    <w:rsid w:val="008D447B"/>
    <w:rsid w:val="008D56AD"/>
    <w:rsid w:val="008D70E6"/>
    <w:rsid w:val="008D70EA"/>
    <w:rsid w:val="008D71B3"/>
    <w:rsid w:val="008E07A0"/>
    <w:rsid w:val="008E09A7"/>
    <w:rsid w:val="008E1C2A"/>
    <w:rsid w:val="008E1C5F"/>
    <w:rsid w:val="008E241A"/>
    <w:rsid w:val="008E2A62"/>
    <w:rsid w:val="008E32A9"/>
    <w:rsid w:val="008E3527"/>
    <w:rsid w:val="008E39D0"/>
    <w:rsid w:val="008E39D2"/>
    <w:rsid w:val="008E4F2F"/>
    <w:rsid w:val="008E5B8A"/>
    <w:rsid w:val="008E5C9F"/>
    <w:rsid w:val="008E5D6E"/>
    <w:rsid w:val="008E6434"/>
    <w:rsid w:val="008E784A"/>
    <w:rsid w:val="008E7B72"/>
    <w:rsid w:val="008F0F66"/>
    <w:rsid w:val="008F0FFE"/>
    <w:rsid w:val="008F11BC"/>
    <w:rsid w:val="008F134B"/>
    <w:rsid w:val="008F2EB4"/>
    <w:rsid w:val="008F41BC"/>
    <w:rsid w:val="008F4603"/>
    <w:rsid w:val="008F5228"/>
    <w:rsid w:val="008F6041"/>
    <w:rsid w:val="008F6960"/>
    <w:rsid w:val="008F75D6"/>
    <w:rsid w:val="00900489"/>
    <w:rsid w:val="0090056C"/>
    <w:rsid w:val="00901C1B"/>
    <w:rsid w:val="009020B4"/>
    <w:rsid w:val="009027DB"/>
    <w:rsid w:val="00902DCC"/>
    <w:rsid w:val="00902F6B"/>
    <w:rsid w:val="00903496"/>
    <w:rsid w:val="0090372D"/>
    <w:rsid w:val="00903B7E"/>
    <w:rsid w:val="00903FE0"/>
    <w:rsid w:val="00904926"/>
    <w:rsid w:val="00904C31"/>
    <w:rsid w:val="009068D0"/>
    <w:rsid w:val="00907372"/>
    <w:rsid w:val="00910B47"/>
    <w:rsid w:val="00912244"/>
    <w:rsid w:val="00912F04"/>
    <w:rsid w:val="00913033"/>
    <w:rsid w:val="00914318"/>
    <w:rsid w:val="00915EEA"/>
    <w:rsid w:val="00916B1E"/>
    <w:rsid w:val="0091700E"/>
    <w:rsid w:val="00917181"/>
    <w:rsid w:val="00917CC8"/>
    <w:rsid w:val="00921001"/>
    <w:rsid w:val="00921053"/>
    <w:rsid w:val="0092195B"/>
    <w:rsid w:val="009237B1"/>
    <w:rsid w:val="009241F5"/>
    <w:rsid w:val="00924665"/>
    <w:rsid w:val="00924AE4"/>
    <w:rsid w:val="00925110"/>
    <w:rsid w:val="00925C1B"/>
    <w:rsid w:val="00927B5B"/>
    <w:rsid w:val="00927BD8"/>
    <w:rsid w:val="00927C40"/>
    <w:rsid w:val="009306BA"/>
    <w:rsid w:val="00930B4A"/>
    <w:rsid w:val="0093162F"/>
    <w:rsid w:val="00931888"/>
    <w:rsid w:val="00931B0F"/>
    <w:rsid w:val="00931D03"/>
    <w:rsid w:val="00932759"/>
    <w:rsid w:val="00934399"/>
    <w:rsid w:val="00934805"/>
    <w:rsid w:val="00934DCC"/>
    <w:rsid w:val="00934E22"/>
    <w:rsid w:val="00935D45"/>
    <w:rsid w:val="009366DD"/>
    <w:rsid w:val="00936FD8"/>
    <w:rsid w:val="00937ED2"/>
    <w:rsid w:val="0094038A"/>
    <w:rsid w:val="00940CE7"/>
    <w:rsid w:val="00941D65"/>
    <w:rsid w:val="009425A3"/>
    <w:rsid w:val="009426E2"/>
    <w:rsid w:val="009427FE"/>
    <w:rsid w:val="00943AA4"/>
    <w:rsid w:val="00943D1C"/>
    <w:rsid w:val="00943E47"/>
    <w:rsid w:val="00944438"/>
    <w:rsid w:val="009444B9"/>
    <w:rsid w:val="00944534"/>
    <w:rsid w:val="009445D5"/>
    <w:rsid w:val="00944B21"/>
    <w:rsid w:val="00945603"/>
    <w:rsid w:val="00945A03"/>
    <w:rsid w:val="00945C11"/>
    <w:rsid w:val="00945EBD"/>
    <w:rsid w:val="0094794B"/>
    <w:rsid w:val="009516B6"/>
    <w:rsid w:val="00952ED7"/>
    <w:rsid w:val="00953885"/>
    <w:rsid w:val="00953B48"/>
    <w:rsid w:val="00954951"/>
    <w:rsid w:val="00954957"/>
    <w:rsid w:val="00954CF5"/>
    <w:rsid w:val="00954ED2"/>
    <w:rsid w:val="00955D43"/>
    <w:rsid w:val="00957E3A"/>
    <w:rsid w:val="00961F43"/>
    <w:rsid w:val="00962001"/>
    <w:rsid w:val="00963F89"/>
    <w:rsid w:val="00964C64"/>
    <w:rsid w:val="00965692"/>
    <w:rsid w:val="00965C77"/>
    <w:rsid w:val="00967775"/>
    <w:rsid w:val="0097072D"/>
    <w:rsid w:val="00970E24"/>
    <w:rsid w:val="00972FFF"/>
    <w:rsid w:val="00973D07"/>
    <w:rsid w:val="00973EBA"/>
    <w:rsid w:val="00974195"/>
    <w:rsid w:val="00974869"/>
    <w:rsid w:val="00977A81"/>
    <w:rsid w:val="0098069E"/>
    <w:rsid w:val="009808C6"/>
    <w:rsid w:val="00980FE5"/>
    <w:rsid w:val="0098121D"/>
    <w:rsid w:val="009813F3"/>
    <w:rsid w:val="00981DB9"/>
    <w:rsid w:val="00983748"/>
    <w:rsid w:val="00983AD4"/>
    <w:rsid w:val="00984BD0"/>
    <w:rsid w:val="00986357"/>
    <w:rsid w:val="00986BCD"/>
    <w:rsid w:val="00986CDF"/>
    <w:rsid w:val="00987EBC"/>
    <w:rsid w:val="00987F63"/>
    <w:rsid w:val="00990F01"/>
    <w:rsid w:val="00991453"/>
    <w:rsid w:val="00992068"/>
    <w:rsid w:val="00992A25"/>
    <w:rsid w:val="00992CDF"/>
    <w:rsid w:val="009934D7"/>
    <w:rsid w:val="00993CBD"/>
    <w:rsid w:val="00995187"/>
    <w:rsid w:val="00995459"/>
    <w:rsid w:val="009956AD"/>
    <w:rsid w:val="009963FD"/>
    <w:rsid w:val="00996D2E"/>
    <w:rsid w:val="00997059"/>
    <w:rsid w:val="00997BD0"/>
    <w:rsid w:val="009A055E"/>
    <w:rsid w:val="009A156B"/>
    <w:rsid w:val="009A18D6"/>
    <w:rsid w:val="009A1B23"/>
    <w:rsid w:val="009A2F1B"/>
    <w:rsid w:val="009A335E"/>
    <w:rsid w:val="009A3DBA"/>
    <w:rsid w:val="009A6586"/>
    <w:rsid w:val="009A68A1"/>
    <w:rsid w:val="009A6E9D"/>
    <w:rsid w:val="009A77DA"/>
    <w:rsid w:val="009B11E6"/>
    <w:rsid w:val="009B372A"/>
    <w:rsid w:val="009B3772"/>
    <w:rsid w:val="009B3C45"/>
    <w:rsid w:val="009B3DE6"/>
    <w:rsid w:val="009B5A25"/>
    <w:rsid w:val="009B604E"/>
    <w:rsid w:val="009B63ED"/>
    <w:rsid w:val="009C0251"/>
    <w:rsid w:val="009C0404"/>
    <w:rsid w:val="009C07C1"/>
    <w:rsid w:val="009C0A48"/>
    <w:rsid w:val="009C0F19"/>
    <w:rsid w:val="009C1812"/>
    <w:rsid w:val="009C1C7C"/>
    <w:rsid w:val="009C20A8"/>
    <w:rsid w:val="009C20F3"/>
    <w:rsid w:val="009C27A9"/>
    <w:rsid w:val="009C2CEC"/>
    <w:rsid w:val="009C3621"/>
    <w:rsid w:val="009C43D1"/>
    <w:rsid w:val="009C4D3D"/>
    <w:rsid w:val="009C53EE"/>
    <w:rsid w:val="009C54F5"/>
    <w:rsid w:val="009C5BC9"/>
    <w:rsid w:val="009C69E3"/>
    <w:rsid w:val="009C6C91"/>
    <w:rsid w:val="009D0310"/>
    <w:rsid w:val="009D08FC"/>
    <w:rsid w:val="009D0A50"/>
    <w:rsid w:val="009D0F64"/>
    <w:rsid w:val="009D1879"/>
    <w:rsid w:val="009D2432"/>
    <w:rsid w:val="009D296E"/>
    <w:rsid w:val="009D4406"/>
    <w:rsid w:val="009D61FA"/>
    <w:rsid w:val="009E0055"/>
    <w:rsid w:val="009E0481"/>
    <w:rsid w:val="009E092C"/>
    <w:rsid w:val="009E1010"/>
    <w:rsid w:val="009E1ABF"/>
    <w:rsid w:val="009E2551"/>
    <w:rsid w:val="009E31F2"/>
    <w:rsid w:val="009E48F1"/>
    <w:rsid w:val="009E4C0F"/>
    <w:rsid w:val="009E55BA"/>
    <w:rsid w:val="009E5D2B"/>
    <w:rsid w:val="009E6D08"/>
    <w:rsid w:val="009E79B7"/>
    <w:rsid w:val="009F00AD"/>
    <w:rsid w:val="009F05B9"/>
    <w:rsid w:val="009F2625"/>
    <w:rsid w:val="009F5927"/>
    <w:rsid w:val="009F5A8E"/>
    <w:rsid w:val="009F5CAC"/>
    <w:rsid w:val="009F6080"/>
    <w:rsid w:val="009F638B"/>
    <w:rsid w:val="009F7B84"/>
    <w:rsid w:val="00A0011D"/>
    <w:rsid w:val="00A0014F"/>
    <w:rsid w:val="00A003B3"/>
    <w:rsid w:val="00A0114C"/>
    <w:rsid w:val="00A0194F"/>
    <w:rsid w:val="00A01E37"/>
    <w:rsid w:val="00A02313"/>
    <w:rsid w:val="00A0329E"/>
    <w:rsid w:val="00A045A5"/>
    <w:rsid w:val="00A04983"/>
    <w:rsid w:val="00A05FFF"/>
    <w:rsid w:val="00A0660D"/>
    <w:rsid w:val="00A066CD"/>
    <w:rsid w:val="00A06785"/>
    <w:rsid w:val="00A079F1"/>
    <w:rsid w:val="00A10543"/>
    <w:rsid w:val="00A10778"/>
    <w:rsid w:val="00A10A84"/>
    <w:rsid w:val="00A10C75"/>
    <w:rsid w:val="00A11AD4"/>
    <w:rsid w:val="00A11FBD"/>
    <w:rsid w:val="00A13B72"/>
    <w:rsid w:val="00A13E41"/>
    <w:rsid w:val="00A144BC"/>
    <w:rsid w:val="00A14686"/>
    <w:rsid w:val="00A160DC"/>
    <w:rsid w:val="00A16FD0"/>
    <w:rsid w:val="00A20189"/>
    <w:rsid w:val="00A20C6A"/>
    <w:rsid w:val="00A21E36"/>
    <w:rsid w:val="00A220A5"/>
    <w:rsid w:val="00A22AB1"/>
    <w:rsid w:val="00A23373"/>
    <w:rsid w:val="00A2339D"/>
    <w:rsid w:val="00A23AAE"/>
    <w:rsid w:val="00A2470E"/>
    <w:rsid w:val="00A24CF6"/>
    <w:rsid w:val="00A258BE"/>
    <w:rsid w:val="00A26E79"/>
    <w:rsid w:val="00A27023"/>
    <w:rsid w:val="00A2736C"/>
    <w:rsid w:val="00A276C5"/>
    <w:rsid w:val="00A27DFA"/>
    <w:rsid w:val="00A308CF"/>
    <w:rsid w:val="00A30E3C"/>
    <w:rsid w:val="00A31277"/>
    <w:rsid w:val="00A317CB"/>
    <w:rsid w:val="00A344BC"/>
    <w:rsid w:val="00A34661"/>
    <w:rsid w:val="00A351F2"/>
    <w:rsid w:val="00A35957"/>
    <w:rsid w:val="00A36C07"/>
    <w:rsid w:val="00A36C6C"/>
    <w:rsid w:val="00A37503"/>
    <w:rsid w:val="00A40CDA"/>
    <w:rsid w:val="00A41480"/>
    <w:rsid w:val="00A42946"/>
    <w:rsid w:val="00A43C5F"/>
    <w:rsid w:val="00A4452B"/>
    <w:rsid w:val="00A44A2A"/>
    <w:rsid w:val="00A4517E"/>
    <w:rsid w:val="00A45DEF"/>
    <w:rsid w:val="00A472E2"/>
    <w:rsid w:val="00A5000C"/>
    <w:rsid w:val="00A517F7"/>
    <w:rsid w:val="00A528A1"/>
    <w:rsid w:val="00A532D0"/>
    <w:rsid w:val="00A54247"/>
    <w:rsid w:val="00A54B7A"/>
    <w:rsid w:val="00A550D2"/>
    <w:rsid w:val="00A5598E"/>
    <w:rsid w:val="00A55B3F"/>
    <w:rsid w:val="00A56930"/>
    <w:rsid w:val="00A56BC1"/>
    <w:rsid w:val="00A571BE"/>
    <w:rsid w:val="00A57622"/>
    <w:rsid w:val="00A60068"/>
    <w:rsid w:val="00A60970"/>
    <w:rsid w:val="00A619FF"/>
    <w:rsid w:val="00A62288"/>
    <w:rsid w:val="00A62772"/>
    <w:rsid w:val="00A63A46"/>
    <w:rsid w:val="00A6468D"/>
    <w:rsid w:val="00A65C38"/>
    <w:rsid w:val="00A66847"/>
    <w:rsid w:val="00A66D9D"/>
    <w:rsid w:val="00A6717E"/>
    <w:rsid w:val="00A677F7"/>
    <w:rsid w:val="00A67E7D"/>
    <w:rsid w:val="00A70CD5"/>
    <w:rsid w:val="00A70DC4"/>
    <w:rsid w:val="00A71AC3"/>
    <w:rsid w:val="00A71FFB"/>
    <w:rsid w:val="00A73388"/>
    <w:rsid w:val="00A74142"/>
    <w:rsid w:val="00A7422F"/>
    <w:rsid w:val="00A748DF"/>
    <w:rsid w:val="00A74C8C"/>
    <w:rsid w:val="00A75463"/>
    <w:rsid w:val="00A757A0"/>
    <w:rsid w:val="00A777F0"/>
    <w:rsid w:val="00A80DAA"/>
    <w:rsid w:val="00A810DB"/>
    <w:rsid w:val="00A8128D"/>
    <w:rsid w:val="00A82B37"/>
    <w:rsid w:val="00A82D5D"/>
    <w:rsid w:val="00A837E0"/>
    <w:rsid w:val="00A840D1"/>
    <w:rsid w:val="00A84142"/>
    <w:rsid w:val="00A84C72"/>
    <w:rsid w:val="00A84DB9"/>
    <w:rsid w:val="00A855FE"/>
    <w:rsid w:val="00A868AC"/>
    <w:rsid w:val="00A86AEB"/>
    <w:rsid w:val="00A86E8B"/>
    <w:rsid w:val="00A874E1"/>
    <w:rsid w:val="00A9022C"/>
    <w:rsid w:val="00A90EFA"/>
    <w:rsid w:val="00A91563"/>
    <w:rsid w:val="00A91D35"/>
    <w:rsid w:val="00A92D78"/>
    <w:rsid w:val="00A936A2"/>
    <w:rsid w:val="00A95012"/>
    <w:rsid w:val="00A951FD"/>
    <w:rsid w:val="00A95A55"/>
    <w:rsid w:val="00A960A0"/>
    <w:rsid w:val="00A96BDC"/>
    <w:rsid w:val="00A97049"/>
    <w:rsid w:val="00AA0104"/>
    <w:rsid w:val="00AA0919"/>
    <w:rsid w:val="00AA28E8"/>
    <w:rsid w:val="00AA350E"/>
    <w:rsid w:val="00AA3A54"/>
    <w:rsid w:val="00AA58C8"/>
    <w:rsid w:val="00AA5C83"/>
    <w:rsid w:val="00AA64C5"/>
    <w:rsid w:val="00AA6A06"/>
    <w:rsid w:val="00AA7A30"/>
    <w:rsid w:val="00AB062B"/>
    <w:rsid w:val="00AB1D58"/>
    <w:rsid w:val="00AB246A"/>
    <w:rsid w:val="00AB283A"/>
    <w:rsid w:val="00AB37BD"/>
    <w:rsid w:val="00AB38B0"/>
    <w:rsid w:val="00AB39EB"/>
    <w:rsid w:val="00AB42F7"/>
    <w:rsid w:val="00AB483A"/>
    <w:rsid w:val="00AB506B"/>
    <w:rsid w:val="00AB5A93"/>
    <w:rsid w:val="00AB5B05"/>
    <w:rsid w:val="00AB71E1"/>
    <w:rsid w:val="00AB790B"/>
    <w:rsid w:val="00AB7AB2"/>
    <w:rsid w:val="00AB7F4C"/>
    <w:rsid w:val="00AB7F5F"/>
    <w:rsid w:val="00AC091E"/>
    <w:rsid w:val="00AC1A23"/>
    <w:rsid w:val="00AC39D1"/>
    <w:rsid w:val="00AC3E6E"/>
    <w:rsid w:val="00AC4777"/>
    <w:rsid w:val="00AC6524"/>
    <w:rsid w:val="00AD241F"/>
    <w:rsid w:val="00AD2616"/>
    <w:rsid w:val="00AD2753"/>
    <w:rsid w:val="00AD334A"/>
    <w:rsid w:val="00AD3363"/>
    <w:rsid w:val="00AD5065"/>
    <w:rsid w:val="00AD647D"/>
    <w:rsid w:val="00AE14B6"/>
    <w:rsid w:val="00AE15EF"/>
    <w:rsid w:val="00AE1B6E"/>
    <w:rsid w:val="00AE2151"/>
    <w:rsid w:val="00AE4063"/>
    <w:rsid w:val="00AE451C"/>
    <w:rsid w:val="00AE5AD8"/>
    <w:rsid w:val="00AE6099"/>
    <w:rsid w:val="00AF1D09"/>
    <w:rsid w:val="00AF1DA6"/>
    <w:rsid w:val="00AF2EDF"/>
    <w:rsid w:val="00AF38B3"/>
    <w:rsid w:val="00AF3E08"/>
    <w:rsid w:val="00AF3E84"/>
    <w:rsid w:val="00AF4682"/>
    <w:rsid w:val="00AF54FF"/>
    <w:rsid w:val="00AF56A9"/>
    <w:rsid w:val="00AF622B"/>
    <w:rsid w:val="00B00046"/>
    <w:rsid w:val="00B006F3"/>
    <w:rsid w:val="00B00937"/>
    <w:rsid w:val="00B009D9"/>
    <w:rsid w:val="00B00F60"/>
    <w:rsid w:val="00B011D8"/>
    <w:rsid w:val="00B0154A"/>
    <w:rsid w:val="00B02158"/>
    <w:rsid w:val="00B0351F"/>
    <w:rsid w:val="00B055F8"/>
    <w:rsid w:val="00B05DCD"/>
    <w:rsid w:val="00B06179"/>
    <w:rsid w:val="00B06C4E"/>
    <w:rsid w:val="00B1014E"/>
    <w:rsid w:val="00B10F6F"/>
    <w:rsid w:val="00B1139F"/>
    <w:rsid w:val="00B1145A"/>
    <w:rsid w:val="00B11F67"/>
    <w:rsid w:val="00B12FAC"/>
    <w:rsid w:val="00B13965"/>
    <w:rsid w:val="00B13CE3"/>
    <w:rsid w:val="00B1498A"/>
    <w:rsid w:val="00B159D1"/>
    <w:rsid w:val="00B1667F"/>
    <w:rsid w:val="00B17060"/>
    <w:rsid w:val="00B17197"/>
    <w:rsid w:val="00B17A76"/>
    <w:rsid w:val="00B17AAC"/>
    <w:rsid w:val="00B17B75"/>
    <w:rsid w:val="00B2084C"/>
    <w:rsid w:val="00B20E7A"/>
    <w:rsid w:val="00B20FA2"/>
    <w:rsid w:val="00B2206E"/>
    <w:rsid w:val="00B220A0"/>
    <w:rsid w:val="00B23012"/>
    <w:rsid w:val="00B23588"/>
    <w:rsid w:val="00B23EF9"/>
    <w:rsid w:val="00B254F2"/>
    <w:rsid w:val="00B2576C"/>
    <w:rsid w:val="00B262F8"/>
    <w:rsid w:val="00B2691E"/>
    <w:rsid w:val="00B26EAF"/>
    <w:rsid w:val="00B27947"/>
    <w:rsid w:val="00B3075D"/>
    <w:rsid w:val="00B3097B"/>
    <w:rsid w:val="00B312DD"/>
    <w:rsid w:val="00B32AC7"/>
    <w:rsid w:val="00B32C5A"/>
    <w:rsid w:val="00B33434"/>
    <w:rsid w:val="00B3346E"/>
    <w:rsid w:val="00B3372B"/>
    <w:rsid w:val="00B34C49"/>
    <w:rsid w:val="00B34DA7"/>
    <w:rsid w:val="00B36C66"/>
    <w:rsid w:val="00B37431"/>
    <w:rsid w:val="00B37D01"/>
    <w:rsid w:val="00B4005A"/>
    <w:rsid w:val="00B40D53"/>
    <w:rsid w:val="00B427FC"/>
    <w:rsid w:val="00B42D4F"/>
    <w:rsid w:val="00B44ABB"/>
    <w:rsid w:val="00B44B60"/>
    <w:rsid w:val="00B45679"/>
    <w:rsid w:val="00B47B06"/>
    <w:rsid w:val="00B514ED"/>
    <w:rsid w:val="00B51D0B"/>
    <w:rsid w:val="00B528F7"/>
    <w:rsid w:val="00B529AB"/>
    <w:rsid w:val="00B53357"/>
    <w:rsid w:val="00B54223"/>
    <w:rsid w:val="00B5448E"/>
    <w:rsid w:val="00B547CD"/>
    <w:rsid w:val="00B55D80"/>
    <w:rsid w:val="00B5653B"/>
    <w:rsid w:val="00B56E7F"/>
    <w:rsid w:val="00B57D44"/>
    <w:rsid w:val="00B60561"/>
    <w:rsid w:val="00B60ABE"/>
    <w:rsid w:val="00B61632"/>
    <w:rsid w:val="00B64A46"/>
    <w:rsid w:val="00B64B16"/>
    <w:rsid w:val="00B64FAC"/>
    <w:rsid w:val="00B65C18"/>
    <w:rsid w:val="00B66118"/>
    <w:rsid w:val="00B66F54"/>
    <w:rsid w:val="00B6726B"/>
    <w:rsid w:val="00B6774F"/>
    <w:rsid w:val="00B70828"/>
    <w:rsid w:val="00B70A9F"/>
    <w:rsid w:val="00B70C4C"/>
    <w:rsid w:val="00B71172"/>
    <w:rsid w:val="00B71291"/>
    <w:rsid w:val="00B71ADA"/>
    <w:rsid w:val="00B721BC"/>
    <w:rsid w:val="00B736EA"/>
    <w:rsid w:val="00B73A3A"/>
    <w:rsid w:val="00B7555D"/>
    <w:rsid w:val="00B75665"/>
    <w:rsid w:val="00B75934"/>
    <w:rsid w:val="00B75B6A"/>
    <w:rsid w:val="00B75F85"/>
    <w:rsid w:val="00B7654A"/>
    <w:rsid w:val="00B76662"/>
    <w:rsid w:val="00B77544"/>
    <w:rsid w:val="00B77C1E"/>
    <w:rsid w:val="00B77E42"/>
    <w:rsid w:val="00B805BC"/>
    <w:rsid w:val="00B82A11"/>
    <w:rsid w:val="00B82FAA"/>
    <w:rsid w:val="00B83900"/>
    <w:rsid w:val="00B83B1C"/>
    <w:rsid w:val="00B8409E"/>
    <w:rsid w:val="00B84431"/>
    <w:rsid w:val="00B846F9"/>
    <w:rsid w:val="00B84CC2"/>
    <w:rsid w:val="00B84E6F"/>
    <w:rsid w:val="00B85F15"/>
    <w:rsid w:val="00B8641C"/>
    <w:rsid w:val="00B86787"/>
    <w:rsid w:val="00B86ED1"/>
    <w:rsid w:val="00B87FB2"/>
    <w:rsid w:val="00B90A60"/>
    <w:rsid w:val="00B92506"/>
    <w:rsid w:val="00B925F6"/>
    <w:rsid w:val="00B92BC4"/>
    <w:rsid w:val="00B93AB8"/>
    <w:rsid w:val="00B94B00"/>
    <w:rsid w:val="00B94C60"/>
    <w:rsid w:val="00B94C8C"/>
    <w:rsid w:val="00B95CC9"/>
    <w:rsid w:val="00B97979"/>
    <w:rsid w:val="00BA01F4"/>
    <w:rsid w:val="00BA0642"/>
    <w:rsid w:val="00BA07E6"/>
    <w:rsid w:val="00BA0F69"/>
    <w:rsid w:val="00BA333C"/>
    <w:rsid w:val="00BA4A01"/>
    <w:rsid w:val="00BA4D70"/>
    <w:rsid w:val="00BA4D73"/>
    <w:rsid w:val="00BA5D8F"/>
    <w:rsid w:val="00BA67BC"/>
    <w:rsid w:val="00BA6B1A"/>
    <w:rsid w:val="00BA7014"/>
    <w:rsid w:val="00BA736A"/>
    <w:rsid w:val="00BA7500"/>
    <w:rsid w:val="00BB0DF1"/>
    <w:rsid w:val="00BB1D5E"/>
    <w:rsid w:val="00BB45D0"/>
    <w:rsid w:val="00BB4B43"/>
    <w:rsid w:val="00BB5C05"/>
    <w:rsid w:val="00BB7231"/>
    <w:rsid w:val="00BB7378"/>
    <w:rsid w:val="00BC0231"/>
    <w:rsid w:val="00BC09A1"/>
    <w:rsid w:val="00BC16EB"/>
    <w:rsid w:val="00BC1B14"/>
    <w:rsid w:val="00BC2240"/>
    <w:rsid w:val="00BC2E5B"/>
    <w:rsid w:val="00BC30B0"/>
    <w:rsid w:val="00BC3704"/>
    <w:rsid w:val="00BC3A15"/>
    <w:rsid w:val="00BC3C0D"/>
    <w:rsid w:val="00BC5A47"/>
    <w:rsid w:val="00BC61BB"/>
    <w:rsid w:val="00BC6947"/>
    <w:rsid w:val="00BD0933"/>
    <w:rsid w:val="00BD0C41"/>
    <w:rsid w:val="00BD0EA6"/>
    <w:rsid w:val="00BD1155"/>
    <w:rsid w:val="00BD2126"/>
    <w:rsid w:val="00BD29B5"/>
    <w:rsid w:val="00BD2D3A"/>
    <w:rsid w:val="00BD34F0"/>
    <w:rsid w:val="00BD3DA3"/>
    <w:rsid w:val="00BD4443"/>
    <w:rsid w:val="00BD65F5"/>
    <w:rsid w:val="00BE0DB3"/>
    <w:rsid w:val="00BE11BE"/>
    <w:rsid w:val="00BE15D0"/>
    <w:rsid w:val="00BE1606"/>
    <w:rsid w:val="00BE227D"/>
    <w:rsid w:val="00BE233E"/>
    <w:rsid w:val="00BE28F0"/>
    <w:rsid w:val="00BE340A"/>
    <w:rsid w:val="00BE34E4"/>
    <w:rsid w:val="00BE3FF0"/>
    <w:rsid w:val="00BE41DB"/>
    <w:rsid w:val="00BE4396"/>
    <w:rsid w:val="00BE49D7"/>
    <w:rsid w:val="00BE4D4F"/>
    <w:rsid w:val="00BE4DAC"/>
    <w:rsid w:val="00BE5C40"/>
    <w:rsid w:val="00BE5DEA"/>
    <w:rsid w:val="00BE6301"/>
    <w:rsid w:val="00BE66A4"/>
    <w:rsid w:val="00BE6ABE"/>
    <w:rsid w:val="00BE6BCC"/>
    <w:rsid w:val="00BE6CF1"/>
    <w:rsid w:val="00BE72A1"/>
    <w:rsid w:val="00BF0C84"/>
    <w:rsid w:val="00BF0EFB"/>
    <w:rsid w:val="00BF16D4"/>
    <w:rsid w:val="00BF187A"/>
    <w:rsid w:val="00BF2363"/>
    <w:rsid w:val="00BF353A"/>
    <w:rsid w:val="00BF5DFD"/>
    <w:rsid w:val="00BF61E5"/>
    <w:rsid w:val="00BF698D"/>
    <w:rsid w:val="00C004E2"/>
    <w:rsid w:val="00C00741"/>
    <w:rsid w:val="00C012BB"/>
    <w:rsid w:val="00C01A37"/>
    <w:rsid w:val="00C02B0F"/>
    <w:rsid w:val="00C02BA2"/>
    <w:rsid w:val="00C02EC4"/>
    <w:rsid w:val="00C03D24"/>
    <w:rsid w:val="00C03F16"/>
    <w:rsid w:val="00C042DE"/>
    <w:rsid w:val="00C05565"/>
    <w:rsid w:val="00C0571D"/>
    <w:rsid w:val="00C06526"/>
    <w:rsid w:val="00C07626"/>
    <w:rsid w:val="00C076FF"/>
    <w:rsid w:val="00C10BB8"/>
    <w:rsid w:val="00C113C3"/>
    <w:rsid w:val="00C11A21"/>
    <w:rsid w:val="00C1282B"/>
    <w:rsid w:val="00C1287D"/>
    <w:rsid w:val="00C128F2"/>
    <w:rsid w:val="00C12DF2"/>
    <w:rsid w:val="00C13AC0"/>
    <w:rsid w:val="00C14A08"/>
    <w:rsid w:val="00C14ED2"/>
    <w:rsid w:val="00C159FD"/>
    <w:rsid w:val="00C16B1E"/>
    <w:rsid w:val="00C17EEA"/>
    <w:rsid w:val="00C17F01"/>
    <w:rsid w:val="00C21942"/>
    <w:rsid w:val="00C22599"/>
    <w:rsid w:val="00C24028"/>
    <w:rsid w:val="00C241B9"/>
    <w:rsid w:val="00C24524"/>
    <w:rsid w:val="00C24CA6"/>
    <w:rsid w:val="00C25869"/>
    <w:rsid w:val="00C26C64"/>
    <w:rsid w:val="00C27BBC"/>
    <w:rsid w:val="00C3056C"/>
    <w:rsid w:val="00C338EB"/>
    <w:rsid w:val="00C34674"/>
    <w:rsid w:val="00C34CA2"/>
    <w:rsid w:val="00C3652E"/>
    <w:rsid w:val="00C365C9"/>
    <w:rsid w:val="00C37214"/>
    <w:rsid w:val="00C3750F"/>
    <w:rsid w:val="00C37F12"/>
    <w:rsid w:val="00C400CD"/>
    <w:rsid w:val="00C4016D"/>
    <w:rsid w:val="00C4025F"/>
    <w:rsid w:val="00C42109"/>
    <w:rsid w:val="00C43081"/>
    <w:rsid w:val="00C43402"/>
    <w:rsid w:val="00C43622"/>
    <w:rsid w:val="00C44029"/>
    <w:rsid w:val="00C44D82"/>
    <w:rsid w:val="00C44EF6"/>
    <w:rsid w:val="00C45E69"/>
    <w:rsid w:val="00C47AC7"/>
    <w:rsid w:val="00C47D0C"/>
    <w:rsid w:val="00C47F33"/>
    <w:rsid w:val="00C50BFF"/>
    <w:rsid w:val="00C50D01"/>
    <w:rsid w:val="00C51B8D"/>
    <w:rsid w:val="00C5444A"/>
    <w:rsid w:val="00C546DE"/>
    <w:rsid w:val="00C54798"/>
    <w:rsid w:val="00C560EB"/>
    <w:rsid w:val="00C5657A"/>
    <w:rsid w:val="00C6045C"/>
    <w:rsid w:val="00C612C8"/>
    <w:rsid w:val="00C6149D"/>
    <w:rsid w:val="00C61E5E"/>
    <w:rsid w:val="00C626E7"/>
    <w:rsid w:val="00C632FA"/>
    <w:rsid w:val="00C635D8"/>
    <w:rsid w:val="00C64230"/>
    <w:rsid w:val="00C64B7F"/>
    <w:rsid w:val="00C64CAF"/>
    <w:rsid w:val="00C64D52"/>
    <w:rsid w:val="00C6529A"/>
    <w:rsid w:val="00C66361"/>
    <w:rsid w:val="00C665AB"/>
    <w:rsid w:val="00C66610"/>
    <w:rsid w:val="00C66B64"/>
    <w:rsid w:val="00C66C33"/>
    <w:rsid w:val="00C67BC1"/>
    <w:rsid w:val="00C67F8D"/>
    <w:rsid w:val="00C701C5"/>
    <w:rsid w:val="00C70B41"/>
    <w:rsid w:val="00C70E8F"/>
    <w:rsid w:val="00C720EE"/>
    <w:rsid w:val="00C7241D"/>
    <w:rsid w:val="00C738CB"/>
    <w:rsid w:val="00C73B74"/>
    <w:rsid w:val="00C74145"/>
    <w:rsid w:val="00C741DD"/>
    <w:rsid w:val="00C74586"/>
    <w:rsid w:val="00C74994"/>
    <w:rsid w:val="00C75D53"/>
    <w:rsid w:val="00C7711C"/>
    <w:rsid w:val="00C80C68"/>
    <w:rsid w:val="00C819E6"/>
    <w:rsid w:val="00C820C7"/>
    <w:rsid w:val="00C824EB"/>
    <w:rsid w:val="00C82515"/>
    <w:rsid w:val="00C82769"/>
    <w:rsid w:val="00C834C0"/>
    <w:rsid w:val="00C850A9"/>
    <w:rsid w:val="00C85809"/>
    <w:rsid w:val="00C864C0"/>
    <w:rsid w:val="00C90652"/>
    <w:rsid w:val="00C911F3"/>
    <w:rsid w:val="00C91926"/>
    <w:rsid w:val="00C9331C"/>
    <w:rsid w:val="00C94022"/>
    <w:rsid w:val="00C94886"/>
    <w:rsid w:val="00C95795"/>
    <w:rsid w:val="00C95B07"/>
    <w:rsid w:val="00C96460"/>
    <w:rsid w:val="00C96AA5"/>
    <w:rsid w:val="00CA0089"/>
    <w:rsid w:val="00CA0964"/>
    <w:rsid w:val="00CA0CCB"/>
    <w:rsid w:val="00CA1506"/>
    <w:rsid w:val="00CA2DDB"/>
    <w:rsid w:val="00CA3119"/>
    <w:rsid w:val="00CA42DF"/>
    <w:rsid w:val="00CA435B"/>
    <w:rsid w:val="00CA4A30"/>
    <w:rsid w:val="00CA5DBF"/>
    <w:rsid w:val="00CA65D2"/>
    <w:rsid w:val="00CA7705"/>
    <w:rsid w:val="00CA7E5D"/>
    <w:rsid w:val="00CB04A2"/>
    <w:rsid w:val="00CB0944"/>
    <w:rsid w:val="00CB1F23"/>
    <w:rsid w:val="00CB20E8"/>
    <w:rsid w:val="00CB39FA"/>
    <w:rsid w:val="00CB3C7C"/>
    <w:rsid w:val="00CB3F8A"/>
    <w:rsid w:val="00CB434C"/>
    <w:rsid w:val="00CB697D"/>
    <w:rsid w:val="00CC0A0E"/>
    <w:rsid w:val="00CC17CA"/>
    <w:rsid w:val="00CC2FBF"/>
    <w:rsid w:val="00CC36A0"/>
    <w:rsid w:val="00CC3931"/>
    <w:rsid w:val="00CC39D1"/>
    <w:rsid w:val="00CC4672"/>
    <w:rsid w:val="00CC5155"/>
    <w:rsid w:val="00CC5F17"/>
    <w:rsid w:val="00CC7C2E"/>
    <w:rsid w:val="00CD01D1"/>
    <w:rsid w:val="00CD1341"/>
    <w:rsid w:val="00CD2528"/>
    <w:rsid w:val="00CD44F9"/>
    <w:rsid w:val="00CD4F4C"/>
    <w:rsid w:val="00CD53A5"/>
    <w:rsid w:val="00CD5649"/>
    <w:rsid w:val="00CD58EC"/>
    <w:rsid w:val="00CD65C0"/>
    <w:rsid w:val="00CD6D22"/>
    <w:rsid w:val="00CE043C"/>
    <w:rsid w:val="00CE15DA"/>
    <w:rsid w:val="00CE19E7"/>
    <w:rsid w:val="00CE27E4"/>
    <w:rsid w:val="00CE2D55"/>
    <w:rsid w:val="00CE3209"/>
    <w:rsid w:val="00CE3775"/>
    <w:rsid w:val="00CE39FA"/>
    <w:rsid w:val="00CE4030"/>
    <w:rsid w:val="00CE42B0"/>
    <w:rsid w:val="00CE541C"/>
    <w:rsid w:val="00CE5452"/>
    <w:rsid w:val="00CE5531"/>
    <w:rsid w:val="00CE592B"/>
    <w:rsid w:val="00CE5C5E"/>
    <w:rsid w:val="00CE5DFD"/>
    <w:rsid w:val="00CE6181"/>
    <w:rsid w:val="00CE626D"/>
    <w:rsid w:val="00CE7298"/>
    <w:rsid w:val="00CF0D9F"/>
    <w:rsid w:val="00CF1394"/>
    <w:rsid w:val="00CF21EC"/>
    <w:rsid w:val="00CF2365"/>
    <w:rsid w:val="00CF3651"/>
    <w:rsid w:val="00CF3BDE"/>
    <w:rsid w:val="00CF4A07"/>
    <w:rsid w:val="00CF542E"/>
    <w:rsid w:val="00CF5F54"/>
    <w:rsid w:val="00CF6B79"/>
    <w:rsid w:val="00CF72CB"/>
    <w:rsid w:val="00D00971"/>
    <w:rsid w:val="00D0101A"/>
    <w:rsid w:val="00D01455"/>
    <w:rsid w:val="00D02028"/>
    <w:rsid w:val="00D02561"/>
    <w:rsid w:val="00D03722"/>
    <w:rsid w:val="00D0380A"/>
    <w:rsid w:val="00D042D5"/>
    <w:rsid w:val="00D05FCF"/>
    <w:rsid w:val="00D06429"/>
    <w:rsid w:val="00D06A69"/>
    <w:rsid w:val="00D06E91"/>
    <w:rsid w:val="00D071DB"/>
    <w:rsid w:val="00D07AC8"/>
    <w:rsid w:val="00D11E79"/>
    <w:rsid w:val="00D11E87"/>
    <w:rsid w:val="00D1268A"/>
    <w:rsid w:val="00D12B59"/>
    <w:rsid w:val="00D13B23"/>
    <w:rsid w:val="00D13C3D"/>
    <w:rsid w:val="00D1498B"/>
    <w:rsid w:val="00D14DF7"/>
    <w:rsid w:val="00D15067"/>
    <w:rsid w:val="00D1590F"/>
    <w:rsid w:val="00D17DBF"/>
    <w:rsid w:val="00D20425"/>
    <w:rsid w:val="00D22346"/>
    <w:rsid w:val="00D235E8"/>
    <w:rsid w:val="00D24822"/>
    <w:rsid w:val="00D24AE9"/>
    <w:rsid w:val="00D2570C"/>
    <w:rsid w:val="00D263D4"/>
    <w:rsid w:val="00D26863"/>
    <w:rsid w:val="00D26F75"/>
    <w:rsid w:val="00D30D44"/>
    <w:rsid w:val="00D30EDE"/>
    <w:rsid w:val="00D310DA"/>
    <w:rsid w:val="00D314B5"/>
    <w:rsid w:val="00D31B4B"/>
    <w:rsid w:val="00D32872"/>
    <w:rsid w:val="00D32C29"/>
    <w:rsid w:val="00D32DC5"/>
    <w:rsid w:val="00D33A06"/>
    <w:rsid w:val="00D34EB9"/>
    <w:rsid w:val="00D36C3C"/>
    <w:rsid w:val="00D37C77"/>
    <w:rsid w:val="00D37E0C"/>
    <w:rsid w:val="00D416BA"/>
    <w:rsid w:val="00D41FA8"/>
    <w:rsid w:val="00D424D6"/>
    <w:rsid w:val="00D437EC"/>
    <w:rsid w:val="00D43E5B"/>
    <w:rsid w:val="00D46B5F"/>
    <w:rsid w:val="00D46BB9"/>
    <w:rsid w:val="00D46EB2"/>
    <w:rsid w:val="00D4731E"/>
    <w:rsid w:val="00D503C0"/>
    <w:rsid w:val="00D50727"/>
    <w:rsid w:val="00D52B3B"/>
    <w:rsid w:val="00D5321D"/>
    <w:rsid w:val="00D536D7"/>
    <w:rsid w:val="00D5416B"/>
    <w:rsid w:val="00D54EB0"/>
    <w:rsid w:val="00D555FF"/>
    <w:rsid w:val="00D558DA"/>
    <w:rsid w:val="00D55BE9"/>
    <w:rsid w:val="00D55D12"/>
    <w:rsid w:val="00D5620D"/>
    <w:rsid w:val="00D562D7"/>
    <w:rsid w:val="00D56CAE"/>
    <w:rsid w:val="00D60128"/>
    <w:rsid w:val="00D60900"/>
    <w:rsid w:val="00D6147A"/>
    <w:rsid w:val="00D6188A"/>
    <w:rsid w:val="00D61DAB"/>
    <w:rsid w:val="00D62056"/>
    <w:rsid w:val="00D62A59"/>
    <w:rsid w:val="00D6412C"/>
    <w:rsid w:val="00D6554C"/>
    <w:rsid w:val="00D669C0"/>
    <w:rsid w:val="00D66D12"/>
    <w:rsid w:val="00D6744A"/>
    <w:rsid w:val="00D700C0"/>
    <w:rsid w:val="00D7116C"/>
    <w:rsid w:val="00D7146E"/>
    <w:rsid w:val="00D71924"/>
    <w:rsid w:val="00D71F7B"/>
    <w:rsid w:val="00D730D0"/>
    <w:rsid w:val="00D75474"/>
    <w:rsid w:val="00D75712"/>
    <w:rsid w:val="00D769A3"/>
    <w:rsid w:val="00D77FB0"/>
    <w:rsid w:val="00D80DB5"/>
    <w:rsid w:val="00D81D31"/>
    <w:rsid w:val="00D82398"/>
    <w:rsid w:val="00D824E7"/>
    <w:rsid w:val="00D83597"/>
    <w:rsid w:val="00D846A2"/>
    <w:rsid w:val="00D8617F"/>
    <w:rsid w:val="00D870B4"/>
    <w:rsid w:val="00D878C2"/>
    <w:rsid w:val="00D87E7A"/>
    <w:rsid w:val="00D904C1"/>
    <w:rsid w:val="00D90561"/>
    <w:rsid w:val="00D90B6B"/>
    <w:rsid w:val="00D916A9"/>
    <w:rsid w:val="00D91BAF"/>
    <w:rsid w:val="00D92F78"/>
    <w:rsid w:val="00D93111"/>
    <w:rsid w:val="00D94433"/>
    <w:rsid w:val="00D9448E"/>
    <w:rsid w:val="00D94C7B"/>
    <w:rsid w:val="00D95BC0"/>
    <w:rsid w:val="00D96308"/>
    <w:rsid w:val="00D97083"/>
    <w:rsid w:val="00D97A81"/>
    <w:rsid w:val="00DA0272"/>
    <w:rsid w:val="00DA0342"/>
    <w:rsid w:val="00DA089C"/>
    <w:rsid w:val="00DA1CBF"/>
    <w:rsid w:val="00DA1E13"/>
    <w:rsid w:val="00DA1ED9"/>
    <w:rsid w:val="00DA31C4"/>
    <w:rsid w:val="00DA414A"/>
    <w:rsid w:val="00DA4281"/>
    <w:rsid w:val="00DA523B"/>
    <w:rsid w:val="00DA76BC"/>
    <w:rsid w:val="00DB0529"/>
    <w:rsid w:val="00DB0844"/>
    <w:rsid w:val="00DB0E0F"/>
    <w:rsid w:val="00DB1082"/>
    <w:rsid w:val="00DB2668"/>
    <w:rsid w:val="00DB295C"/>
    <w:rsid w:val="00DB309B"/>
    <w:rsid w:val="00DB499A"/>
    <w:rsid w:val="00DB50D6"/>
    <w:rsid w:val="00DB54DE"/>
    <w:rsid w:val="00DB5515"/>
    <w:rsid w:val="00DB57E6"/>
    <w:rsid w:val="00DB66D7"/>
    <w:rsid w:val="00DB7A66"/>
    <w:rsid w:val="00DC000E"/>
    <w:rsid w:val="00DC002E"/>
    <w:rsid w:val="00DC2014"/>
    <w:rsid w:val="00DC3129"/>
    <w:rsid w:val="00DC313B"/>
    <w:rsid w:val="00DC4B07"/>
    <w:rsid w:val="00DC6142"/>
    <w:rsid w:val="00DD087D"/>
    <w:rsid w:val="00DD26A6"/>
    <w:rsid w:val="00DD296E"/>
    <w:rsid w:val="00DD2C69"/>
    <w:rsid w:val="00DD2FB9"/>
    <w:rsid w:val="00DD3F2B"/>
    <w:rsid w:val="00DD4367"/>
    <w:rsid w:val="00DD43CB"/>
    <w:rsid w:val="00DD4980"/>
    <w:rsid w:val="00DD4EA4"/>
    <w:rsid w:val="00DD5097"/>
    <w:rsid w:val="00DD67DE"/>
    <w:rsid w:val="00DD717E"/>
    <w:rsid w:val="00DD7F97"/>
    <w:rsid w:val="00DE040F"/>
    <w:rsid w:val="00DE04F0"/>
    <w:rsid w:val="00DE13A5"/>
    <w:rsid w:val="00DE3272"/>
    <w:rsid w:val="00DE3893"/>
    <w:rsid w:val="00DE3F6C"/>
    <w:rsid w:val="00DE42BA"/>
    <w:rsid w:val="00DE435E"/>
    <w:rsid w:val="00DE4503"/>
    <w:rsid w:val="00DE4775"/>
    <w:rsid w:val="00DE4C23"/>
    <w:rsid w:val="00DE5489"/>
    <w:rsid w:val="00DE6581"/>
    <w:rsid w:val="00DE6E30"/>
    <w:rsid w:val="00DF07D2"/>
    <w:rsid w:val="00DF0D73"/>
    <w:rsid w:val="00DF1088"/>
    <w:rsid w:val="00DF11D2"/>
    <w:rsid w:val="00DF1AB8"/>
    <w:rsid w:val="00DF1C86"/>
    <w:rsid w:val="00DF2113"/>
    <w:rsid w:val="00DF3899"/>
    <w:rsid w:val="00DF3C34"/>
    <w:rsid w:val="00DF6F67"/>
    <w:rsid w:val="00DF7090"/>
    <w:rsid w:val="00DF740F"/>
    <w:rsid w:val="00DF747D"/>
    <w:rsid w:val="00DF7B81"/>
    <w:rsid w:val="00DF7E10"/>
    <w:rsid w:val="00DF7EF9"/>
    <w:rsid w:val="00E00EDF"/>
    <w:rsid w:val="00E011EA"/>
    <w:rsid w:val="00E025BA"/>
    <w:rsid w:val="00E02891"/>
    <w:rsid w:val="00E02979"/>
    <w:rsid w:val="00E033A7"/>
    <w:rsid w:val="00E03B73"/>
    <w:rsid w:val="00E042B4"/>
    <w:rsid w:val="00E04BC6"/>
    <w:rsid w:val="00E05B7F"/>
    <w:rsid w:val="00E07D4B"/>
    <w:rsid w:val="00E10339"/>
    <w:rsid w:val="00E11296"/>
    <w:rsid w:val="00E11303"/>
    <w:rsid w:val="00E12241"/>
    <w:rsid w:val="00E1323E"/>
    <w:rsid w:val="00E13855"/>
    <w:rsid w:val="00E13AC3"/>
    <w:rsid w:val="00E13EC0"/>
    <w:rsid w:val="00E14984"/>
    <w:rsid w:val="00E15D66"/>
    <w:rsid w:val="00E17A2B"/>
    <w:rsid w:val="00E208C0"/>
    <w:rsid w:val="00E208E1"/>
    <w:rsid w:val="00E21132"/>
    <w:rsid w:val="00E22B84"/>
    <w:rsid w:val="00E25034"/>
    <w:rsid w:val="00E25485"/>
    <w:rsid w:val="00E265A3"/>
    <w:rsid w:val="00E26F58"/>
    <w:rsid w:val="00E27E7E"/>
    <w:rsid w:val="00E32ED7"/>
    <w:rsid w:val="00E33251"/>
    <w:rsid w:val="00E34D93"/>
    <w:rsid w:val="00E3541A"/>
    <w:rsid w:val="00E3583D"/>
    <w:rsid w:val="00E359FE"/>
    <w:rsid w:val="00E36E20"/>
    <w:rsid w:val="00E37121"/>
    <w:rsid w:val="00E3768B"/>
    <w:rsid w:val="00E3772F"/>
    <w:rsid w:val="00E37B5E"/>
    <w:rsid w:val="00E409C8"/>
    <w:rsid w:val="00E40EE3"/>
    <w:rsid w:val="00E41B2D"/>
    <w:rsid w:val="00E41CC2"/>
    <w:rsid w:val="00E42352"/>
    <w:rsid w:val="00E432A7"/>
    <w:rsid w:val="00E43CD7"/>
    <w:rsid w:val="00E4400C"/>
    <w:rsid w:val="00E45D08"/>
    <w:rsid w:val="00E461C9"/>
    <w:rsid w:val="00E50C8F"/>
    <w:rsid w:val="00E50EB7"/>
    <w:rsid w:val="00E51273"/>
    <w:rsid w:val="00E5180B"/>
    <w:rsid w:val="00E518EC"/>
    <w:rsid w:val="00E51CC7"/>
    <w:rsid w:val="00E54E18"/>
    <w:rsid w:val="00E575F5"/>
    <w:rsid w:val="00E57C57"/>
    <w:rsid w:val="00E57E89"/>
    <w:rsid w:val="00E608F4"/>
    <w:rsid w:val="00E611F0"/>
    <w:rsid w:val="00E61591"/>
    <w:rsid w:val="00E61C1A"/>
    <w:rsid w:val="00E61CBE"/>
    <w:rsid w:val="00E6323A"/>
    <w:rsid w:val="00E644C4"/>
    <w:rsid w:val="00E647A8"/>
    <w:rsid w:val="00E65469"/>
    <w:rsid w:val="00E65A0E"/>
    <w:rsid w:val="00E66126"/>
    <w:rsid w:val="00E667CA"/>
    <w:rsid w:val="00E66DF6"/>
    <w:rsid w:val="00E672AB"/>
    <w:rsid w:val="00E6796E"/>
    <w:rsid w:val="00E7086E"/>
    <w:rsid w:val="00E70C67"/>
    <w:rsid w:val="00E721D1"/>
    <w:rsid w:val="00E72CEF"/>
    <w:rsid w:val="00E72D56"/>
    <w:rsid w:val="00E731AE"/>
    <w:rsid w:val="00E7439A"/>
    <w:rsid w:val="00E748D4"/>
    <w:rsid w:val="00E7555D"/>
    <w:rsid w:val="00E75BAA"/>
    <w:rsid w:val="00E75F5D"/>
    <w:rsid w:val="00E771E2"/>
    <w:rsid w:val="00E77A86"/>
    <w:rsid w:val="00E77B26"/>
    <w:rsid w:val="00E809F9"/>
    <w:rsid w:val="00E80AC7"/>
    <w:rsid w:val="00E80AEE"/>
    <w:rsid w:val="00E81280"/>
    <w:rsid w:val="00E82803"/>
    <w:rsid w:val="00E82A67"/>
    <w:rsid w:val="00E82B74"/>
    <w:rsid w:val="00E82BDA"/>
    <w:rsid w:val="00E82C9F"/>
    <w:rsid w:val="00E83ADF"/>
    <w:rsid w:val="00E84595"/>
    <w:rsid w:val="00E849E2"/>
    <w:rsid w:val="00E84CAE"/>
    <w:rsid w:val="00E84FD8"/>
    <w:rsid w:val="00E85191"/>
    <w:rsid w:val="00E85CFE"/>
    <w:rsid w:val="00E86D10"/>
    <w:rsid w:val="00E87903"/>
    <w:rsid w:val="00E90098"/>
    <w:rsid w:val="00E90F25"/>
    <w:rsid w:val="00E9176A"/>
    <w:rsid w:val="00E918E1"/>
    <w:rsid w:val="00E92796"/>
    <w:rsid w:val="00E931BC"/>
    <w:rsid w:val="00E93809"/>
    <w:rsid w:val="00E9690A"/>
    <w:rsid w:val="00E97AE9"/>
    <w:rsid w:val="00EA037F"/>
    <w:rsid w:val="00EA04AB"/>
    <w:rsid w:val="00EA1527"/>
    <w:rsid w:val="00EA1690"/>
    <w:rsid w:val="00EA1B4B"/>
    <w:rsid w:val="00EA3149"/>
    <w:rsid w:val="00EA41CA"/>
    <w:rsid w:val="00EA4A13"/>
    <w:rsid w:val="00EA50D8"/>
    <w:rsid w:val="00EA6082"/>
    <w:rsid w:val="00EA6531"/>
    <w:rsid w:val="00EA690C"/>
    <w:rsid w:val="00EA6D64"/>
    <w:rsid w:val="00EA7129"/>
    <w:rsid w:val="00EB01E2"/>
    <w:rsid w:val="00EB04BB"/>
    <w:rsid w:val="00EB199E"/>
    <w:rsid w:val="00EB2D44"/>
    <w:rsid w:val="00EB321C"/>
    <w:rsid w:val="00EB3579"/>
    <w:rsid w:val="00EB3633"/>
    <w:rsid w:val="00EB4F0F"/>
    <w:rsid w:val="00EB5044"/>
    <w:rsid w:val="00EB5AA4"/>
    <w:rsid w:val="00EC1572"/>
    <w:rsid w:val="00EC3523"/>
    <w:rsid w:val="00EC3816"/>
    <w:rsid w:val="00EC4C48"/>
    <w:rsid w:val="00EC64EC"/>
    <w:rsid w:val="00EC6E26"/>
    <w:rsid w:val="00EC7069"/>
    <w:rsid w:val="00EC76C6"/>
    <w:rsid w:val="00EC7C9B"/>
    <w:rsid w:val="00ED18E6"/>
    <w:rsid w:val="00ED260E"/>
    <w:rsid w:val="00ED2BB2"/>
    <w:rsid w:val="00ED48D1"/>
    <w:rsid w:val="00ED5375"/>
    <w:rsid w:val="00ED54AF"/>
    <w:rsid w:val="00ED5AE0"/>
    <w:rsid w:val="00ED60CC"/>
    <w:rsid w:val="00ED6328"/>
    <w:rsid w:val="00ED68E4"/>
    <w:rsid w:val="00ED6B8A"/>
    <w:rsid w:val="00ED7AFE"/>
    <w:rsid w:val="00ED7E5A"/>
    <w:rsid w:val="00ED7FA1"/>
    <w:rsid w:val="00EE054D"/>
    <w:rsid w:val="00EE0795"/>
    <w:rsid w:val="00EE0E5D"/>
    <w:rsid w:val="00EE1101"/>
    <w:rsid w:val="00EE1C56"/>
    <w:rsid w:val="00EE2A40"/>
    <w:rsid w:val="00EE3B80"/>
    <w:rsid w:val="00EE3D5A"/>
    <w:rsid w:val="00EF0571"/>
    <w:rsid w:val="00EF0D58"/>
    <w:rsid w:val="00EF1E16"/>
    <w:rsid w:val="00EF3035"/>
    <w:rsid w:val="00EF332A"/>
    <w:rsid w:val="00EF397F"/>
    <w:rsid w:val="00EF42F1"/>
    <w:rsid w:val="00EF4830"/>
    <w:rsid w:val="00EF4BA2"/>
    <w:rsid w:val="00EF56BF"/>
    <w:rsid w:val="00EF5DAA"/>
    <w:rsid w:val="00EF6771"/>
    <w:rsid w:val="00EF7B71"/>
    <w:rsid w:val="00F0103E"/>
    <w:rsid w:val="00F011B9"/>
    <w:rsid w:val="00F02B09"/>
    <w:rsid w:val="00F032ED"/>
    <w:rsid w:val="00F03F9B"/>
    <w:rsid w:val="00F041EE"/>
    <w:rsid w:val="00F0461C"/>
    <w:rsid w:val="00F04934"/>
    <w:rsid w:val="00F05064"/>
    <w:rsid w:val="00F05B3A"/>
    <w:rsid w:val="00F06643"/>
    <w:rsid w:val="00F07317"/>
    <w:rsid w:val="00F07900"/>
    <w:rsid w:val="00F07BE3"/>
    <w:rsid w:val="00F07F4F"/>
    <w:rsid w:val="00F1108A"/>
    <w:rsid w:val="00F13442"/>
    <w:rsid w:val="00F13602"/>
    <w:rsid w:val="00F13B61"/>
    <w:rsid w:val="00F141EF"/>
    <w:rsid w:val="00F14801"/>
    <w:rsid w:val="00F14B77"/>
    <w:rsid w:val="00F1533A"/>
    <w:rsid w:val="00F1557A"/>
    <w:rsid w:val="00F15646"/>
    <w:rsid w:val="00F159C2"/>
    <w:rsid w:val="00F16BA0"/>
    <w:rsid w:val="00F16EA9"/>
    <w:rsid w:val="00F176FB"/>
    <w:rsid w:val="00F20194"/>
    <w:rsid w:val="00F205E8"/>
    <w:rsid w:val="00F208ED"/>
    <w:rsid w:val="00F21444"/>
    <w:rsid w:val="00F2144A"/>
    <w:rsid w:val="00F21C3A"/>
    <w:rsid w:val="00F21E04"/>
    <w:rsid w:val="00F220CD"/>
    <w:rsid w:val="00F23093"/>
    <w:rsid w:val="00F242A0"/>
    <w:rsid w:val="00F25CAA"/>
    <w:rsid w:val="00F268C8"/>
    <w:rsid w:val="00F269A8"/>
    <w:rsid w:val="00F27362"/>
    <w:rsid w:val="00F273E5"/>
    <w:rsid w:val="00F30872"/>
    <w:rsid w:val="00F319F2"/>
    <w:rsid w:val="00F31D93"/>
    <w:rsid w:val="00F32967"/>
    <w:rsid w:val="00F342DE"/>
    <w:rsid w:val="00F35291"/>
    <w:rsid w:val="00F35504"/>
    <w:rsid w:val="00F35999"/>
    <w:rsid w:val="00F35EE4"/>
    <w:rsid w:val="00F3658E"/>
    <w:rsid w:val="00F3659A"/>
    <w:rsid w:val="00F36B0C"/>
    <w:rsid w:val="00F36CFD"/>
    <w:rsid w:val="00F37D84"/>
    <w:rsid w:val="00F40A76"/>
    <w:rsid w:val="00F44389"/>
    <w:rsid w:val="00F44918"/>
    <w:rsid w:val="00F45530"/>
    <w:rsid w:val="00F45996"/>
    <w:rsid w:val="00F45BED"/>
    <w:rsid w:val="00F50DC2"/>
    <w:rsid w:val="00F50F8B"/>
    <w:rsid w:val="00F522F5"/>
    <w:rsid w:val="00F52720"/>
    <w:rsid w:val="00F52926"/>
    <w:rsid w:val="00F52BC2"/>
    <w:rsid w:val="00F54375"/>
    <w:rsid w:val="00F54447"/>
    <w:rsid w:val="00F54577"/>
    <w:rsid w:val="00F54B97"/>
    <w:rsid w:val="00F54BD6"/>
    <w:rsid w:val="00F54E55"/>
    <w:rsid w:val="00F55162"/>
    <w:rsid w:val="00F55DC8"/>
    <w:rsid w:val="00F55ED7"/>
    <w:rsid w:val="00F57AAB"/>
    <w:rsid w:val="00F604BC"/>
    <w:rsid w:val="00F608F3"/>
    <w:rsid w:val="00F611FF"/>
    <w:rsid w:val="00F6185C"/>
    <w:rsid w:val="00F61CBF"/>
    <w:rsid w:val="00F64246"/>
    <w:rsid w:val="00F64B27"/>
    <w:rsid w:val="00F64FF8"/>
    <w:rsid w:val="00F7153F"/>
    <w:rsid w:val="00F71F71"/>
    <w:rsid w:val="00F71FC5"/>
    <w:rsid w:val="00F748E6"/>
    <w:rsid w:val="00F74959"/>
    <w:rsid w:val="00F74F3A"/>
    <w:rsid w:val="00F75137"/>
    <w:rsid w:val="00F76732"/>
    <w:rsid w:val="00F76DA2"/>
    <w:rsid w:val="00F7783A"/>
    <w:rsid w:val="00F8129E"/>
    <w:rsid w:val="00F814A0"/>
    <w:rsid w:val="00F815EA"/>
    <w:rsid w:val="00F81C1B"/>
    <w:rsid w:val="00F81D6A"/>
    <w:rsid w:val="00F825AF"/>
    <w:rsid w:val="00F833BF"/>
    <w:rsid w:val="00F84237"/>
    <w:rsid w:val="00F84610"/>
    <w:rsid w:val="00F848CD"/>
    <w:rsid w:val="00F84935"/>
    <w:rsid w:val="00F8513D"/>
    <w:rsid w:val="00F85557"/>
    <w:rsid w:val="00F8614A"/>
    <w:rsid w:val="00F90113"/>
    <w:rsid w:val="00F90ED7"/>
    <w:rsid w:val="00F91085"/>
    <w:rsid w:val="00F9220C"/>
    <w:rsid w:val="00F9267A"/>
    <w:rsid w:val="00F932C4"/>
    <w:rsid w:val="00F93D4A"/>
    <w:rsid w:val="00F94752"/>
    <w:rsid w:val="00F94BC2"/>
    <w:rsid w:val="00F95BB0"/>
    <w:rsid w:val="00F969FB"/>
    <w:rsid w:val="00F974EB"/>
    <w:rsid w:val="00FA05F2"/>
    <w:rsid w:val="00FA17D1"/>
    <w:rsid w:val="00FA2158"/>
    <w:rsid w:val="00FA226A"/>
    <w:rsid w:val="00FA2B75"/>
    <w:rsid w:val="00FA3531"/>
    <w:rsid w:val="00FA44C6"/>
    <w:rsid w:val="00FA45F8"/>
    <w:rsid w:val="00FA477C"/>
    <w:rsid w:val="00FA49BB"/>
    <w:rsid w:val="00FA4C8C"/>
    <w:rsid w:val="00FA5046"/>
    <w:rsid w:val="00FA7010"/>
    <w:rsid w:val="00FA7C91"/>
    <w:rsid w:val="00FB0464"/>
    <w:rsid w:val="00FB050F"/>
    <w:rsid w:val="00FB1ACA"/>
    <w:rsid w:val="00FB1C5D"/>
    <w:rsid w:val="00FB48D5"/>
    <w:rsid w:val="00FB5A1D"/>
    <w:rsid w:val="00FB5AFF"/>
    <w:rsid w:val="00FB61F6"/>
    <w:rsid w:val="00FB696E"/>
    <w:rsid w:val="00FB699F"/>
    <w:rsid w:val="00FB7587"/>
    <w:rsid w:val="00FB7644"/>
    <w:rsid w:val="00FC10A4"/>
    <w:rsid w:val="00FC2F61"/>
    <w:rsid w:val="00FC5248"/>
    <w:rsid w:val="00FC6214"/>
    <w:rsid w:val="00FC6F1D"/>
    <w:rsid w:val="00FC73D6"/>
    <w:rsid w:val="00FC7E39"/>
    <w:rsid w:val="00FC7F39"/>
    <w:rsid w:val="00FD07C7"/>
    <w:rsid w:val="00FD1493"/>
    <w:rsid w:val="00FD15BD"/>
    <w:rsid w:val="00FD180E"/>
    <w:rsid w:val="00FD1C6E"/>
    <w:rsid w:val="00FD1CEC"/>
    <w:rsid w:val="00FD1E39"/>
    <w:rsid w:val="00FD27E3"/>
    <w:rsid w:val="00FD29AD"/>
    <w:rsid w:val="00FD3561"/>
    <w:rsid w:val="00FD3BBA"/>
    <w:rsid w:val="00FD45BD"/>
    <w:rsid w:val="00FD597A"/>
    <w:rsid w:val="00FD7D35"/>
    <w:rsid w:val="00FE02B9"/>
    <w:rsid w:val="00FE0E37"/>
    <w:rsid w:val="00FE1182"/>
    <w:rsid w:val="00FE1BA6"/>
    <w:rsid w:val="00FE27A5"/>
    <w:rsid w:val="00FE2DD4"/>
    <w:rsid w:val="00FE3841"/>
    <w:rsid w:val="00FE3C04"/>
    <w:rsid w:val="00FE4EB9"/>
    <w:rsid w:val="00FE5513"/>
    <w:rsid w:val="00FE5DB3"/>
    <w:rsid w:val="00FE61C0"/>
    <w:rsid w:val="00FE63E2"/>
    <w:rsid w:val="00FE6459"/>
    <w:rsid w:val="00FE728A"/>
    <w:rsid w:val="00FE779B"/>
    <w:rsid w:val="00FE779D"/>
    <w:rsid w:val="00FE7C90"/>
    <w:rsid w:val="00FF2439"/>
    <w:rsid w:val="00FF2DD6"/>
    <w:rsid w:val="00FF5239"/>
    <w:rsid w:val="00FF6675"/>
    <w:rsid w:val="00FF75BC"/>
    <w:rsid w:val="00FF7F26"/>
    <w:rsid w:val="0DC1D457"/>
    <w:rsid w:val="2A3F1308"/>
    <w:rsid w:val="5B64A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490D"/>
  </w:style>
  <w:style w:type="paragraph" w:styleId="1">
    <w:name w:val="heading 1"/>
    <w:basedOn w:val="a"/>
    <w:next w:val="a"/>
    <w:rsid w:val="00A43C5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A43C5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A43C5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A43C5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A43C5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A43C5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rsid w:val="00A43C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43C5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A43C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NormalTable0"/>
    <w:rsid w:val="00A43C5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annotation text"/>
    <w:basedOn w:val="a"/>
    <w:link w:val="a6"/>
    <w:uiPriority w:val="99"/>
    <w:semiHidden/>
    <w:unhideWhenUsed/>
    <w:rsid w:val="00A43C5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43C5F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A43C5F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F01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11B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21329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DE3893"/>
    <w:rPr>
      <w:i/>
      <w:iCs/>
      <w:color w:val="4F81BD" w:themeColor="accent1"/>
    </w:rPr>
  </w:style>
  <w:style w:type="character" w:styleId="ac">
    <w:name w:val="Intense Reference"/>
    <w:basedOn w:val="a0"/>
    <w:uiPriority w:val="32"/>
    <w:qFormat/>
    <w:rsid w:val="004F2704"/>
    <w:rPr>
      <w:b/>
      <w:bCs/>
      <w:smallCaps/>
      <w:color w:val="4F81BD" w:themeColor="accent1"/>
      <w:spacing w:val="5"/>
    </w:rPr>
  </w:style>
  <w:style w:type="paragraph" w:styleId="ad">
    <w:name w:val="Normal (Web)"/>
    <w:basedOn w:val="a"/>
    <w:uiPriority w:val="99"/>
    <w:semiHidden/>
    <w:unhideWhenUsed/>
    <w:rsid w:val="003F4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Placeholder Text"/>
    <w:basedOn w:val="a0"/>
    <w:uiPriority w:val="99"/>
    <w:semiHidden/>
    <w:rsid w:val="00B87FB2"/>
    <w:rPr>
      <w:color w:val="808080"/>
    </w:rPr>
  </w:style>
  <w:style w:type="paragraph" w:styleId="af">
    <w:name w:val="header"/>
    <w:basedOn w:val="a"/>
    <w:link w:val="af0"/>
    <w:uiPriority w:val="99"/>
    <w:unhideWhenUsed/>
    <w:rsid w:val="0076365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63651"/>
  </w:style>
  <w:style w:type="paragraph" w:styleId="af1">
    <w:name w:val="footer"/>
    <w:basedOn w:val="a"/>
    <w:link w:val="af2"/>
    <w:uiPriority w:val="99"/>
    <w:unhideWhenUsed/>
    <w:rsid w:val="0076365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63651"/>
  </w:style>
  <w:style w:type="character" w:styleId="af3">
    <w:name w:val="Hyperlink"/>
    <w:basedOn w:val="a0"/>
    <w:uiPriority w:val="99"/>
    <w:unhideWhenUsed/>
    <w:rsid w:val="007B54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9E66E-47C9-4410-98A0-D2143A6F2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10</Pages>
  <Words>3049</Words>
  <Characters>17380</Characters>
  <Application>Microsoft Office Word</Application>
  <DocSecurity>0</DocSecurity>
  <Lines>144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22</cp:revision>
  <cp:lastPrinted>2021-06-17T10:42:00Z</cp:lastPrinted>
  <dcterms:created xsi:type="dcterms:W3CDTF">2020-05-06T18:00:00Z</dcterms:created>
  <dcterms:modified xsi:type="dcterms:W3CDTF">2021-06-17T10:44:00Z</dcterms:modified>
</cp:coreProperties>
</file>