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7"/>
        <w:gridCol w:w="3858"/>
      </w:tblGrid>
      <w:tr w:rsidR="00745E70" w:rsidRPr="00745E70" w:rsidTr="00745E70">
        <w:tc>
          <w:tcPr>
            <w:tcW w:w="12135" w:type="dxa"/>
            <w:gridSpan w:val="2"/>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313" w:after="15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6420" cy="765175"/>
                  <wp:effectExtent l="19050" t="0" r="508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66420" cy="765175"/>
                          </a:xfrm>
                          <a:prstGeom prst="rect">
                            <a:avLst/>
                          </a:prstGeom>
                          <a:noFill/>
                          <a:ln w="9525">
                            <a:noFill/>
                            <a:miter lim="800000"/>
                            <a:headEnd/>
                            <a:tailEnd/>
                          </a:ln>
                        </pic:spPr>
                      </pic:pic>
                    </a:graphicData>
                  </a:graphic>
                </wp:inline>
              </w:drawing>
            </w:r>
          </w:p>
        </w:tc>
      </w:tr>
      <w:tr w:rsidR="00745E70" w:rsidRPr="00745E70" w:rsidTr="00745E70">
        <w:tc>
          <w:tcPr>
            <w:tcW w:w="12135" w:type="dxa"/>
            <w:gridSpan w:val="2"/>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0"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8"/>
              </w:rPr>
              <w:t>МІНІСТЕРСТВО ОХОРОНИ ЗДОРОВ’Я УКРАЇНИ</w:t>
            </w:r>
          </w:p>
        </w:tc>
      </w:tr>
      <w:tr w:rsidR="00745E70" w:rsidRPr="00745E70" w:rsidTr="00745E70">
        <w:tc>
          <w:tcPr>
            <w:tcW w:w="12135" w:type="dxa"/>
            <w:gridSpan w:val="2"/>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313"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32"/>
              </w:rPr>
              <w:t>НАКАЗ</w:t>
            </w:r>
          </w:p>
        </w:tc>
      </w:tr>
      <w:tr w:rsidR="00745E70" w:rsidRPr="00745E70" w:rsidTr="00745E70">
        <w:tc>
          <w:tcPr>
            <w:tcW w:w="12135" w:type="dxa"/>
            <w:gridSpan w:val="2"/>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ind w:left="470" w:right="470"/>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4"/>
                <w:szCs w:val="24"/>
              </w:rPr>
              <w:t>20.02.2013  № 144</w:t>
            </w:r>
          </w:p>
        </w:tc>
      </w:tr>
      <w:tr w:rsidR="00745E70" w:rsidRPr="00745E70" w:rsidTr="00745E70">
        <w:tc>
          <w:tcPr>
            <w:tcW w:w="3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0" w:name="n3"/>
            <w:bookmarkEnd w:id="0"/>
            <w:r w:rsidRPr="00745E70">
              <w:rPr>
                <w:rFonts w:ascii="Times New Roman" w:eastAsia="Times New Roman" w:hAnsi="Times New Roman" w:cs="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b/>
                <w:bCs/>
                <w:sz w:val="24"/>
                <w:szCs w:val="24"/>
              </w:rPr>
              <w:t>Зареєстровано в Міністерстві</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юстиції України</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14 березня 2013 р.</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за № 410/22942</w:t>
            </w:r>
          </w:p>
        </w:tc>
      </w:tr>
    </w:tbl>
    <w:p w:rsidR="00745E70" w:rsidRPr="00745E70" w:rsidRDefault="00745E70" w:rsidP="00745E70">
      <w:pPr>
        <w:spacing w:before="313" w:after="470" w:line="240" w:lineRule="auto"/>
        <w:ind w:left="470" w:right="470"/>
        <w:jc w:val="center"/>
        <w:rPr>
          <w:rFonts w:ascii="Times New Roman" w:eastAsia="Times New Roman" w:hAnsi="Times New Roman" w:cs="Times New Roman"/>
          <w:color w:val="333333"/>
          <w:sz w:val="24"/>
          <w:szCs w:val="24"/>
        </w:rPr>
      </w:pPr>
      <w:bookmarkStart w:id="1" w:name="n4"/>
      <w:bookmarkEnd w:id="1"/>
      <w:r w:rsidRPr="00745E70">
        <w:rPr>
          <w:rFonts w:ascii="Times New Roman" w:eastAsia="Times New Roman" w:hAnsi="Times New Roman" w:cs="Times New Roman"/>
          <w:b/>
          <w:bCs/>
          <w:color w:val="333333"/>
          <w:sz w:val="32"/>
        </w:rPr>
        <w:t>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 w:name="n5"/>
      <w:bookmarkEnd w:id="2"/>
      <w:r w:rsidRPr="00745E70">
        <w:rPr>
          <w:rFonts w:ascii="Times New Roman" w:eastAsia="Times New Roman" w:hAnsi="Times New Roman" w:cs="Times New Roman"/>
          <w:color w:val="333333"/>
          <w:sz w:val="24"/>
          <w:szCs w:val="24"/>
        </w:rPr>
        <w:t>Відповідно до </w:t>
      </w:r>
      <w:hyperlink r:id="rId5" w:anchor="n142" w:tgtFrame="_blank" w:history="1">
        <w:r w:rsidRPr="00745E70">
          <w:rPr>
            <w:rFonts w:ascii="Times New Roman" w:eastAsia="Times New Roman" w:hAnsi="Times New Roman" w:cs="Times New Roman"/>
            <w:color w:val="0000FF"/>
            <w:sz w:val="24"/>
            <w:szCs w:val="24"/>
            <w:u w:val="single"/>
          </w:rPr>
          <w:t>підпункту 7.1 підпункту 7 пункту 4 Положення про Міністерство охорони здоров'я України</w:t>
        </w:r>
      </w:hyperlink>
      <w:r w:rsidRPr="00745E70">
        <w:rPr>
          <w:rFonts w:ascii="Times New Roman" w:eastAsia="Times New Roman" w:hAnsi="Times New Roman" w:cs="Times New Roman"/>
          <w:color w:val="333333"/>
          <w:sz w:val="24"/>
          <w:szCs w:val="24"/>
        </w:rPr>
        <w:t>, затвердженого Указом Президента України від 13 квітня 2011 року № 467, статті 20 </w:t>
      </w:r>
      <w:hyperlink r:id="rId6" w:tgtFrame="_blank" w:history="1">
        <w:r w:rsidRPr="00745E70">
          <w:rPr>
            <w:rFonts w:ascii="Times New Roman" w:eastAsia="Times New Roman" w:hAnsi="Times New Roman" w:cs="Times New Roman"/>
            <w:color w:val="0000FF"/>
            <w:sz w:val="24"/>
            <w:szCs w:val="24"/>
            <w:u w:val="single"/>
          </w:rPr>
          <w:t>Закону України «Про забезпечення санітарного та епідемічного благополуччя населення»</w:t>
        </w:r>
      </w:hyperlink>
      <w:r w:rsidRPr="00745E70">
        <w:rPr>
          <w:rFonts w:ascii="Times New Roman" w:eastAsia="Times New Roman" w:hAnsi="Times New Roman" w:cs="Times New Roman"/>
          <w:color w:val="333333"/>
          <w:sz w:val="24"/>
          <w:szCs w:val="24"/>
        </w:rPr>
        <w:t> </w:t>
      </w:r>
      <w:r w:rsidRPr="00745E70">
        <w:rPr>
          <w:rFonts w:ascii="Times New Roman" w:eastAsia="Times New Roman" w:hAnsi="Times New Roman" w:cs="Times New Roman"/>
          <w:b/>
          <w:bCs/>
          <w:color w:val="333333"/>
          <w:spacing w:val="31"/>
          <w:sz w:val="24"/>
          <w:szCs w:val="24"/>
        </w:rPr>
        <w:t>НАКАЗУЮ: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 w:name="n6"/>
      <w:bookmarkEnd w:id="3"/>
      <w:r w:rsidRPr="00745E70">
        <w:rPr>
          <w:rFonts w:ascii="Times New Roman" w:eastAsia="Times New Roman" w:hAnsi="Times New Roman" w:cs="Times New Roman"/>
          <w:color w:val="333333"/>
          <w:sz w:val="24"/>
          <w:szCs w:val="24"/>
        </w:rPr>
        <w:t>1. Затвердити </w:t>
      </w:r>
      <w:hyperlink r:id="rId7" w:anchor="n15" w:history="1">
        <w:r w:rsidRPr="00745E70">
          <w:rPr>
            <w:rFonts w:ascii="Times New Roman" w:eastAsia="Times New Roman" w:hAnsi="Times New Roman" w:cs="Times New Roman"/>
            <w:color w:val="0000FF"/>
            <w:sz w:val="24"/>
            <w:szCs w:val="24"/>
            <w:u w:val="single"/>
          </w:rPr>
          <w:t>Державні санітарні норми та правила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hyperlink>
      <w:r w:rsidRPr="00745E70">
        <w:rPr>
          <w:rFonts w:ascii="Times New Roman" w:eastAsia="Times New Roman" w:hAnsi="Times New Roman" w:cs="Times New Roman"/>
          <w:color w:val="333333"/>
          <w:sz w:val="24"/>
          <w:szCs w:val="24"/>
        </w:rPr>
        <w:t>, що додаються.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 w:name="n7"/>
      <w:bookmarkEnd w:id="4"/>
      <w:r w:rsidRPr="00745E70">
        <w:rPr>
          <w:rFonts w:ascii="Times New Roman" w:eastAsia="Times New Roman" w:hAnsi="Times New Roman" w:cs="Times New Roman"/>
          <w:color w:val="333333"/>
          <w:sz w:val="24"/>
          <w:szCs w:val="24"/>
        </w:rPr>
        <w:t>2. Управлінню громадського здоров’я (Григоренко А.А.) забезпечити подання цього наказу в установленому законодавством порядку на державну реєстрацію до Міністерства юстиції України.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 w:name="n8"/>
      <w:bookmarkEnd w:id="5"/>
      <w:r w:rsidRPr="00745E70">
        <w:rPr>
          <w:rFonts w:ascii="Times New Roman" w:eastAsia="Times New Roman" w:hAnsi="Times New Roman" w:cs="Times New Roman"/>
          <w:color w:val="333333"/>
          <w:sz w:val="24"/>
          <w:szCs w:val="24"/>
        </w:rPr>
        <w:t>3. Вважати такими, що не застосовуються на території України, </w:t>
      </w:r>
      <w:hyperlink r:id="rId8" w:tgtFrame="_blank" w:history="1">
        <w:r w:rsidRPr="00745E70">
          <w:rPr>
            <w:rFonts w:ascii="Times New Roman" w:eastAsia="Times New Roman" w:hAnsi="Times New Roman" w:cs="Times New Roman"/>
            <w:color w:val="0000FF"/>
            <w:sz w:val="24"/>
            <w:szCs w:val="24"/>
            <w:u w:val="single"/>
          </w:rPr>
          <w:t>«Санитарные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hyperlink>
      <w:r w:rsidRPr="00745E70">
        <w:rPr>
          <w:rFonts w:ascii="Times New Roman" w:eastAsia="Times New Roman" w:hAnsi="Times New Roman" w:cs="Times New Roman"/>
          <w:color w:val="333333"/>
          <w:sz w:val="24"/>
          <w:szCs w:val="24"/>
        </w:rPr>
        <w:t>, затверджені Головним державним санітарним лікарем СРСР 06 березня 1986 року № 4076-86.</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 w:name="n9"/>
      <w:bookmarkEnd w:id="6"/>
      <w:r w:rsidRPr="00745E70">
        <w:rPr>
          <w:rFonts w:ascii="Times New Roman" w:eastAsia="Times New Roman" w:hAnsi="Times New Roman" w:cs="Times New Roman"/>
          <w:color w:val="333333"/>
          <w:sz w:val="24"/>
          <w:szCs w:val="24"/>
        </w:rPr>
        <w:t>4. Голові Державної санітарно-епідеміологічної служби України, головному державному санітарному лікарю України Пономаренку А.М. прийняти цей наказ для керівництва та забезпечити контроль за виконанням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затверджених цим наказом.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 w:name="n10"/>
      <w:bookmarkEnd w:id="7"/>
      <w:r w:rsidRPr="00745E70">
        <w:rPr>
          <w:rFonts w:ascii="Times New Roman" w:eastAsia="Times New Roman" w:hAnsi="Times New Roman" w:cs="Times New Roman"/>
          <w:color w:val="333333"/>
          <w:sz w:val="24"/>
          <w:szCs w:val="24"/>
        </w:rPr>
        <w:lastRenderedPageBreak/>
        <w:t>5. Контроль за виконанням цього наказу покласти на першого заступника Міністра Качура 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 w:name="n11"/>
      <w:bookmarkEnd w:id="8"/>
      <w:r w:rsidRPr="00745E70">
        <w:rPr>
          <w:rFonts w:ascii="Times New Roman" w:eastAsia="Times New Roman" w:hAnsi="Times New Roman" w:cs="Times New Roman"/>
          <w:color w:val="333333"/>
          <w:sz w:val="24"/>
          <w:szCs w:val="24"/>
        </w:rPr>
        <w:t>6. Цей наказ набирає чинності з дня його офіційного опублікування.</w:t>
      </w:r>
    </w:p>
    <w:tbl>
      <w:tblPr>
        <w:tblW w:w="5000" w:type="pct"/>
        <w:tblCellMar>
          <w:left w:w="0" w:type="dxa"/>
          <w:right w:w="0" w:type="dxa"/>
        </w:tblCellMar>
        <w:tblLook w:val="04A0"/>
      </w:tblPr>
      <w:tblGrid>
        <w:gridCol w:w="4051"/>
        <w:gridCol w:w="1736"/>
        <w:gridCol w:w="3858"/>
      </w:tblGrid>
      <w:tr w:rsidR="00745E70" w:rsidRPr="00745E70" w:rsidTr="00745E70">
        <w:tc>
          <w:tcPr>
            <w:tcW w:w="21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313" w:after="157" w:line="240" w:lineRule="auto"/>
              <w:jc w:val="center"/>
              <w:rPr>
                <w:rFonts w:ascii="Times New Roman" w:eastAsia="Times New Roman" w:hAnsi="Times New Roman" w:cs="Times New Roman"/>
                <w:sz w:val="24"/>
                <w:szCs w:val="24"/>
              </w:rPr>
            </w:pPr>
            <w:bookmarkStart w:id="9" w:name="n12"/>
            <w:bookmarkEnd w:id="9"/>
            <w:r w:rsidRPr="00745E70">
              <w:rPr>
                <w:rFonts w:ascii="Times New Roman" w:eastAsia="Times New Roman" w:hAnsi="Times New Roman" w:cs="Times New Roman"/>
                <w:b/>
                <w:bCs/>
                <w:sz w:val="24"/>
                <w:szCs w:val="24"/>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313" w:after="0" w:line="240" w:lineRule="auto"/>
              <w:jc w:val="right"/>
              <w:rPr>
                <w:rFonts w:ascii="Times New Roman" w:eastAsia="Times New Roman" w:hAnsi="Times New Roman" w:cs="Times New Roman"/>
                <w:sz w:val="24"/>
                <w:szCs w:val="24"/>
              </w:rPr>
            </w:pPr>
            <w:r w:rsidRPr="00745E70">
              <w:rPr>
                <w:rFonts w:ascii="Times New Roman" w:eastAsia="Times New Roman" w:hAnsi="Times New Roman" w:cs="Times New Roman"/>
                <w:b/>
                <w:bCs/>
                <w:sz w:val="24"/>
                <w:szCs w:val="24"/>
              </w:rPr>
              <w:t>Р. Богатирьова</w:t>
            </w:r>
          </w:p>
        </w:tc>
      </w:tr>
      <w:tr w:rsidR="00745E70" w:rsidRPr="00745E70" w:rsidTr="00745E70">
        <w:tc>
          <w:tcPr>
            <w:tcW w:w="3000" w:type="pct"/>
            <w:gridSpan w:val="2"/>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10" w:name="n502"/>
            <w:bookmarkEnd w:id="10"/>
            <w:r w:rsidRPr="00745E70">
              <w:rPr>
                <w:rFonts w:ascii="Times New Roman" w:eastAsia="Times New Roman" w:hAnsi="Times New Roman" w:cs="Times New Roman"/>
                <w:sz w:val="24"/>
                <w:szCs w:val="24"/>
              </w:rPr>
              <w:t>ПОГОДЖЕНО:</w:t>
            </w:r>
          </w:p>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Президент Національної академії</w:t>
            </w:r>
            <w:r w:rsidRPr="00745E70">
              <w:rPr>
                <w:rFonts w:ascii="Times New Roman" w:eastAsia="Times New Roman" w:hAnsi="Times New Roman" w:cs="Times New Roman"/>
                <w:sz w:val="24"/>
                <w:szCs w:val="24"/>
              </w:rPr>
              <w:br/>
              <w:t>медичних наук України</w:t>
            </w:r>
          </w:p>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Заступник Міністра соціальної політики України</w:t>
            </w:r>
          </w:p>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Тимчасово виконуючий обов'язки</w:t>
            </w:r>
            <w:r w:rsidRPr="00745E70">
              <w:rPr>
                <w:rFonts w:ascii="Times New Roman" w:eastAsia="Times New Roman" w:hAnsi="Times New Roman" w:cs="Times New Roman"/>
                <w:sz w:val="24"/>
                <w:szCs w:val="24"/>
              </w:rPr>
              <w:br/>
              <w:t>Міністра освіти і науки, молоді та спорту України</w:t>
            </w:r>
          </w:p>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Виконавчий директор</w:t>
            </w:r>
            <w:r w:rsidRPr="00745E70">
              <w:rPr>
                <w:rFonts w:ascii="Times New Roman" w:eastAsia="Times New Roman" w:hAnsi="Times New Roman" w:cs="Times New Roman"/>
                <w:sz w:val="24"/>
                <w:szCs w:val="24"/>
              </w:rPr>
              <w:br/>
              <w:t>Національної Асамблеї інвалідів України</w:t>
            </w:r>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jc w:val="right"/>
              <w:rPr>
                <w:rFonts w:ascii="Times New Roman" w:eastAsia="Times New Roman" w:hAnsi="Times New Roman" w:cs="Times New Roman"/>
                <w:sz w:val="24"/>
                <w:szCs w:val="24"/>
              </w:rPr>
            </w:pPr>
          </w:p>
          <w:p w:rsidR="00745E70" w:rsidRPr="00745E70" w:rsidRDefault="00745E70" w:rsidP="00745E70">
            <w:pPr>
              <w:spacing w:before="157" w:after="157" w:line="240" w:lineRule="auto"/>
              <w:jc w:val="right"/>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br/>
              <w:t>А.М. Сердюк</w:t>
            </w:r>
          </w:p>
          <w:p w:rsidR="00745E70" w:rsidRPr="00745E70" w:rsidRDefault="00745E70" w:rsidP="00745E70">
            <w:pPr>
              <w:spacing w:before="157" w:after="157" w:line="240" w:lineRule="auto"/>
              <w:jc w:val="right"/>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Л. Дроздова</w:t>
            </w:r>
          </w:p>
          <w:p w:rsidR="00745E70" w:rsidRPr="00745E70" w:rsidRDefault="00745E70" w:rsidP="00745E70">
            <w:pPr>
              <w:spacing w:before="157" w:after="157" w:line="240" w:lineRule="auto"/>
              <w:jc w:val="right"/>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br/>
              <w:t>Є.М. Суліма</w:t>
            </w:r>
          </w:p>
          <w:p w:rsidR="00745E70" w:rsidRPr="00745E70" w:rsidRDefault="00745E70" w:rsidP="00745E70">
            <w:pPr>
              <w:spacing w:before="157" w:after="157" w:line="240" w:lineRule="auto"/>
              <w:jc w:val="right"/>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br/>
              <w:t>Н. Скрипка</w:t>
            </w:r>
          </w:p>
        </w:tc>
      </w:tr>
    </w:tbl>
    <w:p w:rsidR="00745E70" w:rsidRPr="00745E70" w:rsidRDefault="00745E70" w:rsidP="00745E70">
      <w:pPr>
        <w:spacing w:after="0" w:line="240" w:lineRule="auto"/>
        <w:rPr>
          <w:rFonts w:ascii="Times New Roman" w:eastAsia="Times New Roman" w:hAnsi="Times New Roman" w:cs="Times New Roman"/>
          <w:sz w:val="24"/>
          <w:szCs w:val="24"/>
        </w:rPr>
      </w:pPr>
      <w:bookmarkStart w:id="11" w:name="n486"/>
      <w:bookmarkEnd w:id="11"/>
      <w:r w:rsidRPr="00745E70">
        <w:rPr>
          <w:rFonts w:ascii="Times New Roman" w:eastAsia="Times New Roman" w:hAnsi="Times New Roman" w:cs="Times New Roman"/>
          <w:color w:val="333333"/>
          <w:sz w:val="24"/>
          <w:szCs w:val="24"/>
        </w:rPr>
        <w:pict>
          <v:rect id="_x0000_i1025" style="width:0;height:0" o:hralign="center" o:hrstd="t" o:hrnoshade="t" o:hr="t" fillcolor="black" stroked="f"/>
        </w:pict>
      </w:r>
    </w:p>
    <w:p w:rsidR="00745E70" w:rsidRPr="00745E70" w:rsidRDefault="00745E70" w:rsidP="00745E70">
      <w:pPr>
        <w:spacing w:after="157" w:line="240" w:lineRule="auto"/>
        <w:jc w:val="both"/>
        <w:rPr>
          <w:rFonts w:ascii="Times New Roman" w:eastAsia="Times New Roman" w:hAnsi="Times New Roman" w:cs="Times New Roman"/>
          <w:sz w:val="24"/>
          <w:szCs w:val="24"/>
        </w:rPr>
      </w:pPr>
      <w:bookmarkStart w:id="12" w:name="n485"/>
      <w:bookmarkEnd w:id="12"/>
    </w:p>
    <w:tbl>
      <w:tblPr>
        <w:tblW w:w="5000" w:type="pct"/>
        <w:tblCellMar>
          <w:left w:w="0" w:type="dxa"/>
          <w:right w:w="0" w:type="dxa"/>
        </w:tblCellMar>
        <w:tblLook w:val="04A0"/>
      </w:tblPr>
      <w:tblGrid>
        <w:gridCol w:w="5787"/>
        <w:gridCol w:w="3858"/>
      </w:tblGrid>
      <w:tr w:rsidR="00745E70" w:rsidRPr="00745E70" w:rsidTr="00745E70">
        <w:tc>
          <w:tcPr>
            <w:tcW w:w="3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13" w:name="n13"/>
            <w:bookmarkEnd w:id="13"/>
            <w:r w:rsidRPr="00745E70">
              <w:rPr>
                <w:rFonts w:ascii="Times New Roman" w:eastAsia="Times New Roman" w:hAnsi="Times New Roman" w:cs="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b/>
                <w:bCs/>
                <w:sz w:val="24"/>
                <w:szCs w:val="24"/>
              </w:rPr>
              <w:t>ЗАТВЕРДЖЕНО</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Наказ Міністерства охорони</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здоров’я України</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20.02.2013  № 144</w:t>
            </w:r>
          </w:p>
        </w:tc>
      </w:tr>
      <w:tr w:rsidR="00745E70" w:rsidRPr="00745E70" w:rsidTr="00745E70">
        <w:tc>
          <w:tcPr>
            <w:tcW w:w="3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14" w:name="n14"/>
            <w:bookmarkEnd w:id="14"/>
            <w:r w:rsidRPr="00745E70">
              <w:rPr>
                <w:rFonts w:ascii="Times New Roman" w:eastAsia="Times New Roman" w:hAnsi="Times New Roman" w:cs="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b/>
                <w:bCs/>
                <w:sz w:val="24"/>
                <w:szCs w:val="24"/>
              </w:rPr>
              <w:t>Зареєстровано в Міністерстві</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юстиції України</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14 березня 2013 р.</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за № 410/22942</w:t>
            </w:r>
          </w:p>
        </w:tc>
      </w:tr>
    </w:tbl>
    <w:p w:rsidR="00745E70" w:rsidRPr="00745E70" w:rsidRDefault="00745E70" w:rsidP="00745E70">
      <w:pPr>
        <w:spacing w:before="313" w:after="470" w:line="240" w:lineRule="auto"/>
        <w:ind w:left="470" w:right="470"/>
        <w:jc w:val="center"/>
        <w:rPr>
          <w:rFonts w:ascii="Times New Roman" w:eastAsia="Times New Roman" w:hAnsi="Times New Roman" w:cs="Times New Roman"/>
          <w:color w:val="333333"/>
          <w:sz w:val="24"/>
          <w:szCs w:val="24"/>
        </w:rPr>
      </w:pPr>
      <w:bookmarkStart w:id="15" w:name="n15"/>
      <w:bookmarkEnd w:id="15"/>
      <w:r w:rsidRPr="00745E70">
        <w:rPr>
          <w:rFonts w:ascii="Times New Roman" w:eastAsia="Times New Roman" w:hAnsi="Times New Roman" w:cs="Times New Roman"/>
          <w:b/>
          <w:bCs/>
          <w:color w:val="333333"/>
          <w:sz w:val="32"/>
        </w:rPr>
        <w:t>ДЕРЖАВНІ САНІТАРНІ НОРМИ ТА ПРАВИЛА</w:t>
      </w:r>
      <w:r w:rsidRPr="00745E70">
        <w:rPr>
          <w:rFonts w:ascii="Times New Roman" w:eastAsia="Times New Roman" w:hAnsi="Times New Roman" w:cs="Times New Roman"/>
          <w:color w:val="333333"/>
          <w:sz w:val="24"/>
          <w:szCs w:val="24"/>
        </w:rPr>
        <w:br/>
      </w:r>
      <w:r w:rsidRPr="00745E70">
        <w:rPr>
          <w:rFonts w:ascii="Times New Roman" w:eastAsia="Times New Roman" w:hAnsi="Times New Roman" w:cs="Times New Roman"/>
          <w:b/>
          <w:bCs/>
          <w:color w:val="333333"/>
          <w:sz w:val="32"/>
        </w:rPr>
        <w:t>«Гігієнічні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16" w:name="n16"/>
      <w:bookmarkEnd w:id="16"/>
      <w:r w:rsidRPr="00745E70">
        <w:rPr>
          <w:rFonts w:ascii="Times New Roman" w:eastAsia="Times New Roman" w:hAnsi="Times New Roman" w:cs="Times New Roman"/>
          <w:b/>
          <w:bCs/>
          <w:color w:val="333333"/>
          <w:sz w:val="28"/>
        </w:rPr>
        <w:t>I. Загальні положення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 w:name="n17"/>
      <w:bookmarkEnd w:id="17"/>
      <w:r w:rsidRPr="00745E70">
        <w:rPr>
          <w:rFonts w:ascii="Times New Roman" w:eastAsia="Times New Roman" w:hAnsi="Times New Roman" w:cs="Times New Roman"/>
          <w:color w:val="333333"/>
          <w:sz w:val="24"/>
          <w:szCs w:val="24"/>
        </w:rPr>
        <w:t>1.1. Ці Державні санітарні норми та правила (далі - Санітарні правила) визначають санітарно-епідеміологічні вимоги до умов і організації навчання, виховання, проживання, харчування, корекційно-розвиткової роботи, реабілітації, медичного забезпечення дітей, які потребують корекції фізичного та (або) розумового розвитку, у спеціальних загальноосвітніх школах (школах-інтернатах) та навчально-реабілітаційних центрах незалежно від форм власності та відомчої належності.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 w:name="n18"/>
      <w:bookmarkEnd w:id="18"/>
      <w:r w:rsidRPr="00745E70">
        <w:rPr>
          <w:rFonts w:ascii="Times New Roman" w:eastAsia="Times New Roman" w:hAnsi="Times New Roman" w:cs="Times New Roman"/>
          <w:color w:val="333333"/>
          <w:sz w:val="24"/>
          <w:szCs w:val="24"/>
        </w:rPr>
        <w:t xml:space="preserve">1.2. Санітарні правила є обов`язкові для юридичних та фізичних осіб, діяльність яких пов’язана з проектуванням, будівництвом, реконструкцією, експлуатацією та утриманням спеціальних загальноосвітніх шкіл (шкіл-інтернатів) для дітей, які потребують корекції </w:t>
      </w:r>
      <w:r w:rsidRPr="00745E70">
        <w:rPr>
          <w:rFonts w:ascii="Times New Roman" w:eastAsia="Times New Roman" w:hAnsi="Times New Roman" w:cs="Times New Roman"/>
          <w:color w:val="333333"/>
          <w:sz w:val="24"/>
          <w:szCs w:val="24"/>
        </w:rPr>
        <w:lastRenderedPageBreak/>
        <w:t>фізичного та (або) розумового розвитку, та навчально-реабілітаційних центрів (далі - спеціальні школи (школи-інтернати) та Центри).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 w:name="n19"/>
      <w:bookmarkEnd w:id="19"/>
      <w:r w:rsidRPr="00745E70">
        <w:rPr>
          <w:rFonts w:ascii="Times New Roman" w:eastAsia="Times New Roman" w:hAnsi="Times New Roman" w:cs="Times New Roman"/>
          <w:color w:val="333333"/>
          <w:sz w:val="24"/>
          <w:szCs w:val="24"/>
        </w:rPr>
        <w:t>1.3. Санітарні правила розроблені відповідно до </w:t>
      </w:r>
      <w:hyperlink r:id="rId9" w:tgtFrame="_blank" w:history="1">
        <w:r w:rsidRPr="00745E70">
          <w:rPr>
            <w:rFonts w:ascii="Times New Roman" w:eastAsia="Times New Roman" w:hAnsi="Times New Roman" w:cs="Times New Roman"/>
            <w:color w:val="0000FF"/>
            <w:sz w:val="24"/>
            <w:szCs w:val="24"/>
            <w:u w:val="single"/>
          </w:rPr>
          <w:t>Конституції України</w:t>
        </w:r>
      </w:hyperlink>
      <w:r w:rsidRPr="00745E70">
        <w:rPr>
          <w:rFonts w:ascii="Times New Roman" w:eastAsia="Times New Roman" w:hAnsi="Times New Roman" w:cs="Times New Roman"/>
          <w:color w:val="333333"/>
          <w:sz w:val="24"/>
          <w:szCs w:val="24"/>
        </w:rPr>
        <w:t>, </w:t>
      </w:r>
      <w:hyperlink r:id="rId10" w:tgtFrame="_blank" w:history="1">
        <w:r w:rsidRPr="00745E70">
          <w:rPr>
            <w:rFonts w:ascii="Times New Roman" w:eastAsia="Times New Roman" w:hAnsi="Times New Roman" w:cs="Times New Roman"/>
            <w:color w:val="0000FF"/>
            <w:sz w:val="24"/>
            <w:szCs w:val="24"/>
            <w:u w:val="single"/>
          </w:rPr>
          <w:t>Основ законодавства України про охорону здоров’я</w:t>
        </w:r>
      </w:hyperlink>
      <w:r w:rsidRPr="00745E70">
        <w:rPr>
          <w:rFonts w:ascii="Times New Roman" w:eastAsia="Times New Roman" w:hAnsi="Times New Roman" w:cs="Times New Roman"/>
          <w:color w:val="333333"/>
          <w:sz w:val="24"/>
          <w:szCs w:val="24"/>
        </w:rPr>
        <w:t>, Законів України </w:t>
      </w:r>
      <w:hyperlink r:id="rId11" w:tgtFrame="_blank" w:history="1">
        <w:r w:rsidRPr="00745E70">
          <w:rPr>
            <w:rFonts w:ascii="Times New Roman" w:eastAsia="Times New Roman" w:hAnsi="Times New Roman" w:cs="Times New Roman"/>
            <w:color w:val="0000FF"/>
            <w:sz w:val="24"/>
            <w:szCs w:val="24"/>
            <w:u w:val="single"/>
          </w:rPr>
          <w:t>«Про забезпечення санітарного та епідемічного благополуччя населення»</w:t>
        </w:r>
      </w:hyperlink>
      <w:r w:rsidRPr="00745E70">
        <w:rPr>
          <w:rFonts w:ascii="Times New Roman" w:eastAsia="Times New Roman" w:hAnsi="Times New Roman" w:cs="Times New Roman"/>
          <w:color w:val="333333"/>
          <w:sz w:val="24"/>
          <w:szCs w:val="24"/>
        </w:rPr>
        <w:t>, </w:t>
      </w:r>
      <w:hyperlink r:id="rId12" w:tgtFrame="_blank" w:history="1">
        <w:r w:rsidRPr="00745E70">
          <w:rPr>
            <w:rFonts w:ascii="Times New Roman" w:eastAsia="Times New Roman" w:hAnsi="Times New Roman" w:cs="Times New Roman"/>
            <w:color w:val="0000FF"/>
            <w:sz w:val="24"/>
            <w:szCs w:val="24"/>
            <w:u w:val="single"/>
          </w:rPr>
          <w:t>«Про охорону дитинства»</w:t>
        </w:r>
      </w:hyperlink>
      <w:r w:rsidRPr="00745E70">
        <w:rPr>
          <w:rFonts w:ascii="Times New Roman" w:eastAsia="Times New Roman" w:hAnsi="Times New Roman" w:cs="Times New Roman"/>
          <w:color w:val="333333"/>
          <w:sz w:val="24"/>
          <w:szCs w:val="24"/>
        </w:rPr>
        <w:t>, </w:t>
      </w:r>
      <w:hyperlink r:id="rId13" w:tgtFrame="_blank" w:history="1">
        <w:r w:rsidRPr="00745E70">
          <w:rPr>
            <w:rFonts w:ascii="Times New Roman" w:eastAsia="Times New Roman" w:hAnsi="Times New Roman" w:cs="Times New Roman"/>
            <w:color w:val="0000FF"/>
            <w:sz w:val="24"/>
            <w:szCs w:val="24"/>
            <w:u w:val="single"/>
          </w:rPr>
          <w:t>«Про освіту»</w:t>
        </w:r>
      </w:hyperlink>
      <w:r w:rsidRPr="00745E70">
        <w:rPr>
          <w:rFonts w:ascii="Times New Roman" w:eastAsia="Times New Roman" w:hAnsi="Times New Roman" w:cs="Times New Roman"/>
          <w:color w:val="333333"/>
          <w:sz w:val="24"/>
          <w:szCs w:val="24"/>
        </w:rPr>
        <w:t>, </w:t>
      </w:r>
      <w:hyperlink r:id="rId14" w:tgtFrame="_blank" w:history="1">
        <w:r w:rsidRPr="00745E70">
          <w:rPr>
            <w:rFonts w:ascii="Times New Roman" w:eastAsia="Times New Roman" w:hAnsi="Times New Roman" w:cs="Times New Roman"/>
            <w:color w:val="0000FF"/>
            <w:sz w:val="24"/>
            <w:szCs w:val="24"/>
            <w:u w:val="single"/>
          </w:rPr>
          <w:t>«Про загальну середню освіту»</w:t>
        </w:r>
      </w:hyperlink>
      <w:r w:rsidRPr="00745E70">
        <w:rPr>
          <w:rFonts w:ascii="Times New Roman" w:eastAsia="Times New Roman" w:hAnsi="Times New Roman" w:cs="Times New Roman"/>
          <w:color w:val="333333"/>
          <w:sz w:val="24"/>
          <w:szCs w:val="24"/>
        </w:rPr>
        <w:t>, </w:t>
      </w:r>
      <w:hyperlink r:id="rId15" w:tgtFrame="_blank" w:history="1">
        <w:r w:rsidRPr="00745E70">
          <w:rPr>
            <w:rFonts w:ascii="Times New Roman" w:eastAsia="Times New Roman" w:hAnsi="Times New Roman" w:cs="Times New Roman"/>
            <w:color w:val="0000FF"/>
            <w:sz w:val="24"/>
            <w:szCs w:val="24"/>
            <w:u w:val="single"/>
          </w:rPr>
          <w:t>«Про основи соціальної захищеності інвалідів в Україні»</w:t>
        </w:r>
      </w:hyperlink>
      <w:r w:rsidRPr="00745E70">
        <w:rPr>
          <w:rFonts w:ascii="Times New Roman" w:eastAsia="Times New Roman" w:hAnsi="Times New Roman" w:cs="Times New Roman"/>
          <w:color w:val="333333"/>
          <w:sz w:val="24"/>
          <w:szCs w:val="24"/>
        </w:rPr>
        <w:t>, </w:t>
      </w:r>
      <w:hyperlink r:id="rId16" w:tgtFrame="_blank" w:history="1">
        <w:r w:rsidRPr="00745E70">
          <w:rPr>
            <w:rFonts w:ascii="Times New Roman" w:eastAsia="Times New Roman" w:hAnsi="Times New Roman" w:cs="Times New Roman"/>
            <w:color w:val="0000FF"/>
            <w:sz w:val="24"/>
            <w:szCs w:val="24"/>
            <w:u w:val="single"/>
          </w:rPr>
          <w:t>«Про реабілітацію інвалідів в Україні»</w:t>
        </w:r>
      </w:hyperlink>
      <w:r w:rsidRPr="00745E70">
        <w:rPr>
          <w:rFonts w:ascii="Times New Roman" w:eastAsia="Times New Roman" w:hAnsi="Times New Roman" w:cs="Times New Roman"/>
          <w:color w:val="333333"/>
          <w:sz w:val="24"/>
          <w:szCs w:val="24"/>
        </w:rPr>
        <w:t>, </w:t>
      </w:r>
      <w:hyperlink r:id="rId17" w:tgtFrame="_blank" w:history="1">
        <w:r w:rsidRPr="00745E70">
          <w:rPr>
            <w:rFonts w:ascii="Times New Roman" w:eastAsia="Times New Roman" w:hAnsi="Times New Roman" w:cs="Times New Roman"/>
            <w:color w:val="0000FF"/>
            <w:sz w:val="24"/>
            <w:szCs w:val="24"/>
            <w:u w:val="single"/>
          </w:rPr>
          <w:t>«Про Загальнодержавну програму «Національний план дій щодо реалізації Конвенції ООН про права дитини» на період до 2016 року»</w:t>
        </w:r>
      </w:hyperlink>
      <w:r w:rsidRPr="00745E70">
        <w:rPr>
          <w:rFonts w:ascii="Times New Roman" w:eastAsia="Times New Roman" w:hAnsi="Times New Roman" w:cs="Times New Roman"/>
          <w:color w:val="333333"/>
          <w:sz w:val="24"/>
          <w:szCs w:val="24"/>
        </w:rPr>
        <w:t>, інших нормативно-правових актів.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 w:name="n20"/>
      <w:bookmarkEnd w:id="20"/>
      <w:r w:rsidRPr="00745E70">
        <w:rPr>
          <w:rFonts w:ascii="Times New Roman" w:eastAsia="Times New Roman" w:hAnsi="Times New Roman" w:cs="Times New Roman"/>
          <w:color w:val="333333"/>
          <w:sz w:val="24"/>
          <w:szCs w:val="24"/>
        </w:rPr>
        <w:t>1.4. Санітарні правила розроблені з метою охорони здоров'я дітей, які потребують корекції фізичного та (або) розумового розвитку, під час їх перебування в спеціальних школах (школах-інтернатах) та Центрах.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 w:name="n21"/>
      <w:bookmarkEnd w:id="21"/>
      <w:r w:rsidRPr="00745E70">
        <w:rPr>
          <w:rFonts w:ascii="Times New Roman" w:eastAsia="Times New Roman" w:hAnsi="Times New Roman" w:cs="Times New Roman"/>
          <w:color w:val="333333"/>
          <w:sz w:val="24"/>
          <w:szCs w:val="24"/>
        </w:rPr>
        <w:t>1.5. Санітарні правила призначені для керівників і працівників спеціальних закладів освіти (шкіл-інтернатів), Центрів, Міністерства освіти і науки, молоді та спорту Автономної Республіки Крим, відповідних структурних підрозділів місцевих державних адміністрацій, Держсанепідслужби України, проектних організацій.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 w:name="n22"/>
      <w:bookmarkEnd w:id="22"/>
      <w:r w:rsidRPr="00745E70">
        <w:rPr>
          <w:rFonts w:ascii="Times New Roman" w:eastAsia="Times New Roman" w:hAnsi="Times New Roman" w:cs="Times New Roman"/>
          <w:color w:val="333333"/>
          <w:sz w:val="24"/>
          <w:szCs w:val="24"/>
        </w:rPr>
        <w:t>1.6. Державний санітарно-епідеміологічний нагляд за виконанням цих Санітарних правил здійснює Державна санітарно-епідеміологічна служба України.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 w:name="n23"/>
      <w:bookmarkEnd w:id="23"/>
      <w:r w:rsidRPr="00745E70">
        <w:rPr>
          <w:rFonts w:ascii="Times New Roman" w:eastAsia="Times New Roman" w:hAnsi="Times New Roman" w:cs="Times New Roman"/>
          <w:color w:val="333333"/>
          <w:sz w:val="24"/>
          <w:szCs w:val="24"/>
        </w:rPr>
        <w:t>1.7. Спеціальні школи (школи-інтернати) та Центри призначені для навчання, виховання, реабілітації, проживання дітей, які потребують корекції фізичного та (або) розумового розвитку, у тому числі дітей із складними вадами розвитку. Навчально-виховний процес у спеціальних школах (школах-інтернатах) та Центрах здійснюється в комплексі з корекційно-розвитковою роботою і реабілітацією.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 w:name="n24"/>
      <w:bookmarkEnd w:id="24"/>
      <w:r w:rsidRPr="00745E70">
        <w:rPr>
          <w:rFonts w:ascii="Times New Roman" w:eastAsia="Times New Roman" w:hAnsi="Times New Roman" w:cs="Times New Roman"/>
          <w:color w:val="333333"/>
          <w:sz w:val="24"/>
          <w:szCs w:val="24"/>
        </w:rPr>
        <w:t>1.8. Відповідно до </w:t>
      </w:r>
      <w:hyperlink r:id="rId18" w:tgtFrame="_blank" w:history="1">
        <w:r w:rsidRPr="00745E70">
          <w:rPr>
            <w:rFonts w:ascii="Times New Roman" w:eastAsia="Times New Roman" w:hAnsi="Times New Roman" w:cs="Times New Roman"/>
            <w:color w:val="0000FF"/>
            <w:sz w:val="24"/>
            <w:szCs w:val="24"/>
            <w:u w:val="single"/>
          </w:rPr>
          <w:t>Положення про спеціальну загальноосвітню школу (школу-інтернат) для дітей, які потребують корекції фізичного та (або) розумового розвитку</w:t>
        </w:r>
      </w:hyperlink>
      <w:r w:rsidRPr="00745E70">
        <w:rPr>
          <w:rFonts w:ascii="Times New Roman" w:eastAsia="Times New Roman" w:hAnsi="Times New Roman" w:cs="Times New Roman"/>
          <w:color w:val="333333"/>
          <w:sz w:val="24"/>
          <w:szCs w:val="24"/>
        </w:rPr>
        <w:t>, затвердженого наказом Міністерства освіти і науки України від 15 вересня 2008 року № 852, зареєстрованого в Міністерстві юстиції України 22 грудня 2008 року за № 1219/15910 (далі - Положення про спеціальну загальноосвітню школу), відповідно до особливостей психофізичного розвитку функціонують такі основні види спеціальних шкіл (шкіл-інтернатів):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 w:name="n25"/>
      <w:bookmarkEnd w:id="25"/>
      <w:r w:rsidRPr="00745E70">
        <w:rPr>
          <w:rFonts w:ascii="Times New Roman" w:eastAsia="Times New Roman" w:hAnsi="Times New Roman" w:cs="Times New Roman"/>
          <w:color w:val="333333"/>
          <w:sz w:val="24"/>
          <w:szCs w:val="24"/>
        </w:rPr>
        <w:t>для глухих дітей;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 w:name="n26"/>
      <w:bookmarkEnd w:id="26"/>
      <w:r w:rsidRPr="00745E70">
        <w:rPr>
          <w:rFonts w:ascii="Times New Roman" w:eastAsia="Times New Roman" w:hAnsi="Times New Roman" w:cs="Times New Roman"/>
          <w:color w:val="333333"/>
          <w:sz w:val="24"/>
          <w:szCs w:val="24"/>
        </w:rPr>
        <w:t>для дітей зі зниженим слухом;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 w:name="n27"/>
      <w:bookmarkEnd w:id="27"/>
      <w:r w:rsidRPr="00745E70">
        <w:rPr>
          <w:rFonts w:ascii="Times New Roman" w:eastAsia="Times New Roman" w:hAnsi="Times New Roman" w:cs="Times New Roman"/>
          <w:color w:val="333333"/>
          <w:sz w:val="24"/>
          <w:szCs w:val="24"/>
        </w:rPr>
        <w:t>для сліпих дітей;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 w:name="n28"/>
      <w:bookmarkEnd w:id="28"/>
      <w:r w:rsidRPr="00745E70">
        <w:rPr>
          <w:rFonts w:ascii="Times New Roman" w:eastAsia="Times New Roman" w:hAnsi="Times New Roman" w:cs="Times New Roman"/>
          <w:color w:val="333333"/>
          <w:sz w:val="24"/>
          <w:szCs w:val="24"/>
        </w:rPr>
        <w:t>для дітей зі зниженим зором;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 w:name="n29"/>
      <w:bookmarkEnd w:id="29"/>
      <w:r w:rsidRPr="00745E70">
        <w:rPr>
          <w:rFonts w:ascii="Times New Roman" w:eastAsia="Times New Roman" w:hAnsi="Times New Roman" w:cs="Times New Roman"/>
          <w:color w:val="333333"/>
          <w:sz w:val="24"/>
          <w:szCs w:val="24"/>
        </w:rPr>
        <w:t>для дітей з порушеннями опорно-рухового апарату;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 w:name="n30"/>
      <w:bookmarkEnd w:id="30"/>
      <w:r w:rsidRPr="00745E70">
        <w:rPr>
          <w:rFonts w:ascii="Times New Roman" w:eastAsia="Times New Roman" w:hAnsi="Times New Roman" w:cs="Times New Roman"/>
          <w:color w:val="333333"/>
          <w:sz w:val="24"/>
          <w:szCs w:val="24"/>
        </w:rPr>
        <w:t>для дітей з тяжкими порушеннями мовлення;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 w:name="n31"/>
      <w:bookmarkEnd w:id="31"/>
      <w:r w:rsidRPr="00745E70">
        <w:rPr>
          <w:rFonts w:ascii="Times New Roman" w:eastAsia="Times New Roman" w:hAnsi="Times New Roman" w:cs="Times New Roman"/>
          <w:color w:val="333333"/>
          <w:sz w:val="24"/>
          <w:szCs w:val="24"/>
        </w:rPr>
        <w:t>для дітей із затримкою психічного розвитку;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 w:name="n32"/>
      <w:bookmarkEnd w:id="32"/>
      <w:r w:rsidRPr="00745E70">
        <w:rPr>
          <w:rFonts w:ascii="Times New Roman" w:eastAsia="Times New Roman" w:hAnsi="Times New Roman" w:cs="Times New Roman"/>
          <w:color w:val="333333"/>
          <w:sz w:val="24"/>
          <w:szCs w:val="24"/>
        </w:rPr>
        <w:t>для розумово відсталих дітей.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 w:name="n33"/>
      <w:bookmarkEnd w:id="33"/>
      <w:r w:rsidRPr="00745E70">
        <w:rPr>
          <w:rFonts w:ascii="Times New Roman" w:eastAsia="Times New Roman" w:hAnsi="Times New Roman" w:cs="Times New Roman"/>
          <w:color w:val="333333"/>
          <w:sz w:val="24"/>
          <w:szCs w:val="24"/>
        </w:rPr>
        <w:t>Відповідно до </w:t>
      </w:r>
      <w:hyperlink r:id="rId19" w:anchor="n14" w:tgtFrame="_blank" w:history="1">
        <w:r w:rsidRPr="00745E70">
          <w:rPr>
            <w:rFonts w:ascii="Times New Roman" w:eastAsia="Times New Roman" w:hAnsi="Times New Roman" w:cs="Times New Roman"/>
            <w:color w:val="0000FF"/>
            <w:sz w:val="24"/>
            <w:szCs w:val="24"/>
            <w:u w:val="single"/>
          </w:rPr>
          <w:t>Положення про навчально-реабілітаційний центр</w:t>
        </w:r>
      </w:hyperlink>
      <w:r w:rsidRPr="00745E70">
        <w:rPr>
          <w:rFonts w:ascii="Times New Roman" w:eastAsia="Times New Roman" w:hAnsi="Times New Roman" w:cs="Times New Roman"/>
          <w:color w:val="333333"/>
          <w:sz w:val="24"/>
          <w:szCs w:val="24"/>
        </w:rPr>
        <w:t>, затвердженого наказом Міністерства освіти і науки, молоді та спорту України від 16 серпня 2012 року № 920, зареєстрованого у Міністерстві юстиції України 05 вересня 2012 року за № 1502/21814, структурні підрозділи Центру функціонують на підставі положень про структурний підрозділ, які розробляються з урахуванням вимог </w:t>
      </w:r>
      <w:hyperlink r:id="rId20" w:tgtFrame="_blank" w:history="1">
        <w:r w:rsidRPr="00745E70">
          <w:rPr>
            <w:rFonts w:ascii="Times New Roman" w:eastAsia="Times New Roman" w:hAnsi="Times New Roman" w:cs="Times New Roman"/>
            <w:color w:val="0000FF"/>
            <w:sz w:val="24"/>
            <w:szCs w:val="24"/>
            <w:u w:val="single"/>
          </w:rPr>
          <w:t>Положення про спеціальну загальноосвітню школу</w:t>
        </w:r>
      </w:hyperlink>
      <w:r w:rsidRPr="00745E70">
        <w:rPr>
          <w:rFonts w:ascii="Times New Roman" w:eastAsia="Times New Roman" w:hAnsi="Times New Roman" w:cs="Times New Roman"/>
          <w:color w:val="333333"/>
          <w:sz w:val="24"/>
          <w:szCs w:val="24"/>
        </w:rPr>
        <w:t> (школу-інтернат) для дітей, які потребують корекції фізичного та (або) розумового розвитку.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 w:name="n34"/>
      <w:bookmarkEnd w:id="34"/>
      <w:r w:rsidRPr="00745E70">
        <w:rPr>
          <w:rFonts w:ascii="Times New Roman" w:eastAsia="Times New Roman" w:hAnsi="Times New Roman" w:cs="Times New Roman"/>
          <w:color w:val="333333"/>
          <w:sz w:val="24"/>
          <w:szCs w:val="24"/>
        </w:rPr>
        <w:lastRenderedPageBreak/>
        <w:t>1.9. Гранична наповнюваність підготовчого, 1-12 класів та виховних груп у спеціальних школах (школах-інтернатах) та Центрах не повинна перевищувати для дітей: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 w:name="n35"/>
      <w:bookmarkEnd w:id="35"/>
      <w:r w:rsidRPr="00745E70">
        <w:rPr>
          <w:rFonts w:ascii="Times New Roman" w:eastAsia="Times New Roman" w:hAnsi="Times New Roman" w:cs="Times New Roman"/>
          <w:color w:val="333333"/>
          <w:sz w:val="24"/>
          <w:szCs w:val="24"/>
        </w:rPr>
        <w:t>глухих, сліпих - 8 осіб;</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 w:name="n36"/>
      <w:bookmarkEnd w:id="36"/>
      <w:r w:rsidRPr="00745E70">
        <w:rPr>
          <w:rFonts w:ascii="Times New Roman" w:eastAsia="Times New Roman" w:hAnsi="Times New Roman" w:cs="Times New Roman"/>
          <w:color w:val="333333"/>
          <w:sz w:val="24"/>
          <w:szCs w:val="24"/>
        </w:rPr>
        <w:t>зі зниженим слухом, порушеннями опорно-рухового апарату - 10 осіб;</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 w:name="n37"/>
      <w:bookmarkEnd w:id="37"/>
      <w:r w:rsidRPr="00745E70">
        <w:rPr>
          <w:rFonts w:ascii="Times New Roman" w:eastAsia="Times New Roman" w:hAnsi="Times New Roman" w:cs="Times New Roman"/>
          <w:color w:val="333333"/>
          <w:sz w:val="24"/>
          <w:szCs w:val="24"/>
        </w:rPr>
        <w:t>зі зниженим зором, тяжкими порушеннями мовлення, розумово відсталих, затримкою психічного розвитку - 12 осіб.</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 w:name="n38"/>
      <w:bookmarkEnd w:id="38"/>
      <w:r w:rsidRPr="00745E70">
        <w:rPr>
          <w:rFonts w:ascii="Times New Roman" w:eastAsia="Times New Roman" w:hAnsi="Times New Roman" w:cs="Times New Roman"/>
          <w:color w:val="333333"/>
          <w:sz w:val="24"/>
          <w:szCs w:val="24"/>
        </w:rPr>
        <w:t>1.10. Для дітей, які мають складні вади розвитку у поєднанні з розумовою відсталістю, затримкою психічного розвитку, для дітей з аутизмом, сліпоглухих у складі спеціальних шкіл (шкіл-інтернатів) та Центрів відкриваються окремі класи. Гранична наповнюваність таких класів не повинна перевищувати 6 осіб.</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 w:name="n39"/>
      <w:bookmarkEnd w:id="39"/>
      <w:r w:rsidRPr="00745E70">
        <w:rPr>
          <w:rFonts w:ascii="Times New Roman" w:eastAsia="Times New Roman" w:hAnsi="Times New Roman" w:cs="Times New Roman"/>
          <w:color w:val="333333"/>
          <w:sz w:val="24"/>
          <w:szCs w:val="24"/>
        </w:rPr>
        <w:t>1.11. Спеціальна школа (школа-інтернат) та Центр можуть мати у своєму складі дошкільні групи. Гранична наповнюваність цих груп не повинна перевищувати для дітей: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 w:name="n40"/>
      <w:bookmarkEnd w:id="40"/>
      <w:r w:rsidRPr="00745E70">
        <w:rPr>
          <w:rFonts w:ascii="Times New Roman" w:eastAsia="Times New Roman" w:hAnsi="Times New Roman" w:cs="Times New Roman"/>
          <w:color w:val="333333"/>
          <w:sz w:val="24"/>
          <w:szCs w:val="24"/>
        </w:rPr>
        <w:t>глухих, сліпих, із складними вадами розвитку - 6 осіб;</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 w:name="n41"/>
      <w:bookmarkEnd w:id="41"/>
      <w:r w:rsidRPr="00745E70">
        <w:rPr>
          <w:rFonts w:ascii="Times New Roman" w:eastAsia="Times New Roman" w:hAnsi="Times New Roman" w:cs="Times New Roman"/>
          <w:color w:val="333333"/>
          <w:sz w:val="24"/>
          <w:szCs w:val="24"/>
        </w:rPr>
        <w:t>зі зниженим слухом, порушеннями опорно-рухового апарату - 8 осіб;</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2" w:name="n42"/>
      <w:bookmarkEnd w:id="42"/>
      <w:r w:rsidRPr="00745E70">
        <w:rPr>
          <w:rFonts w:ascii="Times New Roman" w:eastAsia="Times New Roman" w:hAnsi="Times New Roman" w:cs="Times New Roman"/>
          <w:color w:val="333333"/>
          <w:sz w:val="24"/>
          <w:szCs w:val="24"/>
        </w:rPr>
        <w:t>з тяжкими порушеннями мовлення, затримкою психічного розвитку, косоокістю і амбліопією, зниженим зором, розумово відсталих, хворих на сколіоз, 10 осіб.</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3" w:name="n43"/>
      <w:bookmarkEnd w:id="43"/>
      <w:r w:rsidRPr="00745E70">
        <w:rPr>
          <w:rFonts w:ascii="Times New Roman" w:eastAsia="Times New Roman" w:hAnsi="Times New Roman" w:cs="Times New Roman"/>
          <w:color w:val="333333"/>
          <w:sz w:val="24"/>
          <w:szCs w:val="24"/>
        </w:rPr>
        <w:t>1.12. Строки навчання у спеціальних школах (школах-інтернатах) та Центрах встановлюються відповідно до </w:t>
      </w:r>
      <w:hyperlink r:id="rId21" w:tgtFrame="_blank" w:history="1">
        <w:r w:rsidRPr="00745E70">
          <w:rPr>
            <w:rFonts w:ascii="Times New Roman" w:eastAsia="Times New Roman" w:hAnsi="Times New Roman" w:cs="Times New Roman"/>
            <w:color w:val="0000FF"/>
            <w:sz w:val="24"/>
            <w:szCs w:val="24"/>
            <w:u w:val="single"/>
          </w:rPr>
          <w:t>постанови Кабінету Міністрів України від 23 квітня 2003 року № 585</w:t>
        </w:r>
      </w:hyperlink>
      <w:r w:rsidRPr="00745E70">
        <w:rPr>
          <w:rFonts w:ascii="Times New Roman" w:eastAsia="Times New Roman" w:hAnsi="Times New Roman" w:cs="Times New Roman"/>
          <w:color w:val="333333"/>
          <w:sz w:val="24"/>
          <w:szCs w:val="24"/>
        </w:rPr>
        <w:t> «Про встановлення строку навчання у загальноосвітніх навчальних закладах для дітей, які потребують корекції фізичного та (або) розумового розвитку».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4" w:name="n44"/>
      <w:bookmarkEnd w:id="44"/>
      <w:r w:rsidRPr="00745E70">
        <w:rPr>
          <w:rFonts w:ascii="Times New Roman" w:eastAsia="Times New Roman" w:hAnsi="Times New Roman" w:cs="Times New Roman"/>
          <w:color w:val="333333"/>
          <w:sz w:val="24"/>
          <w:szCs w:val="24"/>
        </w:rPr>
        <w:t>1.13. Комплектування учнями спеціальних шкіл (шкіл-інтернатів) та Центрів здійснюється Міністерством освіти і науки, молоді та спорту Автономної Республіки Крим, відповідними структурними підрозділами обласних, Київської та Севастопольської міських державних адміністрацій.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5" w:name="n45"/>
      <w:bookmarkEnd w:id="45"/>
      <w:r w:rsidRPr="00745E70">
        <w:rPr>
          <w:rFonts w:ascii="Times New Roman" w:eastAsia="Times New Roman" w:hAnsi="Times New Roman" w:cs="Times New Roman"/>
          <w:color w:val="333333"/>
          <w:sz w:val="24"/>
          <w:szCs w:val="24"/>
        </w:rPr>
        <w:t>1.14. Направлення дітей до спеціальних шкіл (шкіл-інтернатів) та Центрів здійснюється на підставі висновків відповідних психолого-медико-педагогічних консультацій відповідно до медичних показань і протипоказань та заяви батьків або осіб, що їх замінюють.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6" w:name="n46"/>
      <w:bookmarkEnd w:id="46"/>
      <w:r w:rsidRPr="00745E70">
        <w:rPr>
          <w:rFonts w:ascii="Times New Roman" w:eastAsia="Times New Roman" w:hAnsi="Times New Roman" w:cs="Times New Roman"/>
          <w:color w:val="333333"/>
          <w:sz w:val="24"/>
          <w:szCs w:val="24"/>
        </w:rPr>
        <w:t>1.15. Загальна кількість учнів у спеціальних школах (школах-інтернатах) та Центрах не повинна перевищувати їх проектну місткість.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7" w:name="n47"/>
      <w:bookmarkEnd w:id="47"/>
      <w:r w:rsidRPr="00745E70">
        <w:rPr>
          <w:rFonts w:ascii="Times New Roman" w:eastAsia="Times New Roman" w:hAnsi="Times New Roman" w:cs="Times New Roman"/>
          <w:color w:val="333333"/>
          <w:sz w:val="24"/>
          <w:szCs w:val="24"/>
        </w:rPr>
        <w:t>1.16. Керівник спеціальної школи (школи-інтернату) та Центру організовує та забезпечує:</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8" w:name="n48"/>
      <w:bookmarkEnd w:id="48"/>
      <w:r w:rsidRPr="00745E70">
        <w:rPr>
          <w:rFonts w:ascii="Times New Roman" w:eastAsia="Times New Roman" w:hAnsi="Times New Roman" w:cs="Times New Roman"/>
          <w:color w:val="333333"/>
          <w:sz w:val="24"/>
          <w:szCs w:val="24"/>
        </w:rPr>
        <w:t>наявність цих Санітарних правил і норм та доведення їх до відома працівників;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9" w:name="n49"/>
      <w:bookmarkEnd w:id="49"/>
      <w:r w:rsidRPr="00745E70">
        <w:rPr>
          <w:rFonts w:ascii="Times New Roman" w:eastAsia="Times New Roman" w:hAnsi="Times New Roman" w:cs="Times New Roman"/>
          <w:color w:val="333333"/>
          <w:sz w:val="24"/>
          <w:szCs w:val="24"/>
        </w:rPr>
        <w:t>виконання цих Санітарних правил і норм усіма працівниками;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0" w:name="n50"/>
      <w:bookmarkEnd w:id="50"/>
      <w:r w:rsidRPr="00745E70">
        <w:rPr>
          <w:rFonts w:ascii="Times New Roman" w:eastAsia="Times New Roman" w:hAnsi="Times New Roman" w:cs="Times New Roman"/>
          <w:color w:val="333333"/>
          <w:sz w:val="24"/>
          <w:szCs w:val="24"/>
        </w:rPr>
        <w:t>прийом та допуск до роботи осіб, які мають допуск за станом здоров'я (наявність медичних книжок та своєчасне проходження попереднього при прийомі на роботу та періодичного медичних оглядів у встановленому порядку відповідно до </w:t>
      </w:r>
      <w:hyperlink r:id="rId22" w:tgtFrame="_blank" w:history="1">
        <w:r w:rsidRPr="00745E70">
          <w:rPr>
            <w:rFonts w:ascii="Times New Roman" w:eastAsia="Times New Roman" w:hAnsi="Times New Roman" w:cs="Times New Roman"/>
            <w:color w:val="0000FF"/>
            <w:sz w:val="24"/>
            <w:szCs w:val="24"/>
            <w:u w:val="single"/>
          </w:rPr>
          <w:t>постанови Кабінету Міністрів України від 23 травня 2001 р. № 559</w:t>
        </w:r>
      </w:hyperlink>
      <w:r w:rsidRPr="00745E70">
        <w:rPr>
          <w:rFonts w:ascii="Times New Roman" w:eastAsia="Times New Roman" w:hAnsi="Times New Roman" w:cs="Times New Roman"/>
          <w:color w:val="333333"/>
          <w:sz w:val="24"/>
          <w:szCs w:val="24"/>
        </w:rPr>
        <w:t>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та </w:t>
      </w:r>
      <w:hyperlink r:id="rId23" w:tgtFrame="_blank" w:history="1">
        <w:r w:rsidRPr="00745E70">
          <w:rPr>
            <w:rFonts w:ascii="Times New Roman" w:eastAsia="Times New Roman" w:hAnsi="Times New Roman" w:cs="Times New Roman"/>
            <w:color w:val="0000FF"/>
            <w:sz w:val="24"/>
            <w:szCs w:val="24"/>
            <w:u w:val="single"/>
          </w:rPr>
          <w:t>наказу Міністерства охорони здоров'я України від 23 липня 2002 року № 280</w:t>
        </w:r>
      </w:hyperlink>
      <w:r w:rsidRPr="00745E70">
        <w:rPr>
          <w:rFonts w:ascii="Times New Roman" w:eastAsia="Times New Roman" w:hAnsi="Times New Roman" w:cs="Times New Roman"/>
          <w:color w:val="333333"/>
          <w:sz w:val="24"/>
          <w:szCs w:val="24"/>
        </w:rPr>
        <w:t>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зареєстрованого в Міністерстві юстиції України 08 серпня 2002 р. за № 639/6927);</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1" w:name="n51"/>
      <w:bookmarkEnd w:id="51"/>
      <w:r w:rsidRPr="00745E70">
        <w:rPr>
          <w:rFonts w:ascii="Times New Roman" w:eastAsia="Times New Roman" w:hAnsi="Times New Roman" w:cs="Times New Roman"/>
          <w:color w:val="333333"/>
          <w:sz w:val="24"/>
          <w:szCs w:val="24"/>
        </w:rPr>
        <w:t>виконання постанов, приписів, пропозицій територіальних органів Держсанепідслужби;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2" w:name="n52"/>
      <w:bookmarkEnd w:id="52"/>
      <w:r w:rsidRPr="00745E70">
        <w:rPr>
          <w:rFonts w:ascii="Times New Roman" w:eastAsia="Times New Roman" w:hAnsi="Times New Roman" w:cs="Times New Roman"/>
          <w:color w:val="333333"/>
          <w:sz w:val="24"/>
          <w:szCs w:val="24"/>
        </w:rPr>
        <w:lastRenderedPageBreak/>
        <w:t>ведення журналів та збереження документації щодо результатів санітарно-гігієнічного обстеження закладу;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3" w:name="n53"/>
      <w:bookmarkEnd w:id="53"/>
      <w:r w:rsidRPr="00745E70">
        <w:rPr>
          <w:rFonts w:ascii="Times New Roman" w:eastAsia="Times New Roman" w:hAnsi="Times New Roman" w:cs="Times New Roman"/>
          <w:color w:val="333333"/>
          <w:sz w:val="24"/>
          <w:szCs w:val="24"/>
        </w:rPr>
        <w:t>належні умови праці працівників відповідно до вимог законодавства, санітарних правил і гігієнічних нормативів;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4" w:name="n54"/>
      <w:bookmarkEnd w:id="54"/>
      <w:r w:rsidRPr="00745E70">
        <w:rPr>
          <w:rFonts w:ascii="Times New Roman" w:eastAsia="Times New Roman" w:hAnsi="Times New Roman" w:cs="Times New Roman"/>
          <w:color w:val="333333"/>
          <w:sz w:val="24"/>
          <w:szCs w:val="24"/>
        </w:rPr>
        <w:t>ефективну роботу санітарно-технічного, технологічного, холодильного, медичного та іншого обладнання;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5" w:name="n55"/>
      <w:bookmarkEnd w:id="55"/>
      <w:r w:rsidRPr="00745E70">
        <w:rPr>
          <w:rFonts w:ascii="Times New Roman" w:eastAsia="Times New Roman" w:hAnsi="Times New Roman" w:cs="Times New Roman"/>
          <w:color w:val="333333"/>
          <w:sz w:val="24"/>
          <w:szCs w:val="24"/>
        </w:rPr>
        <w:t>проведення заходів з дезінфекції, дезінсекції та дератизації;</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6" w:name="n56"/>
      <w:bookmarkEnd w:id="56"/>
      <w:r w:rsidRPr="00745E70">
        <w:rPr>
          <w:rFonts w:ascii="Times New Roman" w:eastAsia="Times New Roman" w:hAnsi="Times New Roman" w:cs="Times New Roman"/>
          <w:color w:val="333333"/>
          <w:sz w:val="24"/>
          <w:szCs w:val="24"/>
        </w:rPr>
        <w:t>наявність аптечок для надання першої медичної допомоги та їх своєчасне наповнення;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7" w:name="n57"/>
      <w:bookmarkEnd w:id="57"/>
      <w:r w:rsidRPr="00745E70">
        <w:rPr>
          <w:rFonts w:ascii="Times New Roman" w:eastAsia="Times New Roman" w:hAnsi="Times New Roman" w:cs="Times New Roman"/>
          <w:color w:val="333333"/>
          <w:sz w:val="24"/>
          <w:szCs w:val="24"/>
        </w:rPr>
        <w:t>організацію санітарно-освітньої роботи з персоналом шляхом проведення семінарів, лекцій, бесід.</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58" w:name="n58"/>
      <w:bookmarkEnd w:id="58"/>
      <w:r w:rsidRPr="00745E70">
        <w:rPr>
          <w:rFonts w:ascii="Times New Roman" w:eastAsia="Times New Roman" w:hAnsi="Times New Roman" w:cs="Times New Roman"/>
          <w:b/>
          <w:bCs/>
          <w:color w:val="333333"/>
          <w:sz w:val="28"/>
        </w:rPr>
        <w:t>II. Гігієнічні вимоги до земельної ділянки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59" w:name="n59"/>
      <w:bookmarkEnd w:id="59"/>
      <w:r w:rsidRPr="00745E70">
        <w:rPr>
          <w:rFonts w:ascii="Times New Roman" w:eastAsia="Times New Roman" w:hAnsi="Times New Roman" w:cs="Times New Roman"/>
          <w:color w:val="333333"/>
          <w:sz w:val="24"/>
          <w:szCs w:val="24"/>
        </w:rPr>
        <w:t>2.1. Спеціальні школи (школи-інтернати) та Центри необхідно розміщувати на окремих земельних ділянках в найбільш сприятливих природних умовах: в озеленених районах міст, приміських зон та сільської місцевості, віддалених від щільної житлової забудови та промислово-комунальних зон, залізничних колій та автомагістралей, об’єктів електромагнітного випромінювання.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0" w:name="n60"/>
      <w:bookmarkEnd w:id="60"/>
      <w:r w:rsidRPr="00745E70">
        <w:rPr>
          <w:rFonts w:ascii="Times New Roman" w:eastAsia="Times New Roman" w:hAnsi="Times New Roman" w:cs="Times New Roman"/>
          <w:color w:val="333333"/>
          <w:sz w:val="24"/>
          <w:szCs w:val="24"/>
        </w:rPr>
        <w:t>2.2. Площа земельної ділянки спеціальної школи (школи-інтернату) та Центру встановлюється з розрахунку 150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на 1-го вихованця, але загальна площа ділянки не повинна бути меншою ніж 2,2 га. Щільність забудови ділянки повинна бути не більше 20%. В умовах реконструкції будівель і споруд площу земельної ділянки допускається зменшувати, але не більше ніж на 20%.</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1" w:name="n61"/>
      <w:bookmarkEnd w:id="61"/>
      <w:r w:rsidRPr="00745E70">
        <w:rPr>
          <w:rFonts w:ascii="Times New Roman" w:eastAsia="Times New Roman" w:hAnsi="Times New Roman" w:cs="Times New Roman"/>
          <w:color w:val="333333"/>
          <w:sz w:val="24"/>
          <w:szCs w:val="24"/>
        </w:rPr>
        <w:t>2.3. Земельна ділянка повинна бути сухою, чистою, забезпечувати достатнє провітрювання та інсоляцію, мати не менше двох в'їздів (основний та господарський), зручні під’їзні шляхи.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2" w:name="n62"/>
      <w:bookmarkEnd w:id="62"/>
      <w:r w:rsidRPr="00745E70">
        <w:rPr>
          <w:rFonts w:ascii="Times New Roman" w:eastAsia="Times New Roman" w:hAnsi="Times New Roman" w:cs="Times New Roman"/>
          <w:color w:val="333333"/>
          <w:sz w:val="24"/>
          <w:szCs w:val="24"/>
        </w:rPr>
        <w:t>2.4. Забороняється транспортний та пішохідний транзит через територію спеціальної школи (школи-інтернату) та Центру.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3" w:name="n63"/>
      <w:bookmarkEnd w:id="63"/>
      <w:r w:rsidRPr="00745E70">
        <w:rPr>
          <w:rFonts w:ascii="Times New Roman" w:eastAsia="Times New Roman" w:hAnsi="Times New Roman" w:cs="Times New Roman"/>
          <w:color w:val="333333"/>
          <w:sz w:val="24"/>
          <w:szCs w:val="24"/>
        </w:rPr>
        <w:t>2.5. Забороняється оренда території та приміщень закладу під будь-яку діяльність, не пов’язану з вихованням і навчанням дітей.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4" w:name="n64"/>
      <w:bookmarkEnd w:id="64"/>
      <w:r w:rsidRPr="00745E70">
        <w:rPr>
          <w:rFonts w:ascii="Times New Roman" w:eastAsia="Times New Roman" w:hAnsi="Times New Roman" w:cs="Times New Roman"/>
          <w:color w:val="333333"/>
          <w:sz w:val="24"/>
          <w:szCs w:val="24"/>
        </w:rPr>
        <w:t>2.6. Ширина санітарно-захисної зони між межею ділянки спеціальної школи (школи-інтернату), Центру та гаражами, стоянками автотранспорту, станціями технічного обслуговування, автозаправними станціями повинна бути не меншою 50 м. Санітарні розриви між спальними і навчальними корпусами повинні бути не більше 50 м, до господарської зони - не менше 100 м, до автомагістралей - не менше 150 м, до доріг місцевого значення - не менше 30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5" w:name="n65"/>
      <w:bookmarkEnd w:id="65"/>
      <w:r w:rsidRPr="00745E70">
        <w:rPr>
          <w:rFonts w:ascii="Times New Roman" w:eastAsia="Times New Roman" w:hAnsi="Times New Roman" w:cs="Times New Roman"/>
          <w:color w:val="333333"/>
          <w:sz w:val="24"/>
          <w:szCs w:val="24"/>
        </w:rPr>
        <w:t>2.7. Через територію спеціальної школи (школи-інтернату) та Центру не повинні проходити лінії електропередачі, а також магістральні інженерні комунікації міського або сільського призначення (водопостачання, газопостачання, каналізація, теплопостачання).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6" w:name="n66"/>
      <w:bookmarkEnd w:id="66"/>
      <w:r w:rsidRPr="00745E70">
        <w:rPr>
          <w:rFonts w:ascii="Times New Roman" w:eastAsia="Times New Roman" w:hAnsi="Times New Roman" w:cs="Times New Roman"/>
          <w:color w:val="333333"/>
          <w:sz w:val="24"/>
          <w:szCs w:val="24"/>
        </w:rPr>
        <w:t>Озеленення ділянки спеціальної школи (школи-інтернату) та Центру передбачається з розрахунку 45-55% від загальної площі території. Відстань від основних будинків до дерев становить не менше 10 м, до кущів - не менше 5 м. Ширина смуги озеленення з боку вулиці становить 6 м, з інших боків - 1,5 м. При озелененні ділянки необхідно враховувати місцеві особливості, використовувати найбільш поширені у даній місцевості породи дерев, кущів, трав, квітів. Для озеленення території закладів забороняється використовувати дерева, кущі, рослини з колючками (біла акація, глід, шипшина тощо), отруйними плодами, листям, а також такі, що дають дрібне насіння, пух або викликають алергію.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7" w:name="n67"/>
      <w:bookmarkEnd w:id="67"/>
      <w:r w:rsidRPr="00745E70">
        <w:rPr>
          <w:rFonts w:ascii="Times New Roman" w:eastAsia="Times New Roman" w:hAnsi="Times New Roman" w:cs="Times New Roman"/>
          <w:color w:val="333333"/>
          <w:sz w:val="24"/>
          <w:szCs w:val="24"/>
        </w:rPr>
        <w:lastRenderedPageBreak/>
        <w:t>2.8. На земельній ділянці виділяють 5 функціональних зон: забудови, фізкультурно-спортивну, навчально-дослідну, відпочинку, господарську. Спеціальна школа (школа-інтернат) та Центр можуть мати навчально-дослідні ділянки (господарства), навчально-виробничі майстерні тощо.</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8" w:name="n68"/>
      <w:bookmarkEnd w:id="68"/>
      <w:r w:rsidRPr="00745E70">
        <w:rPr>
          <w:rFonts w:ascii="Times New Roman" w:eastAsia="Times New Roman" w:hAnsi="Times New Roman" w:cs="Times New Roman"/>
          <w:color w:val="333333"/>
          <w:sz w:val="24"/>
          <w:szCs w:val="24"/>
        </w:rPr>
        <w:t>2.9. За наявності в складі спеціальних шкіл (шкіл-інтернатів) та Центрів дошкільних груп необхідно передбачати групові майданчики площею з розрахунку не менше 7,5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на 1-ну дитину та тіньові навіси за кількістю групових майданчиків. Майданчики повинні мати трав'яне та частково ґрунтове покриття. Тіньові навіси мають бути площею не менше 40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із загорожею з південної та західної сторін та дерев’яною підлогою.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69" w:name="n69"/>
      <w:bookmarkEnd w:id="69"/>
      <w:r w:rsidRPr="00745E70">
        <w:rPr>
          <w:rFonts w:ascii="Times New Roman" w:eastAsia="Times New Roman" w:hAnsi="Times New Roman" w:cs="Times New Roman"/>
          <w:color w:val="333333"/>
          <w:sz w:val="24"/>
          <w:szCs w:val="24"/>
        </w:rPr>
        <w:t>2.10. Загальний фізкультурний майданчик для дітей дошкільних груп повинен мати площу не менше 200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трав'яне покриття та мати у своєму складі: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0" w:name="n70"/>
      <w:bookmarkEnd w:id="70"/>
      <w:r w:rsidRPr="00745E70">
        <w:rPr>
          <w:rFonts w:ascii="Times New Roman" w:eastAsia="Times New Roman" w:hAnsi="Times New Roman" w:cs="Times New Roman"/>
          <w:color w:val="333333"/>
          <w:sz w:val="24"/>
          <w:szCs w:val="24"/>
        </w:rPr>
        <w:t>бігову доріжку довжиною 30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1" w:name="n71"/>
      <w:bookmarkEnd w:id="71"/>
      <w:r w:rsidRPr="00745E70">
        <w:rPr>
          <w:rFonts w:ascii="Times New Roman" w:eastAsia="Times New Roman" w:hAnsi="Times New Roman" w:cs="Times New Roman"/>
          <w:color w:val="333333"/>
          <w:sz w:val="24"/>
          <w:szCs w:val="24"/>
        </w:rPr>
        <w:t>яму для стрибків (4х4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2" w:name="n72"/>
      <w:bookmarkEnd w:id="72"/>
      <w:r w:rsidRPr="00745E70">
        <w:rPr>
          <w:rFonts w:ascii="Times New Roman" w:eastAsia="Times New Roman" w:hAnsi="Times New Roman" w:cs="Times New Roman"/>
          <w:color w:val="333333"/>
          <w:sz w:val="24"/>
          <w:szCs w:val="24"/>
        </w:rPr>
        <w:t>майданчик для рухливих ігор;</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3" w:name="n73"/>
      <w:bookmarkEnd w:id="73"/>
      <w:r w:rsidRPr="00745E70">
        <w:rPr>
          <w:rFonts w:ascii="Times New Roman" w:eastAsia="Times New Roman" w:hAnsi="Times New Roman" w:cs="Times New Roman"/>
          <w:color w:val="333333"/>
          <w:sz w:val="24"/>
          <w:szCs w:val="24"/>
        </w:rPr>
        <w:t>майданчик з гімнастичним знаряддям;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4" w:name="n74"/>
      <w:bookmarkEnd w:id="74"/>
      <w:r w:rsidRPr="00745E70">
        <w:rPr>
          <w:rFonts w:ascii="Times New Roman" w:eastAsia="Times New Roman" w:hAnsi="Times New Roman" w:cs="Times New Roman"/>
          <w:color w:val="333333"/>
          <w:sz w:val="24"/>
          <w:szCs w:val="24"/>
        </w:rPr>
        <w:t>майданчик для загартовування і профілактики плоскостопості.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5" w:name="n75"/>
      <w:bookmarkEnd w:id="75"/>
      <w:r w:rsidRPr="00745E70">
        <w:rPr>
          <w:rFonts w:ascii="Times New Roman" w:eastAsia="Times New Roman" w:hAnsi="Times New Roman" w:cs="Times New Roman"/>
          <w:color w:val="333333"/>
          <w:sz w:val="24"/>
          <w:szCs w:val="24"/>
        </w:rPr>
        <w:t>2.11. На земельних ділянках спеціальних шкіл (шкіл-інтернатів) та Центрів повинні передбачатися майданчики для зустрічі учнів з батьками (законними представниками).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6" w:name="n76"/>
      <w:bookmarkEnd w:id="76"/>
      <w:r w:rsidRPr="00745E70">
        <w:rPr>
          <w:rFonts w:ascii="Times New Roman" w:eastAsia="Times New Roman" w:hAnsi="Times New Roman" w:cs="Times New Roman"/>
          <w:color w:val="333333"/>
          <w:sz w:val="24"/>
          <w:szCs w:val="24"/>
        </w:rPr>
        <w:t>2.12. На територіях групових майданчиків для дошкільнят, фізкультурно-спортивної зони, зони відпочинку та навчально-дослідної зони спеціальних шкіл (шкіл-інтернатів) та Центрів повинна бути забезпечена безперервна 3-годинна інсоляція.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7" w:name="n77"/>
      <w:bookmarkEnd w:id="77"/>
      <w:r w:rsidRPr="00745E70">
        <w:rPr>
          <w:rFonts w:ascii="Times New Roman" w:eastAsia="Times New Roman" w:hAnsi="Times New Roman" w:cs="Times New Roman"/>
          <w:color w:val="333333"/>
          <w:sz w:val="24"/>
          <w:szCs w:val="24"/>
        </w:rPr>
        <w:t>2.13. Зона забудови включає капітальні будинки, літні павільйони, криті переходи та інші споруди. Будинки повинні розташовуватись не ближче 25 м від червоної лінії. Розміщення будинків на ділянці повинно забезпечувати безперервну 3-годинну інсоляцію в основних приміщеннях (навчальних і спальних).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8" w:name="n78"/>
      <w:bookmarkEnd w:id="78"/>
      <w:r w:rsidRPr="00745E70">
        <w:rPr>
          <w:rFonts w:ascii="Times New Roman" w:eastAsia="Times New Roman" w:hAnsi="Times New Roman" w:cs="Times New Roman"/>
          <w:color w:val="333333"/>
          <w:sz w:val="24"/>
          <w:szCs w:val="24"/>
        </w:rPr>
        <w:t>2.14. Обладнання на земельній ділянці повинно відповідати віковим і психофізичним особливостям дітей, бути справним та надійно закріпленим.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79" w:name="n79"/>
      <w:bookmarkEnd w:id="79"/>
      <w:r w:rsidRPr="00745E70">
        <w:rPr>
          <w:rFonts w:ascii="Times New Roman" w:eastAsia="Times New Roman" w:hAnsi="Times New Roman" w:cs="Times New Roman"/>
          <w:color w:val="333333"/>
          <w:sz w:val="24"/>
          <w:szCs w:val="24"/>
        </w:rPr>
        <w:t>2.15. Фізкультурно-спортивна зона для дітей шкільного віку включає:</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0" w:name="n80"/>
      <w:bookmarkEnd w:id="80"/>
      <w:r w:rsidRPr="00745E70">
        <w:rPr>
          <w:rFonts w:ascii="Times New Roman" w:eastAsia="Times New Roman" w:hAnsi="Times New Roman" w:cs="Times New Roman"/>
          <w:color w:val="333333"/>
          <w:sz w:val="24"/>
          <w:szCs w:val="24"/>
        </w:rPr>
        <w:t>майданчики для спортивних ігор (волейболу, баскетболу, тенісу);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1" w:name="n81"/>
      <w:bookmarkEnd w:id="81"/>
      <w:r w:rsidRPr="00745E70">
        <w:rPr>
          <w:rFonts w:ascii="Times New Roman" w:eastAsia="Times New Roman" w:hAnsi="Times New Roman" w:cs="Times New Roman"/>
          <w:color w:val="333333"/>
          <w:sz w:val="24"/>
          <w:szCs w:val="24"/>
        </w:rPr>
        <w:t>майданчик для гімнастичних занять;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2" w:name="n82"/>
      <w:bookmarkEnd w:id="82"/>
      <w:r w:rsidRPr="00745E70">
        <w:rPr>
          <w:rFonts w:ascii="Times New Roman" w:eastAsia="Times New Roman" w:hAnsi="Times New Roman" w:cs="Times New Roman"/>
          <w:color w:val="333333"/>
          <w:sz w:val="24"/>
          <w:szCs w:val="24"/>
        </w:rPr>
        <w:t>футбольне поле з кільцевою біговою доріжкою;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3" w:name="n83"/>
      <w:bookmarkEnd w:id="83"/>
      <w:r w:rsidRPr="00745E70">
        <w:rPr>
          <w:rFonts w:ascii="Times New Roman" w:eastAsia="Times New Roman" w:hAnsi="Times New Roman" w:cs="Times New Roman"/>
          <w:color w:val="333333"/>
          <w:sz w:val="24"/>
          <w:szCs w:val="24"/>
        </w:rPr>
        <w:t>сектор для стрибків.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4" w:name="n84"/>
      <w:bookmarkEnd w:id="84"/>
      <w:r w:rsidRPr="00745E70">
        <w:rPr>
          <w:rFonts w:ascii="Times New Roman" w:eastAsia="Times New Roman" w:hAnsi="Times New Roman" w:cs="Times New Roman"/>
          <w:color w:val="333333"/>
          <w:sz w:val="24"/>
          <w:szCs w:val="24"/>
        </w:rPr>
        <w:t>Фізкультурно-спортивну зону слід розміщувати поруч з навчальною, але не з боку вікон приміщень для початкових класів та дошкільних груп. Майданчики для ігор з м’ячем та метання спортивних снарядів розміщуються на відстані, не меншій ніж 25 м від вікон навчальних та навчально-допоміжних приміщень (за наявності огорожі 3 м заввишки і не менше 15 м завдовжки), майданчики для інших видів фізкультурних занять - на відстані, не меншій ніж 10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5" w:name="n85"/>
      <w:bookmarkEnd w:id="85"/>
      <w:r w:rsidRPr="00745E70">
        <w:rPr>
          <w:rFonts w:ascii="Times New Roman" w:eastAsia="Times New Roman" w:hAnsi="Times New Roman" w:cs="Times New Roman"/>
          <w:color w:val="333333"/>
          <w:sz w:val="24"/>
          <w:szCs w:val="24"/>
        </w:rPr>
        <w:t>Спортивні майданчики повинні мати тверде покриття (асфальтове чи синтетичне). Спортивні майданчики доцільно розміщувати по довжині з півночі на південь.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6" w:name="n86"/>
      <w:bookmarkEnd w:id="86"/>
      <w:r w:rsidRPr="00745E70">
        <w:rPr>
          <w:rFonts w:ascii="Times New Roman" w:eastAsia="Times New Roman" w:hAnsi="Times New Roman" w:cs="Times New Roman"/>
          <w:color w:val="333333"/>
          <w:sz w:val="24"/>
          <w:szCs w:val="24"/>
        </w:rPr>
        <w:t>Бігова доріжка влаштовується навколо футбольного поля, доріжка довжиною 100 м входить до складу бігової. Ями для стрибків у довжину та висоту заповнюються піском, змішаним з тирсою.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7" w:name="n87"/>
      <w:bookmarkEnd w:id="87"/>
      <w:r w:rsidRPr="00745E70">
        <w:rPr>
          <w:rFonts w:ascii="Times New Roman" w:eastAsia="Times New Roman" w:hAnsi="Times New Roman" w:cs="Times New Roman"/>
          <w:color w:val="333333"/>
          <w:sz w:val="24"/>
          <w:szCs w:val="24"/>
        </w:rPr>
        <w:lastRenderedPageBreak/>
        <w:t>При будівництві бігових доріжок і спортивних майданчиків (волейбольних, баскетбольних, гри у м’яч) необхідно використовувати дренаж.</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8" w:name="n88"/>
      <w:bookmarkEnd w:id="88"/>
      <w:r w:rsidRPr="00745E70">
        <w:rPr>
          <w:rFonts w:ascii="Times New Roman" w:eastAsia="Times New Roman" w:hAnsi="Times New Roman" w:cs="Times New Roman"/>
          <w:color w:val="333333"/>
          <w:sz w:val="24"/>
          <w:szCs w:val="24"/>
        </w:rPr>
        <w:t>Футбольне поле повинно мати трав’яне покриття. Майданчики повинні мати рівну поверхню. Не допускається використання майданчиків та доріжок з пошкодженим, нерівним покриттям із тріщинами, заглибинами та горбами.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89" w:name="n89"/>
      <w:bookmarkEnd w:id="89"/>
      <w:r w:rsidRPr="00745E70">
        <w:rPr>
          <w:rFonts w:ascii="Times New Roman" w:eastAsia="Times New Roman" w:hAnsi="Times New Roman" w:cs="Times New Roman"/>
          <w:color w:val="333333"/>
          <w:sz w:val="24"/>
          <w:szCs w:val="24"/>
        </w:rPr>
        <w:t>Забороняється проводити заняття на зволожених майданчиках.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0" w:name="n90"/>
      <w:bookmarkEnd w:id="90"/>
      <w:r w:rsidRPr="00745E70">
        <w:rPr>
          <w:rFonts w:ascii="Times New Roman" w:eastAsia="Times New Roman" w:hAnsi="Times New Roman" w:cs="Times New Roman"/>
          <w:color w:val="333333"/>
          <w:sz w:val="24"/>
          <w:szCs w:val="24"/>
        </w:rPr>
        <w:t>Борти ям для стрибків, крім переднього, оббиваються гумою або відповідним замінником.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1" w:name="n91"/>
      <w:bookmarkEnd w:id="91"/>
      <w:r w:rsidRPr="00745E70">
        <w:rPr>
          <w:rFonts w:ascii="Times New Roman" w:eastAsia="Times New Roman" w:hAnsi="Times New Roman" w:cs="Times New Roman"/>
          <w:color w:val="333333"/>
          <w:sz w:val="24"/>
          <w:szCs w:val="24"/>
        </w:rPr>
        <w:t>Наливні льодові ковзанки для катання на ковзанах, хокею та зимових видів спорту повинні мати товщину льоду 5-6 см, поверхню без розколин та западин.</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2" w:name="n92"/>
      <w:bookmarkEnd w:id="92"/>
      <w:r w:rsidRPr="00745E70">
        <w:rPr>
          <w:rFonts w:ascii="Times New Roman" w:eastAsia="Times New Roman" w:hAnsi="Times New Roman" w:cs="Times New Roman"/>
          <w:color w:val="333333"/>
          <w:sz w:val="24"/>
          <w:szCs w:val="24"/>
        </w:rPr>
        <w:t>Штучне освітлення ковзанки повинно бути рівномірним на всій льодовій поверхні і повинно становити не менше 100 лк.</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3" w:name="n93"/>
      <w:bookmarkEnd w:id="93"/>
      <w:r w:rsidRPr="00745E70">
        <w:rPr>
          <w:rFonts w:ascii="Times New Roman" w:eastAsia="Times New Roman" w:hAnsi="Times New Roman" w:cs="Times New Roman"/>
          <w:color w:val="333333"/>
          <w:sz w:val="24"/>
          <w:szCs w:val="24"/>
        </w:rPr>
        <w:t>Займатися на спортивних майданчиках дозволяється тільки у спортивному одязі та взутті. Діти повинні бути ознайомлені з правилами користування спортивним інвентарем і обладнанням.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4" w:name="n94"/>
      <w:bookmarkEnd w:id="94"/>
      <w:r w:rsidRPr="00745E70">
        <w:rPr>
          <w:rFonts w:ascii="Times New Roman" w:eastAsia="Times New Roman" w:hAnsi="Times New Roman" w:cs="Times New Roman"/>
          <w:color w:val="333333"/>
          <w:sz w:val="24"/>
          <w:szCs w:val="24"/>
        </w:rPr>
        <w:t>Фізкультурні майданчики необхідно відгороджувати один від одного зеленими насадженнями.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5" w:name="n95"/>
      <w:bookmarkEnd w:id="95"/>
      <w:r w:rsidRPr="00745E70">
        <w:rPr>
          <w:rFonts w:ascii="Times New Roman" w:eastAsia="Times New Roman" w:hAnsi="Times New Roman" w:cs="Times New Roman"/>
          <w:color w:val="333333"/>
          <w:sz w:val="24"/>
          <w:szCs w:val="24"/>
        </w:rPr>
        <w:t>Ігрові майданчики, розміщені біля будівлі спеціальних шкіл (шкіл-інтернатів) та Центрів, засівають невисокою газонною травою.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6" w:name="n96"/>
      <w:bookmarkEnd w:id="96"/>
      <w:r w:rsidRPr="00745E70">
        <w:rPr>
          <w:rFonts w:ascii="Times New Roman" w:eastAsia="Times New Roman" w:hAnsi="Times New Roman" w:cs="Times New Roman"/>
          <w:color w:val="333333"/>
          <w:sz w:val="24"/>
          <w:szCs w:val="24"/>
        </w:rPr>
        <w:t>Майданчики для учнів підготовчого класу, 1-4-х класів повинні бути обладнані тіньовими навісами, гірками для спуску, ліанами, гойдалками, бетонованою стіною для ігор з м’ячем та малювання, лавами, доріжками з твердим покриттям для катання на роликових ковзанах та велосипедах, плескальним басейном. В плескальних басейнах кожного дня замінюється вода. Басейн після спускання води миється проточною водою, а 1 раз на тиждень - з використанням мийних і дезінфекційних засобів.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7" w:name="n97"/>
      <w:bookmarkEnd w:id="97"/>
      <w:r w:rsidRPr="00745E70">
        <w:rPr>
          <w:rFonts w:ascii="Times New Roman" w:eastAsia="Times New Roman" w:hAnsi="Times New Roman" w:cs="Times New Roman"/>
          <w:color w:val="333333"/>
          <w:sz w:val="24"/>
          <w:szCs w:val="24"/>
        </w:rPr>
        <w:t>2.16. Навчально-дослідна зона включає ділянки для овочевих та польових культур, декоративних рослин, теплиці, метеорологічний, географічний, для занять під навісом, ділянку для 1-4-го класів.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8" w:name="n98"/>
      <w:bookmarkEnd w:id="98"/>
      <w:r w:rsidRPr="00745E70">
        <w:rPr>
          <w:rFonts w:ascii="Times New Roman" w:eastAsia="Times New Roman" w:hAnsi="Times New Roman" w:cs="Times New Roman"/>
          <w:color w:val="333333"/>
          <w:sz w:val="24"/>
          <w:szCs w:val="24"/>
        </w:rPr>
        <w:t>Навчально-дослідна зона повинна розміщуватися на відстані не менше 20 м від будівель.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99" w:name="n99"/>
      <w:bookmarkEnd w:id="99"/>
      <w:r w:rsidRPr="00745E70">
        <w:rPr>
          <w:rFonts w:ascii="Times New Roman" w:eastAsia="Times New Roman" w:hAnsi="Times New Roman" w:cs="Times New Roman"/>
          <w:color w:val="333333"/>
          <w:sz w:val="24"/>
          <w:szCs w:val="24"/>
        </w:rPr>
        <w:t>2.17. У зоні відпочинку розміщуються майданчики для рухливих ігор учнів початкової, основної та старшої школи, майданчик для тихого відпочинку. Рекомендована довжина ігрових майданчиків - не менше 20 м. Паркани, стіни, стовпи та інші перепони повинні розміщуватись від межі ігрових майданчиків на відстані не менше 2,5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00" w:name="n100"/>
      <w:bookmarkEnd w:id="100"/>
      <w:r w:rsidRPr="00745E70">
        <w:rPr>
          <w:rFonts w:ascii="Times New Roman" w:eastAsia="Times New Roman" w:hAnsi="Times New Roman" w:cs="Times New Roman"/>
          <w:color w:val="333333"/>
          <w:sz w:val="24"/>
          <w:szCs w:val="24"/>
        </w:rPr>
        <w:t>2.18. Планування, обладнання території земельної ділянки і окремих майданчиків повинні враховувати специфіку діяльності та фізичні можливості учнів. Усі зони ділянки повинні бути пов'язані зручними пішохідними доріжками.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01" w:name="n101"/>
      <w:bookmarkEnd w:id="101"/>
      <w:r w:rsidRPr="00745E70">
        <w:rPr>
          <w:rFonts w:ascii="Times New Roman" w:eastAsia="Times New Roman" w:hAnsi="Times New Roman" w:cs="Times New Roman"/>
          <w:color w:val="333333"/>
          <w:sz w:val="24"/>
          <w:szCs w:val="24"/>
        </w:rPr>
        <w:t>2.19. На території всієї земельної ділянки спеціальних шкіл (шкіл-інтернатів) та Центрів для дітей з порушеннями опорно-рухового апарату нахил доріжок і тротуарів передбачається не більше 2%, а ширина доріжок - не менше 1,6 м. На поворотах і через кожні 6 м повинні бути організовані майданчики для відпочинку. По обидва боки зовнішніх сходів або пандусів, а також майданчиків заввишки від рівня тротуару більше 0,45 м повинні передбачатися огорожі з подвійними поручнями на висоті 0,7 м та 0,9 м. Довжина поручнів повинна бути більшою від довжини пандуса або сходового маршу не менше ніж на 0,3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02" w:name="n102"/>
      <w:bookmarkEnd w:id="102"/>
      <w:r w:rsidRPr="00745E70">
        <w:rPr>
          <w:rFonts w:ascii="Times New Roman" w:eastAsia="Times New Roman" w:hAnsi="Times New Roman" w:cs="Times New Roman"/>
          <w:color w:val="333333"/>
          <w:sz w:val="24"/>
          <w:szCs w:val="24"/>
        </w:rPr>
        <w:t xml:space="preserve">2.20. У спеціальних школах (школах-інтернатах) та Центрах для дітей зі зниженим зором та сліпих доріжки для прогулянок на території навчального закладу повинні мати ширину не менше 3 м та двобічне огородження на двох рівнях: перила - на висоті 90 см і 70 </w:t>
      </w:r>
      <w:r w:rsidRPr="00745E70">
        <w:rPr>
          <w:rFonts w:ascii="Times New Roman" w:eastAsia="Times New Roman" w:hAnsi="Times New Roman" w:cs="Times New Roman"/>
          <w:color w:val="333333"/>
          <w:sz w:val="24"/>
          <w:szCs w:val="24"/>
        </w:rPr>
        <w:lastRenderedPageBreak/>
        <w:t>см та планку, вищу від поверхні пересування на 15 см. Огородження передбачається також для всіх предметів та обладнання, які можуть бути перешкодою для переміщення дітей. Біля поворотів, поблизу перехресть, біля будівель, стовпів доріжки повинні мати крупнозернисту, шорсткувату структуру покриття. Перед вхідними дверима будинків і споруд на відстані 500 мм на підступаючих до них доріжках облаштовують майданчики із покриттям, що різко відрізняється від покриття основної доріжки (сітка, гравій, ґрати, тротуарні плити тощо).</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03" w:name="n103"/>
      <w:bookmarkEnd w:id="103"/>
      <w:r w:rsidRPr="00745E70">
        <w:rPr>
          <w:rFonts w:ascii="Times New Roman" w:eastAsia="Times New Roman" w:hAnsi="Times New Roman" w:cs="Times New Roman"/>
          <w:color w:val="333333"/>
          <w:sz w:val="24"/>
          <w:szCs w:val="24"/>
        </w:rPr>
        <w:t>2.21. Необхідно передбачити майданчики з різними видами покриття поверхні для проведення занять з орієнтування у просторі. Вимоги до тактильних дорожніх покажчиків на майданчиках для проведення занять з орієнтування у просторі для дітей зі зниженим зором та сліпих наведені у </w:t>
      </w:r>
      <w:hyperlink r:id="rId24" w:anchor="n429" w:history="1">
        <w:r w:rsidRPr="00745E70">
          <w:rPr>
            <w:rFonts w:ascii="Times New Roman" w:eastAsia="Times New Roman" w:hAnsi="Times New Roman" w:cs="Times New Roman"/>
            <w:color w:val="0000FF"/>
            <w:sz w:val="24"/>
            <w:szCs w:val="24"/>
            <w:u w:val="single"/>
          </w:rPr>
          <w:t>додатку 1</w:t>
        </w:r>
      </w:hyperlink>
      <w:r w:rsidRPr="00745E70">
        <w:rPr>
          <w:rFonts w:ascii="Times New Roman" w:eastAsia="Times New Roman" w:hAnsi="Times New Roman" w:cs="Times New Roman"/>
          <w:color w:val="333333"/>
          <w:sz w:val="24"/>
          <w:szCs w:val="24"/>
        </w:rPr>
        <w:t>. При озелененні території земельної ділянки доцільним є використання дерев і кущів з різним запахом (хвойні, фруктові, квітучі), а також яскравих квітів.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04" w:name="n104"/>
      <w:bookmarkEnd w:id="104"/>
      <w:r w:rsidRPr="00745E70">
        <w:rPr>
          <w:rFonts w:ascii="Times New Roman" w:eastAsia="Times New Roman" w:hAnsi="Times New Roman" w:cs="Times New Roman"/>
          <w:color w:val="333333"/>
          <w:sz w:val="24"/>
          <w:szCs w:val="24"/>
        </w:rPr>
        <w:t>2.22. Господарська зона повинна бути розташована поблизу харчоблоку, мати тверде покриття (асфальт, бетон), самостійний в'їзд, огородження із зелених насаджень. Розміри господарської зони встановлюються з розрахунку 3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на одного учня. На території господарської зони розміщуються ремонтні майстерні, сміттєзбірники, гаражі, котельна, споруди водопостачання (за відсутності централізованого водопостачання), складські приміщення; виділяються місця для сушки білизни та чистки килимів.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05" w:name="n105"/>
      <w:bookmarkEnd w:id="105"/>
      <w:r w:rsidRPr="00745E70">
        <w:rPr>
          <w:rFonts w:ascii="Times New Roman" w:eastAsia="Times New Roman" w:hAnsi="Times New Roman" w:cs="Times New Roman"/>
          <w:color w:val="333333"/>
          <w:sz w:val="24"/>
          <w:szCs w:val="24"/>
        </w:rPr>
        <w:t>2.23. Сміттєзбірник повинен бути щільно закритий кришкою та розташовуватись на бетонованому або асфальтованому майданчику, огородженому з 3-ох боків та оточеному зеленим чагарником, на відстані не менше 25 м від будівлі, ігрових та фізкультурних майданчиків. Розмір цього майданчика повинен перевищувати площу сміттєзбірника на 1,5 м з кожного боку.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06" w:name="n106"/>
      <w:bookmarkEnd w:id="106"/>
      <w:r w:rsidRPr="00745E70">
        <w:rPr>
          <w:rFonts w:ascii="Times New Roman" w:eastAsia="Times New Roman" w:hAnsi="Times New Roman" w:cs="Times New Roman"/>
          <w:color w:val="333333"/>
          <w:sz w:val="24"/>
          <w:szCs w:val="24"/>
        </w:rPr>
        <w:t>2.24. В'їзди і входи на ділянку, проїзди, доріжки до господарських споруд, майданчиків для сміттєзбірників повинні мати тверде покриття (асфальт, бетон).</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07" w:name="n107"/>
      <w:bookmarkEnd w:id="107"/>
      <w:r w:rsidRPr="00745E70">
        <w:rPr>
          <w:rFonts w:ascii="Times New Roman" w:eastAsia="Times New Roman" w:hAnsi="Times New Roman" w:cs="Times New Roman"/>
          <w:color w:val="333333"/>
          <w:sz w:val="24"/>
          <w:szCs w:val="24"/>
        </w:rPr>
        <w:t>2.25. Територія земельної ділянки спеціальної школи (школи-інтернату) та Центру у вечірній час повинна мати зовнішнє штучне освітлення з розрахунку 40 лк на поверхні землі при використанні люмінесцентних ламп.</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08" w:name="n108"/>
      <w:bookmarkEnd w:id="108"/>
      <w:r w:rsidRPr="00745E70">
        <w:rPr>
          <w:rFonts w:ascii="Times New Roman" w:eastAsia="Times New Roman" w:hAnsi="Times New Roman" w:cs="Times New Roman"/>
          <w:color w:val="333333"/>
          <w:sz w:val="24"/>
          <w:szCs w:val="24"/>
        </w:rPr>
        <w:t>2.26. Територія спеціальної школи (школи-інтернату) та Центру повинна мати огородження висотою не менше 2 м.</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109" w:name="n109"/>
      <w:bookmarkEnd w:id="109"/>
      <w:r w:rsidRPr="00745E70">
        <w:rPr>
          <w:rFonts w:ascii="Times New Roman" w:eastAsia="Times New Roman" w:hAnsi="Times New Roman" w:cs="Times New Roman"/>
          <w:b/>
          <w:bCs/>
          <w:color w:val="333333"/>
          <w:sz w:val="28"/>
        </w:rPr>
        <w:t>ІІІ. Вимоги до будівель та основних приміщень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0" w:name="n110"/>
      <w:bookmarkEnd w:id="110"/>
      <w:r w:rsidRPr="00745E70">
        <w:rPr>
          <w:rFonts w:ascii="Times New Roman" w:eastAsia="Times New Roman" w:hAnsi="Times New Roman" w:cs="Times New Roman"/>
          <w:color w:val="333333"/>
          <w:sz w:val="24"/>
          <w:szCs w:val="24"/>
        </w:rPr>
        <w:t>3.1. Спеціальні школи (школи-інтернати) та Центри розташовуються в будинках блочного типу або в декількох корпусах, що з'єднані між собою теплими переходами.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1" w:name="n111"/>
      <w:bookmarkEnd w:id="111"/>
      <w:r w:rsidRPr="00745E70">
        <w:rPr>
          <w:rFonts w:ascii="Times New Roman" w:eastAsia="Times New Roman" w:hAnsi="Times New Roman" w:cs="Times New Roman"/>
          <w:color w:val="333333"/>
          <w:sz w:val="24"/>
          <w:szCs w:val="24"/>
        </w:rPr>
        <w:t>3.2. Поверховість будинків не повинна перевищувати 2 поверхи для дітей з порушеннями зору, опорно-рухового апарату, розумово відсталих. Для дітей з порушеннями слуху, тяжкими порушеннями мовлення допускається будівництво 3-поверхових будівель спеціальних шкіл (шкіл-інтернатів) та Центрів. Розміщення дітей дошкільного і молодшого шкільного віку повинно бути не вище 2 поверху.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2" w:name="n112"/>
      <w:bookmarkEnd w:id="112"/>
      <w:r w:rsidRPr="00745E70">
        <w:rPr>
          <w:rFonts w:ascii="Times New Roman" w:eastAsia="Times New Roman" w:hAnsi="Times New Roman" w:cs="Times New Roman"/>
          <w:color w:val="333333"/>
          <w:sz w:val="24"/>
          <w:szCs w:val="24"/>
        </w:rPr>
        <w:t>3.3. Вхід до будинку повинен бути захищений від атмосферних опадів, перед ним слід влаштовувати майданчик розміром 1х2,5 м з дренажем. Зовнішні входи в будинок повинні бути обладнані подвійними тамбурами. На вході необхідно встановити решітки для чищення взуття та урни. Урни необхідно регулярно очищувати.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3" w:name="n113"/>
      <w:bookmarkEnd w:id="113"/>
      <w:r w:rsidRPr="00745E70">
        <w:rPr>
          <w:rFonts w:ascii="Times New Roman" w:eastAsia="Times New Roman" w:hAnsi="Times New Roman" w:cs="Times New Roman"/>
          <w:color w:val="333333"/>
          <w:sz w:val="24"/>
          <w:szCs w:val="24"/>
        </w:rPr>
        <w:t>3.4. За наявності в складі спеціальних шкіл (шкіл-інтернатів) та Центрів дошкільних груп їх розміщення повинно бути організоване у окремій будівлі або окремому блоці. З приміщень для дошкільних груп передбачається окремий евакуаційний вихід назовні. Входи до будинку для дітей дошкільного і шкільного віку повинні бути окремими.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4" w:name="n114"/>
      <w:bookmarkEnd w:id="114"/>
      <w:r w:rsidRPr="00745E70">
        <w:rPr>
          <w:rFonts w:ascii="Times New Roman" w:eastAsia="Times New Roman" w:hAnsi="Times New Roman" w:cs="Times New Roman"/>
          <w:color w:val="333333"/>
          <w:sz w:val="24"/>
          <w:szCs w:val="24"/>
        </w:rPr>
        <w:lastRenderedPageBreak/>
        <w:t>3.5. Набір і розміри приміщень спеціальних шкіл (шкіл-інтернатів) та Центрів визначаються завданням на проектування з урахуванням відповідних будівельних норм залежно від профілю спеціальної школи (школи-інтернату) та Центру, потужності, оснащення основним і спеціальним обладнанням.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5" w:name="n115"/>
      <w:bookmarkEnd w:id="115"/>
      <w:r w:rsidRPr="00745E70">
        <w:rPr>
          <w:rFonts w:ascii="Times New Roman" w:eastAsia="Times New Roman" w:hAnsi="Times New Roman" w:cs="Times New Roman"/>
          <w:color w:val="333333"/>
          <w:sz w:val="24"/>
          <w:szCs w:val="24"/>
        </w:rPr>
        <w:t>3.6. Архітектурно-планувальні рішення будівлі спеціальної школи (школи-інтернату) та Центру повинні забезпечувати чіткий розподіл на основні функціональні групи приміщень: навчальні, житлові, загальношкільні (приміщення для корекційно-реабілітаційної роботи, фізкультурно-спортивних і музичних занять, трудової діяльності, гурткових занять, актова зала, бібліотека), обслуговуючі (медичного обслуговування, адміністративно-господарські та побутові приміщення, харчоблок з їдальнею).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6" w:name="n116"/>
      <w:bookmarkEnd w:id="116"/>
      <w:r w:rsidRPr="00745E70">
        <w:rPr>
          <w:rFonts w:ascii="Times New Roman" w:eastAsia="Times New Roman" w:hAnsi="Times New Roman" w:cs="Times New Roman"/>
          <w:color w:val="333333"/>
          <w:sz w:val="24"/>
          <w:szCs w:val="24"/>
        </w:rPr>
        <w:t>3.7. Різні функціональні групи приміщень повинні бути розташовані в окремих блоках, між якими передбачаються короткі та зручні сполучення і можливість дотримання принципу вікової ізоляції. Передбачається зручний зв'язок функціональних груп приміщень з відповідними зонами земельної ділянки: житлових осередків - з ігровими майданчиками зони відпочинку; приміщень трудового навчання - з навчально-дослідними ділянками та господарською зоною; фізкультурно-спортивних залів - з фізкультурно-спортивною зоною; приміщень харчоблоку - з господарською зоною.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7" w:name="n117"/>
      <w:bookmarkEnd w:id="117"/>
      <w:r w:rsidRPr="00745E70">
        <w:rPr>
          <w:rFonts w:ascii="Times New Roman" w:eastAsia="Times New Roman" w:hAnsi="Times New Roman" w:cs="Times New Roman"/>
          <w:color w:val="333333"/>
          <w:sz w:val="24"/>
          <w:szCs w:val="24"/>
        </w:rPr>
        <w:t>3.8. На вході до будівлі спеціальної школи (школи-інтернату) та Центру розташовується гардероб для персоналу і відвідувачів, санвузол з умивальником, кімната для зустрічі дітей з батьками. При проектуванні спеціальної школи (школи-інтернату) та Центру (без житлових приміщень) у вестибюлі розташовується гардероб для учнів (вихованців).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8" w:name="n118"/>
      <w:bookmarkEnd w:id="118"/>
      <w:r w:rsidRPr="00745E70">
        <w:rPr>
          <w:rFonts w:ascii="Times New Roman" w:eastAsia="Times New Roman" w:hAnsi="Times New Roman" w:cs="Times New Roman"/>
          <w:color w:val="333333"/>
          <w:sz w:val="24"/>
          <w:szCs w:val="24"/>
        </w:rPr>
        <w:t>3.9. Навчальні, корекційно-реабілітаційні та житлові приміщення повинні бути ізольовані від джерел шуму, вібрації, запахів, пилу, їх не можна розташовувати суміжно (по горизонталі та вертикалі) із залами для музичних та фізкультурно-спортивних занять, виробничими майстернями, бойлерними, вентиляційними камерами, приміщеннями харчоблоку тощо.</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19" w:name="n119"/>
      <w:bookmarkEnd w:id="119"/>
      <w:r w:rsidRPr="00745E70">
        <w:rPr>
          <w:rFonts w:ascii="Times New Roman" w:eastAsia="Times New Roman" w:hAnsi="Times New Roman" w:cs="Times New Roman"/>
          <w:color w:val="333333"/>
          <w:sz w:val="24"/>
          <w:szCs w:val="24"/>
        </w:rPr>
        <w:t>3.10. В спеціальних школах (школах-інтернатах) та Центрах для організації безпечного переміщення дітей пандуси і сходи повинні мати з двох боків огородження висотою не нижче 0,9 м з поручнями на двох рівнях (0,7 і 0,5 м). Ребра сходинок повинні бути заокруглені. В огорожі сходів передбачаються вертикальні елементи з проміжками не більше 0,1 м. Для дітей з порушеннями зору і розумовою відсталістю перша та остання сходинки сходового маршу повинні мати контрастний край за кольором та фактурою матеріалу, що відрізняється від решти сходинок.</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0" w:name="n120"/>
      <w:bookmarkEnd w:id="120"/>
      <w:r w:rsidRPr="00745E70">
        <w:rPr>
          <w:rFonts w:ascii="Times New Roman" w:eastAsia="Times New Roman" w:hAnsi="Times New Roman" w:cs="Times New Roman"/>
          <w:color w:val="333333"/>
          <w:sz w:val="24"/>
          <w:szCs w:val="24"/>
        </w:rPr>
        <w:t>Сходові майданчики повинні мати загородження висотою 1,2 м. Поверхня покриття пішохідних шляхів повинна бути твердою, міцною і не допускати ковзання. Двері до приміщень для дітей з порушеннями зору, опорно-рухового апарату та розумово відсталих не повинні мати порогів. У закладах для дітей з порушеннями зору двері мають бути пофарбованими в контрастні кольори (оранжевий, зелений, жовтий), не допускається фарбування стін у сині та фіолетові кольори. Ширина коридорів у навчальній та загальношкільній групах приміщень встановлюється не менше 2,2 м, житловій зоні - не менше 1,8 м (для дітей з порушеннями опорно-рухового апарату - 2,2 м). Коридори не повинні мати звужень та виступаючих частин.</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1" w:name="n121"/>
      <w:bookmarkEnd w:id="121"/>
      <w:r w:rsidRPr="00745E70">
        <w:rPr>
          <w:rFonts w:ascii="Times New Roman" w:eastAsia="Times New Roman" w:hAnsi="Times New Roman" w:cs="Times New Roman"/>
          <w:color w:val="333333"/>
          <w:sz w:val="24"/>
          <w:szCs w:val="24"/>
        </w:rPr>
        <w:t xml:space="preserve">3.11. Будівлі спеціальних шкіл (шкіл-інтернатів) та Центрів для дітей з порушеннями опорно-рухового апарату необхідно обладнати ліфтами, кабіни яких повинні мати розміри не менше: ширина - 1,1 м, глибина - 1,5 м, ширина дверного отвору - 0,85 м; пандусами з нахилом 1:12 (відношення висоти до довжини), які повинні мати гумове покриття, при цьому висота підйому одного маршу приймається не більше 0,8 м; сходами з нахилом не більше 1:2 та з проступом сходинки не менше 0,3 м та висотою не більше 0,15 м. Ширина пандуса між поручнями повинна бути не менше 1,2 м для одностороннього руху і не менше 1,8 м для зустрічного. На початку та у кінці пандуса передбачаються горизонтальні майданчики </w:t>
      </w:r>
      <w:r w:rsidRPr="00745E70">
        <w:rPr>
          <w:rFonts w:ascii="Times New Roman" w:eastAsia="Times New Roman" w:hAnsi="Times New Roman" w:cs="Times New Roman"/>
          <w:color w:val="333333"/>
          <w:sz w:val="24"/>
          <w:szCs w:val="24"/>
        </w:rPr>
        <w:lastRenderedPageBreak/>
        <w:t>завдовжки не менше 1,6 м. Розміри площадки для повороту крісла-коляски на 90° повинні бути не менше 1,3х1,3 м; для повороту на 180° - не менше 1,3х1,5 м; для розвороту на 360° - не менше 1,5х1,5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2" w:name="n122"/>
      <w:bookmarkEnd w:id="122"/>
      <w:r w:rsidRPr="00745E70">
        <w:rPr>
          <w:rFonts w:ascii="Times New Roman" w:eastAsia="Times New Roman" w:hAnsi="Times New Roman" w:cs="Times New Roman"/>
          <w:color w:val="333333"/>
          <w:sz w:val="24"/>
          <w:szCs w:val="24"/>
        </w:rPr>
        <w:t>3.12. Ширина дверних отворів до будівлі, основних і допоміжних приміщень для дітей встановлюється не менше 1,1 м (для проїзду крісла-коляски).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3" w:name="n123"/>
      <w:bookmarkEnd w:id="123"/>
      <w:r w:rsidRPr="00745E70">
        <w:rPr>
          <w:rFonts w:ascii="Times New Roman" w:eastAsia="Times New Roman" w:hAnsi="Times New Roman" w:cs="Times New Roman"/>
          <w:color w:val="333333"/>
          <w:sz w:val="24"/>
          <w:szCs w:val="24"/>
        </w:rPr>
        <w:t>3.13. Розміри кабін санвузлів для дітей, які пересуваються на кріслах-колясках, повинні мати ширину не менше 1,65 м і довжину - 1,8 м; двері повинні відчинятись назовні. У кабінах санвузлів необхідно передбачати умивальники, що обладнані кранами з приводом важільного типу; кабіни повинні мати систему сигналізації, ручки дверей та замикачі важільного типу, а також мати можливість відкриття замкнених дверей ззовні. У приміщеннях санвузлів, душових кабін, гігієнічних кімнатах необхідно передбачати встановлення поручнів на двох рівнях - 0,7 м та 0,9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4" w:name="n124"/>
      <w:bookmarkEnd w:id="124"/>
      <w:r w:rsidRPr="00745E70">
        <w:rPr>
          <w:rFonts w:ascii="Times New Roman" w:eastAsia="Times New Roman" w:hAnsi="Times New Roman" w:cs="Times New Roman"/>
          <w:color w:val="333333"/>
          <w:sz w:val="24"/>
          <w:szCs w:val="24"/>
        </w:rPr>
        <w:t>3.14. У спеціальних школах (школах-інтернатах) та Центрах для дітей з порушеннями зору сходи повинні мати двосторонні поручні та огородження висотою 1,8 м. Матеріал для покриття підлоги приміщень повинен бути звукопровідним, контрастного кольору по відношенню до стін, сходів, пандусів. Для оздоблення стін доцільно використовувати матеріали різної фактури і кольору залежно від призначення приміщень. Усі небезпечні зони у приміщеннях (опори, колони, виступи тощо) слід фарбувати у червоний (або червоний з білими смугами) колір. Ручки та інші пристрої на дверях повинні мати різну розпізнавальну рельєфну або фактурну поверхню для різних функціональних груп приміщень або зона ручки повинна бути контрастного кольору. Ручки дверей повинні бути важільного типу. Всі двері, крім дверей службових приміщень, повинні мати додаткову ручку для закривання.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5" w:name="n125"/>
      <w:bookmarkEnd w:id="125"/>
      <w:r w:rsidRPr="00745E70">
        <w:rPr>
          <w:rFonts w:ascii="Times New Roman" w:eastAsia="Times New Roman" w:hAnsi="Times New Roman" w:cs="Times New Roman"/>
          <w:color w:val="333333"/>
          <w:sz w:val="24"/>
          <w:szCs w:val="24"/>
        </w:rPr>
        <w:t>3.15. Розміри навчальних приміщень повинні забезпечувати оптимальне розташування меблів, обладнання, сприятливі умови для зорової роботи учнів залежно від профілю спеціальної школи (школи-інтернату) та Центру.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6" w:name="n126"/>
      <w:bookmarkEnd w:id="126"/>
      <w:r w:rsidRPr="00745E70">
        <w:rPr>
          <w:rFonts w:ascii="Times New Roman" w:eastAsia="Times New Roman" w:hAnsi="Times New Roman" w:cs="Times New Roman"/>
          <w:color w:val="333333"/>
          <w:sz w:val="24"/>
          <w:szCs w:val="24"/>
        </w:rPr>
        <w:t>3.16. Площі класів, кабінетів і лабораторій приймаються з розрахунку від 2,4 до 3,5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на одного учня: для розумово відсталих дітей - 2,4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для дітей сліпих, зі зниженим зором, глухих, зі зниженим слухом, для дітей з тяжкими порушеннями мовлення, для дітей з затримкою психічного розвитку - 3,0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для дітей з порушеннями опорно-рухового апарату - 3,5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Площа рекреацій - з розрахунку 1,2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на дитину, для дітей з порушеннями опорно-рухового апарату - 1,4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7" w:name="n127"/>
      <w:bookmarkEnd w:id="127"/>
      <w:r w:rsidRPr="00745E70">
        <w:rPr>
          <w:rFonts w:ascii="Times New Roman" w:eastAsia="Times New Roman" w:hAnsi="Times New Roman" w:cs="Times New Roman"/>
          <w:color w:val="333333"/>
          <w:sz w:val="24"/>
          <w:szCs w:val="24"/>
        </w:rPr>
        <w:t>3.17. Планування і обладнання навчальних, житлових, загальношкільних приміщень повинні бути розраховані на можливість перебування у них дітей, які пересуваються на кріслах-колясках.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8" w:name="n128"/>
      <w:bookmarkEnd w:id="128"/>
      <w:r w:rsidRPr="00745E70">
        <w:rPr>
          <w:rFonts w:ascii="Times New Roman" w:eastAsia="Times New Roman" w:hAnsi="Times New Roman" w:cs="Times New Roman"/>
          <w:color w:val="333333"/>
          <w:sz w:val="24"/>
          <w:szCs w:val="24"/>
        </w:rPr>
        <w:t>3.18. Відповідно до </w:t>
      </w:r>
      <w:hyperlink r:id="rId25" w:tgtFrame="_blank" w:history="1">
        <w:r w:rsidRPr="00745E70">
          <w:rPr>
            <w:rFonts w:ascii="Times New Roman" w:eastAsia="Times New Roman" w:hAnsi="Times New Roman" w:cs="Times New Roman"/>
            <w:color w:val="0000FF"/>
            <w:sz w:val="24"/>
            <w:szCs w:val="24"/>
            <w:u w:val="single"/>
          </w:rPr>
          <w:t>Положення про загальноосвітню спеціальну школу</w:t>
        </w:r>
      </w:hyperlink>
      <w:r w:rsidRPr="00745E70">
        <w:rPr>
          <w:rFonts w:ascii="Times New Roman" w:eastAsia="Times New Roman" w:hAnsi="Times New Roman" w:cs="Times New Roman"/>
          <w:color w:val="333333"/>
          <w:sz w:val="24"/>
          <w:szCs w:val="24"/>
        </w:rPr>
        <w:t> для проведення корекційно-розвиткової та лікувально-профілактичної роботи в спеціальних школах (школах-інтернатах) та Центрах повинні бути: логопедичні кабінети; кабінети для проведення занять з ритміки; кабінети ЛФК, масажу і вправ на тренажерах; кабінети для занять із соціально-побутового орієнтування; навчально-виробничі майстерні з урахуванням організації на їх базі поглибленого професійно-трудового навчання; кабінет трудового навчання для учнів початкових класів; кабінети психологічного розвантаження, терапевтичний, фізіотерапії, стоматологічний, процедурний, кліматобальнеологічного лікування; басейн; кабінети для роботи практичного психолога, учителя-реабілітолога, соціального педагога.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29" w:name="n129"/>
      <w:bookmarkEnd w:id="129"/>
      <w:r w:rsidRPr="00745E70">
        <w:rPr>
          <w:rFonts w:ascii="Times New Roman" w:eastAsia="Times New Roman" w:hAnsi="Times New Roman" w:cs="Times New Roman"/>
          <w:color w:val="333333"/>
          <w:sz w:val="24"/>
          <w:szCs w:val="24"/>
        </w:rPr>
        <w:t>3.19. У спеціальних школах (школах-інтернатах) та Центрах усіх видів необхідно передбачати кімнати для індивідуальних занять учнів площею не менше 12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30" w:name="n130"/>
      <w:bookmarkEnd w:id="130"/>
      <w:r w:rsidRPr="00745E70">
        <w:rPr>
          <w:rFonts w:ascii="Times New Roman" w:eastAsia="Times New Roman" w:hAnsi="Times New Roman" w:cs="Times New Roman"/>
          <w:color w:val="333333"/>
          <w:sz w:val="24"/>
          <w:szCs w:val="24"/>
        </w:rPr>
        <w:t xml:space="preserve">3.20. У спеціальних школах (школах-інтернатах) та Центрах для дітей з порушеннями слуху та з тяжкими порушеннями мовлення додатково передбачаються такі приміщення: кабінети для індивідуальних занять з розвитку слухового сприймання і формування вимови з </w:t>
      </w:r>
      <w:r w:rsidRPr="00745E70">
        <w:rPr>
          <w:rFonts w:ascii="Times New Roman" w:eastAsia="Times New Roman" w:hAnsi="Times New Roman" w:cs="Times New Roman"/>
          <w:color w:val="333333"/>
          <w:sz w:val="24"/>
          <w:szCs w:val="24"/>
        </w:rPr>
        <w:lastRenderedPageBreak/>
        <w:t>розрахунку організації одночасної роботи з учнями класу; слуховий кабінет для фронтальної роботи, обстеження слуху; кабінети для занять з предметно-практичного навчання; кабінет отоларингології. Кабінети для корекційної роботи з розвитку мовлення у дітей повинні бути обладнані сучасними звукопідсилювальними приладами (слухомовні тренажери, політренажери, FM-радіосистеми).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31" w:name="n131"/>
      <w:bookmarkEnd w:id="131"/>
      <w:r w:rsidRPr="00745E70">
        <w:rPr>
          <w:rFonts w:ascii="Times New Roman" w:eastAsia="Times New Roman" w:hAnsi="Times New Roman" w:cs="Times New Roman"/>
          <w:color w:val="333333"/>
          <w:sz w:val="24"/>
          <w:szCs w:val="24"/>
        </w:rPr>
        <w:t>3.21. У спеціальних школах (школах-інтернатах) та Центрах для дітей сліпих і зі зниженим зором додатково передбачаються такі приміщення: офтальмологічний кабінет із затемненою кімнатою; кабінет плеоптичного (плеопто-ортоптичного) лікування; кабінет для занять з розвитку зорового сприймання, орієнтування у просторі; кабінет інформаційних ресурсів, обладнаний комп'ютерними тифлокомплексами із спеціально адаптованим програмним забезпеченням; збільшені розміри бібліотеки і читального залу для розміщення й користування книгами, що видані рельєфно-крапковим шрифтом, спортивний майданчик для проведення занять із орієнтації у просторі. У спеціальних школах (школах-інтернатах) та Центрах для сліпих дітей тифлокомплекси мають бути укомплектовані брайлівським дисплеєм, для дітей зі зниженим зором - технічними засобами збільшення. У комплект тифлокомплексу для прослуховування літератури входить магнітофон або інша спеціальна апаратура. В складі приміщень бібліотеки спеціальних шкіл (шкіл-інтернатів) та Центрів для сліпих дітей додатково передбачаються фонотека (20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і кімната звукозапису та звуковідтворення (36-42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32" w:name="n132"/>
      <w:bookmarkEnd w:id="132"/>
      <w:r w:rsidRPr="00745E70">
        <w:rPr>
          <w:rFonts w:ascii="Times New Roman" w:eastAsia="Times New Roman" w:hAnsi="Times New Roman" w:cs="Times New Roman"/>
          <w:color w:val="333333"/>
          <w:sz w:val="24"/>
          <w:szCs w:val="24"/>
        </w:rPr>
        <w:t>3.22. У спеціальних школах (школах-інтернатах) та Центрах для дітей з порушеннями опорно-рухового апарату додатково передбачаються приміщення: кабінети дитячого психіатра (невролога), ортопеда; кабінети лікувальної фізкультури (далі - ЛФК) з урахуванням можливості проведення групових, індивідуальних занять з розрахунку один кабінет на одного інструктора ЛФК, або медичної сестри з ЛФК, або лікаря ЛФК (відповідно до штатного розкладу) для роботи у дві зміни; майстерня з ремонту протезних пристроїв.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33" w:name="n133"/>
      <w:bookmarkEnd w:id="133"/>
      <w:r w:rsidRPr="00745E70">
        <w:rPr>
          <w:rFonts w:ascii="Times New Roman" w:eastAsia="Times New Roman" w:hAnsi="Times New Roman" w:cs="Times New Roman"/>
          <w:color w:val="333333"/>
          <w:sz w:val="24"/>
          <w:szCs w:val="24"/>
        </w:rPr>
        <w:t>3.23. До функціональної групи житлових приміщень відносяться роздягальні, спальні кімнати, кімнати для лагодження одягу, кімнати для відпочинку і дозвілля, санвузли і душові (окремо для хлопчиків і дівчаток), кімнати особистої гігієни дівчаток, кімнати для зберігання сезонного одягу та взуття, кімнати для сушки одягу та взуття, кімнати для вихователів, кімнати для приготування уроків та індивідуальних занять.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34" w:name="n134"/>
      <w:bookmarkEnd w:id="134"/>
      <w:r w:rsidRPr="00745E70">
        <w:rPr>
          <w:rFonts w:ascii="Times New Roman" w:eastAsia="Times New Roman" w:hAnsi="Times New Roman" w:cs="Times New Roman"/>
          <w:color w:val="333333"/>
          <w:sz w:val="24"/>
          <w:szCs w:val="24"/>
        </w:rPr>
        <w:t>3.24. Комплекс приміщень для проживання дітей кожної статево-вікової групи (на 10-12 осіб) або дошкільної групи бажано проектувати за принципом житлового осередку.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35" w:name="n135"/>
      <w:bookmarkEnd w:id="135"/>
      <w:r w:rsidRPr="00745E70">
        <w:rPr>
          <w:rFonts w:ascii="Times New Roman" w:eastAsia="Times New Roman" w:hAnsi="Times New Roman" w:cs="Times New Roman"/>
          <w:color w:val="333333"/>
          <w:sz w:val="24"/>
          <w:szCs w:val="24"/>
        </w:rPr>
        <w:t>Необхідні площі приміщень житлового осередку на одну групу (клас) дітей.</w:t>
      </w:r>
    </w:p>
    <w:p w:rsidR="00745E70" w:rsidRPr="00745E70" w:rsidRDefault="00745E70" w:rsidP="00745E70">
      <w:pPr>
        <w:spacing w:after="157" w:line="240" w:lineRule="auto"/>
        <w:ind w:left="470" w:right="470"/>
        <w:jc w:val="center"/>
        <w:rPr>
          <w:rFonts w:ascii="Times New Roman" w:eastAsia="Times New Roman" w:hAnsi="Times New Roman" w:cs="Times New Roman"/>
          <w:color w:val="333333"/>
          <w:sz w:val="24"/>
          <w:szCs w:val="24"/>
        </w:rPr>
      </w:pPr>
      <w:bookmarkStart w:id="136" w:name="n136"/>
      <w:bookmarkEnd w:id="136"/>
      <w:r w:rsidRPr="00745E70">
        <w:rPr>
          <w:rFonts w:ascii="Times New Roman" w:eastAsia="Times New Roman" w:hAnsi="Times New Roman" w:cs="Times New Roman"/>
          <w:color w:val="333333"/>
          <w:sz w:val="24"/>
          <w:szCs w:val="24"/>
        </w:rPr>
        <w:t>Площі приміщень житлового осередку на одну групу (клас) дітей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785"/>
        <w:gridCol w:w="1844"/>
        <w:gridCol w:w="3040"/>
      </w:tblGrid>
      <w:tr w:rsidR="00745E70" w:rsidRPr="00745E70" w:rsidTr="00745E70">
        <w:tc>
          <w:tcPr>
            <w:tcW w:w="4320" w:type="dxa"/>
            <w:vMerge w:val="restar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137" w:name="n137"/>
            <w:bookmarkEnd w:id="137"/>
            <w:r w:rsidRPr="00745E70">
              <w:rPr>
                <w:rFonts w:ascii="Times New Roman" w:eastAsia="Times New Roman" w:hAnsi="Times New Roman" w:cs="Times New Roman"/>
                <w:sz w:val="24"/>
                <w:szCs w:val="24"/>
              </w:rPr>
              <w:t>Приміщення житлового осередку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Площа (м</w:t>
            </w:r>
            <w:r w:rsidRPr="00745E70">
              <w:rPr>
                <w:rFonts w:ascii="Times New Roman" w:eastAsia="Times New Roman" w:hAnsi="Times New Roman" w:cs="Times New Roman"/>
                <w:b/>
                <w:bCs/>
                <w:sz w:val="2"/>
                <w:vertAlign w:val="superscript"/>
              </w:rPr>
              <w:t>-</w:t>
            </w:r>
            <w:r w:rsidRPr="00745E70">
              <w:rPr>
                <w:rFonts w:ascii="Times New Roman" w:eastAsia="Times New Roman" w:hAnsi="Times New Roman" w:cs="Times New Roman"/>
                <w:b/>
                <w:bCs/>
                <w:sz w:val="16"/>
                <w:vertAlign w:val="superscript"/>
              </w:rPr>
              <w:t>2</w:t>
            </w:r>
            <w:r w:rsidRPr="00745E70">
              <w:rPr>
                <w:rFonts w:ascii="Times New Roman" w:eastAsia="Times New Roman" w:hAnsi="Times New Roman" w:cs="Times New Roman"/>
                <w:sz w:val="24"/>
                <w:szCs w:val="24"/>
              </w:rPr>
              <w:t>)</w:t>
            </w:r>
          </w:p>
        </w:tc>
      </w:tr>
      <w:tr w:rsidR="00745E70" w:rsidRPr="00745E70" w:rsidTr="00745E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E70" w:rsidRPr="00745E70" w:rsidRDefault="00745E70" w:rsidP="00745E70">
            <w:pPr>
              <w:spacing w:after="0" w:line="240" w:lineRule="auto"/>
              <w:rPr>
                <w:rFonts w:ascii="Times New Roman" w:eastAsia="Times New Roman" w:hAnsi="Times New Roman" w:cs="Times New Roman"/>
                <w:sz w:val="24"/>
                <w:szCs w:val="24"/>
              </w:rPr>
            </w:pP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Дошкільна група</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Група дітей шкільного віку</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Роздягальня</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18</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18</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Спальна кімната</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36</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5 м</w:t>
            </w:r>
            <w:r w:rsidRPr="00745E70">
              <w:rPr>
                <w:rFonts w:ascii="Times New Roman" w:eastAsia="Times New Roman" w:hAnsi="Times New Roman" w:cs="Times New Roman"/>
                <w:b/>
                <w:bCs/>
                <w:sz w:val="2"/>
                <w:vertAlign w:val="superscript"/>
              </w:rPr>
              <w:t>-</w:t>
            </w:r>
            <w:r w:rsidRPr="00745E70">
              <w:rPr>
                <w:rFonts w:ascii="Times New Roman" w:eastAsia="Times New Roman" w:hAnsi="Times New Roman" w:cs="Times New Roman"/>
                <w:b/>
                <w:bCs/>
                <w:sz w:val="16"/>
                <w:vertAlign w:val="superscript"/>
              </w:rPr>
              <w:t>2</w:t>
            </w:r>
            <w:r w:rsidRPr="00745E70">
              <w:rPr>
                <w:rFonts w:ascii="Times New Roman" w:eastAsia="Times New Roman" w:hAnsi="Times New Roman" w:cs="Times New Roman"/>
                <w:sz w:val="24"/>
                <w:szCs w:val="24"/>
              </w:rPr>
              <w:t> на дитину</w:t>
            </w:r>
            <w:r w:rsidRPr="00745E70">
              <w:rPr>
                <w:rFonts w:ascii="Times New Roman" w:eastAsia="Times New Roman" w:hAnsi="Times New Roman" w:cs="Times New Roman"/>
                <w:sz w:val="24"/>
                <w:szCs w:val="24"/>
              </w:rPr>
              <w:br/>
              <w:t>(дітей на кріслах-колясках - 6 м</w:t>
            </w:r>
            <w:r w:rsidRPr="00745E70">
              <w:rPr>
                <w:rFonts w:ascii="Times New Roman" w:eastAsia="Times New Roman" w:hAnsi="Times New Roman" w:cs="Times New Roman"/>
                <w:b/>
                <w:bCs/>
                <w:sz w:val="2"/>
                <w:vertAlign w:val="superscript"/>
              </w:rPr>
              <w:t>-</w:t>
            </w:r>
            <w:r w:rsidRPr="00745E70">
              <w:rPr>
                <w:rFonts w:ascii="Times New Roman" w:eastAsia="Times New Roman" w:hAnsi="Times New Roman" w:cs="Times New Roman"/>
                <w:b/>
                <w:bCs/>
                <w:sz w:val="16"/>
                <w:vertAlign w:val="superscript"/>
              </w:rPr>
              <w:t>2</w:t>
            </w:r>
            <w:r w:rsidRPr="00745E70">
              <w:rPr>
                <w:rFonts w:ascii="Times New Roman" w:eastAsia="Times New Roman" w:hAnsi="Times New Roman" w:cs="Times New Roman"/>
                <w:sz w:val="24"/>
                <w:szCs w:val="24"/>
              </w:rPr>
              <w:t>)</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Ігрова</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50</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Буфетна</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5</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lastRenderedPageBreak/>
              <w:t>Кімната для лагодження одягу</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5</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Кімната для приготування уроків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36</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Кімната для відпочинку і дозвілля</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12</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36</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Санвузол</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0,8 м</w:t>
            </w:r>
            <w:r w:rsidRPr="00745E70">
              <w:rPr>
                <w:rFonts w:ascii="Times New Roman" w:eastAsia="Times New Roman" w:hAnsi="Times New Roman" w:cs="Times New Roman"/>
                <w:b/>
                <w:bCs/>
                <w:sz w:val="2"/>
                <w:vertAlign w:val="superscript"/>
              </w:rPr>
              <w:t>-</w:t>
            </w:r>
            <w:r w:rsidRPr="00745E70">
              <w:rPr>
                <w:rFonts w:ascii="Times New Roman" w:eastAsia="Times New Roman" w:hAnsi="Times New Roman" w:cs="Times New Roman"/>
                <w:b/>
                <w:bCs/>
                <w:sz w:val="16"/>
                <w:vertAlign w:val="superscript"/>
              </w:rPr>
              <w:t>2</w:t>
            </w:r>
            <w:r w:rsidRPr="00745E70">
              <w:rPr>
                <w:rFonts w:ascii="Times New Roman" w:eastAsia="Times New Roman" w:hAnsi="Times New Roman" w:cs="Times New Roman"/>
                <w:sz w:val="24"/>
                <w:szCs w:val="24"/>
              </w:rPr>
              <w:t> на дитину</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0,5 м</w:t>
            </w:r>
            <w:r w:rsidRPr="00745E70">
              <w:rPr>
                <w:rFonts w:ascii="Times New Roman" w:eastAsia="Times New Roman" w:hAnsi="Times New Roman" w:cs="Times New Roman"/>
                <w:b/>
                <w:bCs/>
                <w:sz w:val="2"/>
                <w:vertAlign w:val="superscript"/>
              </w:rPr>
              <w:t>-</w:t>
            </w:r>
            <w:r w:rsidRPr="00745E70">
              <w:rPr>
                <w:rFonts w:ascii="Times New Roman" w:eastAsia="Times New Roman" w:hAnsi="Times New Roman" w:cs="Times New Roman"/>
                <w:b/>
                <w:bCs/>
                <w:sz w:val="16"/>
                <w:vertAlign w:val="superscript"/>
              </w:rPr>
              <w:t>2</w:t>
            </w:r>
            <w:r w:rsidRPr="00745E70">
              <w:rPr>
                <w:rFonts w:ascii="Times New Roman" w:eastAsia="Times New Roman" w:hAnsi="Times New Roman" w:cs="Times New Roman"/>
                <w:sz w:val="24"/>
                <w:szCs w:val="24"/>
              </w:rPr>
              <w:t> на дитину</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Ванно-душова</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8</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8</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Кімната особистої гігієни дівчаток</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4</w:t>
            </w:r>
          </w:p>
        </w:tc>
      </w:tr>
      <w:tr w:rsidR="00745E70" w:rsidRPr="00745E70" w:rsidTr="00745E70">
        <w:trPr>
          <w:trHeight w:val="615"/>
        </w:trPr>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Кімната для зберігання сезонного одягу і взуття</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6</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9</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Кімната для сушки одягу та взуття</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4</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4</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Кімната для вихователів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9</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9</w:t>
            </w:r>
          </w:p>
        </w:tc>
      </w:tr>
      <w:tr w:rsidR="00745E70" w:rsidRPr="00745E70" w:rsidTr="00745E70">
        <w:tc>
          <w:tcPr>
            <w:tcW w:w="43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Інвентарна</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6</w:t>
            </w:r>
          </w:p>
        </w:tc>
        <w:tc>
          <w:tcPr>
            <w:tcW w:w="27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6-8</w:t>
            </w:r>
          </w:p>
        </w:tc>
      </w:tr>
    </w:tbl>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38" w:name="n138"/>
      <w:bookmarkEnd w:id="138"/>
      <w:r w:rsidRPr="00745E70">
        <w:rPr>
          <w:rFonts w:ascii="Times New Roman" w:eastAsia="Times New Roman" w:hAnsi="Times New Roman" w:cs="Times New Roman"/>
          <w:color w:val="333333"/>
          <w:sz w:val="24"/>
          <w:szCs w:val="24"/>
        </w:rPr>
        <w:t>3.25. Площі спальних кімнат приймаються з розрахунку 6,0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 на одного учня в спеціальних школах (школах-інтернатах) та Центрах для дітей з порушеннями опорно-рухового апарату, які переміщуються на кріслах-колясках, і 5,0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 на дитину в спеціальних школах (школах-інтернатах) та Центрах інших профілів. Спальні кімнати для дітей шкільного віку розраховуються не більше ніж на чотири особи та повинні бути окремими для хлопчиків та дівчаток.</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39" w:name="n139"/>
      <w:bookmarkEnd w:id="139"/>
      <w:r w:rsidRPr="00745E70">
        <w:rPr>
          <w:rFonts w:ascii="Times New Roman" w:eastAsia="Times New Roman" w:hAnsi="Times New Roman" w:cs="Times New Roman"/>
          <w:color w:val="333333"/>
          <w:sz w:val="24"/>
          <w:szCs w:val="24"/>
        </w:rPr>
        <w:t>3.26. До функціональної групи спортивно-фізкультурних приміщень входять спортивний зал, басейн, кабінет для занять з ритміки, вправ на тренажерах.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0" w:name="n140"/>
      <w:bookmarkEnd w:id="140"/>
      <w:r w:rsidRPr="00745E70">
        <w:rPr>
          <w:rFonts w:ascii="Times New Roman" w:eastAsia="Times New Roman" w:hAnsi="Times New Roman" w:cs="Times New Roman"/>
          <w:color w:val="333333"/>
          <w:sz w:val="24"/>
          <w:szCs w:val="24"/>
        </w:rPr>
        <w:t>3.27. У блоці спортивно-фізкультурних приміщень (за винятком спеціальних шкіл (шкіл-інтернатів) та Центрів для розумово відсталих дітей) допускається влаштовувати лазні сухого жару, в складі яких передбачаються роздягальня площею не менше 10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кімната відпочинку - 12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комора інвентарю - 4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туалет з умивальником у шлюзі - 3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1" w:name="n141"/>
      <w:bookmarkEnd w:id="141"/>
      <w:r w:rsidRPr="00745E70">
        <w:rPr>
          <w:rFonts w:ascii="Times New Roman" w:eastAsia="Times New Roman" w:hAnsi="Times New Roman" w:cs="Times New Roman"/>
          <w:color w:val="333333"/>
          <w:sz w:val="24"/>
          <w:szCs w:val="24"/>
        </w:rPr>
        <w:t>3.28. Спортивний зал розташовується на першому поверсі і має безпосередній (або через коридор) зручний зв'язок з фізкультурно-спортивною зоною на ділянці. Площа спортивного залу встановлюється не менше 162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(9х18 м), висота - 6 м. Роздягальні та душові при спортивному залі (окремі для хлопчиків та дівчаток) повинні мати безпосередній (або через коридор) зв'язок зі спортивним залом і бути обладнані вішалками для одягу. Поряд з роздягальнями повинні бути душові (на 2 сітки) та санвузли (на 1 унітаз). Поряд зі спортивним залом повинна бути інвентарна розміром не менше 16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кабінет інструктора з фізичного виховання - 12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2" w:name="n142"/>
      <w:bookmarkEnd w:id="142"/>
      <w:r w:rsidRPr="00745E70">
        <w:rPr>
          <w:rFonts w:ascii="Times New Roman" w:eastAsia="Times New Roman" w:hAnsi="Times New Roman" w:cs="Times New Roman"/>
          <w:color w:val="333333"/>
          <w:sz w:val="24"/>
          <w:szCs w:val="24"/>
        </w:rPr>
        <w:t>3.29. У спортивному залі необхідно передбачити встановлення шведських стінок, профілакторів Євмінова (або нахилених дощок).</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3" w:name="n143"/>
      <w:bookmarkEnd w:id="143"/>
      <w:r w:rsidRPr="00745E70">
        <w:rPr>
          <w:rFonts w:ascii="Times New Roman" w:eastAsia="Times New Roman" w:hAnsi="Times New Roman" w:cs="Times New Roman"/>
          <w:color w:val="333333"/>
          <w:sz w:val="24"/>
          <w:szCs w:val="24"/>
        </w:rPr>
        <w:t>3.30. Криті плавальні басейни можуть прийматися: для навчального та оздоровчого плавання з ваннами 10х6 м та 12х6 м глибиною 0,8-1,1 м, а для навчально-тренувальних занять - з ваннами 16,7х8,0 м і 25х8,5 м глибиною 1,2-1,5 м. Поряд з басейном слід передбачати комору інвентарю площею не менше 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xml:space="preserve"> на кожну ванну басейну, кімнату для медсестри, фотарій, лабораторію для аналізу води, кімнату для інструктора, комору для </w:t>
      </w:r>
      <w:r w:rsidRPr="00745E70">
        <w:rPr>
          <w:rFonts w:ascii="Times New Roman" w:eastAsia="Times New Roman" w:hAnsi="Times New Roman" w:cs="Times New Roman"/>
          <w:color w:val="333333"/>
          <w:sz w:val="24"/>
          <w:szCs w:val="24"/>
        </w:rPr>
        <w:lastRenderedPageBreak/>
        <w:t>спортінвентарю, приміщення для технічного персоналу. Біля кожної роздягальні потрібно передбачати душові з розрахунку 1 душова кабіна на 3 місця i туалет на 1 унітаз i 1 умивальник.</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4" w:name="n144"/>
      <w:bookmarkEnd w:id="144"/>
      <w:r w:rsidRPr="00745E70">
        <w:rPr>
          <w:rFonts w:ascii="Times New Roman" w:eastAsia="Times New Roman" w:hAnsi="Times New Roman" w:cs="Times New Roman"/>
          <w:color w:val="333333"/>
          <w:sz w:val="24"/>
          <w:szCs w:val="24"/>
        </w:rPr>
        <w:t>В залі басейну потрібно передбачити зону розминки площею не менше 24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Проектування окремого залу для розминки дітей допускається при басейнах із пропускною спроможністю 10 осіб (площею не менше 36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з коморою для інвентарю площею 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По периметру ванни передбачається обхідна доріжка з гумовими килимками. Борт ванни повинен бути заввишки 0,15 м від підлоги і завширшки 0,3 м. Уклон дна ванни у бік випуску води має бути не менше 1%. На дитину дошкільного віку площа водної поверхні басейну повинна бути не менше 3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5" w:name="n145"/>
      <w:bookmarkEnd w:id="145"/>
      <w:r w:rsidRPr="00745E70">
        <w:rPr>
          <w:rFonts w:ascii="Times New Roman" w:eastAsia="Times New Roman" w:hAnsi="Times New Roman" w:cs="Times New Roman"/>
          <w:color w:val="333333"/>
          <w:sz w:val="24"/>
          <w:szCs w:val="24"/>
        </w:rPr>
        <w:t>Матеріал, конструкція і облицювання внутрішньої поверхні стінок і дна ванни повинні забезпечувати непроникність до води, механічну міцність, стійкість до розмиву і дії мийних і дезінфекційних засобів, а також легку доступність для чищення. Внутрішня поверхня дна і стін ванни повинна бути гладенькою, не слизькою.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6" w:name="n146"/>
      <w:bookmarkEnd w:id="146"/>
      <w:r w:rsidRPr="00745E70">
        <w:rPr>
          <w:rFonts w:ascii="Times New Roman" w:eastAsia="Times New Roman" w:hAnsi="Times New Roman" w:cs="Times New Roman"/>
          <w:color w:val="333333"/>
          <w:sz w:val="24"/>
          <w:szCs w:val="24"/>
        </w:rPr>
        <w:t>У місцях виходу з душової на обхідну доріжку повинен бути передбачений прохідний душ для ніг із безперервним потоком свіжої теплої води.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7" w:name="n147"/>
      <w:bookmarkEnd w:id="147"/>
      <w:r w:rsidRPr="00745E70">
        <w:rPr>
          <w:rFonts w:ascii="Times New Roman" w:eastAsia="Times New Roman" w:hAnsi="Times New Roman" w:cs="Times New Roman"/>
          <w:color w:val="333333"/>
          <w:sz w:val="24"/>
          <w:szCs w:val="24"/>
        </w:rPr>
        <w:t>3.31. Кабінет для занять з ритміки повинен мати площу не менше 60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(з інвентарною - 6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бути обладнаний дзеркальною стіною і хореографічною стінкою.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8" w:name="n148"/>
      <w:bookmarkEnd w:id="148"/>
      <w:r w:rsidRPr="00745E70">
        <w:rPr>
          <w:rFonts w:ascii="Times New Roman" w:eastAsia="Times New Roman" w:hAnsi="Times New Roman" w:cs="Times New Roman"/>
          <w:color w:val="333333"/>
          <w:sz w:val="24"/>
          <w:szCs w:val="24"/>
        </w:rPr>
        <w:t>3.32. Поряд із залом ЛФК слід передбачати роздягальні з душовими та санвузлами. Входи до залу ЛФК із роздягалень необхідно влаштовувати безпосередньо або через відокремлений коридор.</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49" w:name="n149"/>
      <w:bookmarkEnd w:id="149"/>
      <w:r w:rsidRPr="00745E70">
        <w:rPr>
          <w:rFonts w:ascii="Times New Roman" w:eastAsia="Times New Roman" w:hAnsi="Times New Roman" w:cs="Times New Roman"/>
          <w:color w:val="333333"/>
          <w:sz w:val="24"/>
          <w:szCs w:val="24"/>
        </w:rPr>
        <w:t>3.33. Актовий зал повинен забезпечувати одночасне перебування всіх вихованців, виходячи з розрахунку не менше 1,2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на одне місце; для дітей з порушеннями опорно-рухового апарату - 1,8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на одне місце. Місця для інвалідів на візках передбачаються з розрахунку 15-20% - у спеціальних школах (школах-інтернатах) та Центрах для дітей з порушеннями опорно-рухового апарату і 2-3% - в інших закладах.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0" w:name="n150"/>
      <w:bookmarkEnd w:id="150"/>
      <w:r w:rsidRPr="00745E70">
        <w:rPr>
          <w:rFonts w:ascii="Times New Roman" w:eastAsia="Times New Roman" w:hAnsi="Times New Roman" w:cs="Times New Roman"/>
          <w:color w:val="333333"/>
          <w:sz w:val="24"/>
          <w:szCs w:val="24"/>
        </w:rPr>
        <w:t>3.34. Для гурткових занять рекомендується передбачати такі приміщення: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1" w:name="n151"/>
      <w:bookmarkEnd w:id="151"/>
      <w:r w:rsidRPr="00745E70">
        <w:rPr>
          <w:rFonts w:ascii="Times New Roman" w:eastAsia="Times New Roman" w:hAnsi="Times New Roman" w:cs="Times New Roman"/>
          <w:color w:val="333333"/>
          <w:sz w:val="24"/>
          <w:szCs w:val="24"/>
        </w:rPr>
        <w:t>лялькового театру, ліплення, макраме, в'язання і вишивки площею 24-36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з коморами для зберігання матеріалів та готових виробів - 8-10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2" w:name="n152"/>
      <w:bookmarkEnd w:id="152"/>
      <w:r w:rsidRPr="00745E70">
        <w:rPr>
          <w:rFonts w:ascii="Times New Roman" w:eastAsia="Times New Roman" w:hAnsi="Times New Roman" w:cs="Times New Roman"/>
          <w:color w:val="333333"/>
          <w:sz w:val="24"/>
          <w:szCs w:val="24"/>
        </w:rPr>
        <w:t>танцювальної (хореографічної) студії площею 54-72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з роздягальнею - 14-18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та санвузлом;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3" w:name="n153"/>
      <w:bookmarkEnd w:id="153"/>
      <w:r w:rsidRPr="00745E70">
        <w:rPr>
          <w:rFonts w:ascii="Times New Roman" w:eastAsia="Times New Roman" w:hAnsi="Times New Roman" w:cs="Times New Roman"/>
          <w:color w:val="333333"/>
          <w:sz w:val="24"/>
          <w:szCs w:val="24"/>
        </w:rPr>
        <w:t>театрального гуртка площею 30-36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з інвентарною - 12-18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4" w:name="n154"/>
      <w:bookmarkEnd w:id="154"/>
      <w:r w:rsidRPr="00745E70">
        <w:rPr>
          <w:rFonts w:ascii="Times New Roman" w:eastAsia="Times New Roman" w:hAnsi="Times New Roman" w:cs="Times New Roman"/>
          <w:color w:val="333333"/>
          <w:sz w:val="24"/>
          <w:szCs w:val="24"/>
        </w:rPr>
        <w:t>гуртка з шахів площею 24-36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з коморою - 8-10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5" w:name="n155"/>
      <w:bookmarkEnd w:id="155"/>
      <w:r w:rsidRPr="00745E70">
        <w:rPr>
          <w:rFonts w:ascii="Times New Roman" w:eastAsia="Times New Roman" w:hAnsi="Times New Roman" w:cs="Times New Roman"/>
          <w:color w:val="333333"/>
          <w:sz w:val="24"/>
          <w:szCs w:val="24"/>
        </w:rPr>
        <w:t>3.35. Трудове навчання і професійна підготовка здійснюються на базі навчально-виробничих майстерень і на земельній ділянці спеціальної школи (школи-інтернату) та Центру. Навчально-виробничі майстерні розташовуються в окремому блоці або в окремій будівлі з гардеробом і санвузлом. При устаткуванні та облаштуванні майстерень необхідно враховувати профіль спеціальної школи (школи-інтернату) та Центру, наявність відповідної виробничої і сільськогосподарської бази, що встановлюється завданням на проектування. Можуть передбачатись такі навчально-виробничі майстерні: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6" w:name="n156"/>
      <w:bookmarkEnd w:id="156"/>
      <w:r w:rsidRPr="00745E70">
        <w:rPr>
          <w:rFonts w:ascii="Times New Roman" w:eastAsia="Times New Roman" w:hAnsi="Times New Roman" w:cs="Times New Roman"/>
          <w:color w:val="333333"/>
          <w:sz w:val="24"/>
          <w:szCs w:val="24"/>
        </w:rPr>
        <w:t>швацькі, взуттєві, ручних ремесел, ремонту апаратури та побутової техніки площею не менше 36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7" w:name="n157"/>
      <w:bookmarkEnd w:id="157"/>
      <w:r w:rsidRPr="00745E70">
        <w:rPr>
          <w:rFonts w:ascii="Times New Roman" w:eastAsia="Times New Roman" w:hAnsi="Times New Roman" w:cs="Times New Roman"/>
          <w:color w:val="333333"/>
          <w:sz w:val="24"/>
          <w:szCs w:val="24"/>
        </w:rPr>
        <w:t>столярна, слюсарна, електромонтажна, ткацька, гончарна - 54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8" w:name="n158"/>
      <w:bookmarkEnd w:id="158"/>
      <w:r w:rsidRPr="00745E70">
        <w:rPr>
          <w:rFonts w:ascii="Times New Roman" w:eastAsia="Times New Roman" w:hAnsi="Times New Roman" w:cs="Times New Roman"/>
          <w:color w:val="333333"/>
          <w:sz w:val="24"/>
          <w:szCs w:val="24"/>
        </w:rPr>
        <w:t>картонажно-палітурна, токарно-фрезерна - 72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59" w:name="n159"/>
      <w:bookmarkEnd w:id="159"/>
      <w:r w:rsidRPr="00745E70">
        <w:rPr>
          <w:rFonts w:ascii="Times New Roman" w:eastAsia="Times New Roman" w:hAnsi="Times New Roman" w:cs="Times New Roman"/>
          <w:color w:val="333333"/>
          <w:sz w:val="24"/>
          <w:szCs w:val="24"/>
        </w:rPr>
        <w:lastRenderedPageBreak/>
        <w:t>Столярну і слюсарну майстерні рекомендується передбачати у всіх типах спеціальних шкіл (шкіл-інтернатів) та Центрів, картонажну - у всіх закладах, швацькі - за винятком закладів для дітей з порушенням зору. Радіотехнічну - для дітей з порушеннями опорно-рухового апарату. Для дітей з порушеннями слуху передбачаються світлові індикатори на обладнанні або інші заходи безпеки. В усіх майстернях передбачаються заходи з безпеки з урахуванням психофізичних можливостей учнів. Кількість місць у навчально-виробничих майстернях приймається до 5-8 учнів.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0" w:name="n160"/>
      <w:bookmarkEnd w:id="160"/>
      <w:r w:rsidRPr="00745E70">
        <w:rPr>
          <w:rFonts w:ascii="Times New Roman" w:eastAsia="Times New Roman" w:hAnsi="Times New Roman" w:cs="Times New Roman"/>
          <w:color w:val="333333"/>
          <w:sz w:val="24"/>
          <w:szCs w:val="24"/>
        </w:rPr>
        <w:t>При навчально-виробничих майстернях слід передбачати кімнату для організатора робіт площею не менше 8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гардеробні - 9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інвентарні (інструментальні)</w:t>
      </w:r>
      <w:r w:rsidRPr="00745E70">
        <w:rPr>
          <w:rFonts w:ascii="Times New Roman" w:eastAsia="Times New Roman" w:hAnsi="Times New Roman" w:cs="Times New Roman"/>
          <w:color w:val="333333"/>
          <w:sz w:val="20"/>
        </w:rPr>
        <w:t> </w:t>
      </w:r>
      <w:r w:rsidRPr="00745E70">
        <w:rPr>
          <w:rFonts w:ascii="Times New Roman" w:eastAsia="Times New Roman" w:hAnsi="Times New Roman" w:cs="Times New Roman"/>
          <w:color w:val="333333"/>
          <w:sz w:val="24"/>
          <w:szCs w:val="24"/>
        </w:rPr>
        <w:t>- 12-18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окремі підсобні приміщення для сировини або заготовок - 10-21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та готових виробів - 6-12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Складські приміщення повинні бути безпосередньо пов'язані з майстернями. Санвузли повинні знаходитись на відстані не більше 30 м від майстерень.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1" w:name="n161"/>
      <w:bookmarkEnd w:id="161"/>
      <w:r w:rsidRPr="00745E70">
        <w:rPr>
          <w:rFonts w:ascii="Times New Roman" w:eastAsia="Times New Roman" w:hAnsi="Times New Roman" w:cs="Times New Roman"/>
          <w:color w:val="333333"/>
          <w:sz w:val="24"/>
          <w:szCs w:val="24"/>
        </w:rPr>
        <w:t>Для роботи на земельній ділянці слід передбачати комору для інвентарю площею не менше 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2" w:name="n162"/>
      <w:bookmarkEnd w:id="162"/>
      <w:r w:rsidRPr="00745E70">
        <w:rPr>
          <w:rFonts w:ascii="Times New Roman" w:eastAsia="Times New Roman" w:hAnsi="Times New Roman" w:cs="Times New Roman"/>
          <w:color w:val="333333"/>
          <w:sz w:val="24"/>
          <w:szCs w:val="24"/>
        </w:rPr>
        <w:t>3.36. Навчально-виробничі майстерні повинні бути обладнані відповідно до вимог </w:t>
      </w:r>
      <w:hyperlink r:id="rId26" w:tgtFrame="_blank" w:history="1">
        <w:r w:rsidRPr="00745E70">
          <w:rPr>
            <w:rFonts w:ascii="Times New Roman" w:eastAsia="Times New Roman" w:hAnsi="Times New Roman" w:cs="Times New Roman"/>
            <w:color w:val="0000FF"/>
            <w:sz w:val="24"/>
            <w:szCs w:val="24"/>
            <w:u w:val="single"/>
          </w:rPr>
          <w:t>Правил безпеки під час занять у навчальних і навчально-виробничих майстернях навчальних закладів системи загальної середньої освіти</w:t>
        </w:r>
      </w:hyperlink>
      <w:r w:rsidRPr="00745E70">
        <w:rPr>
          <w:rFonts w:ascii="Times New Roman" w:eastAsia="Times New Roman" w:hAnsi="Times New Roman" w:cs="Times New Roman"/>
          <w:color w:val="333333"/>
          <w:sz w:val="24"/>
          <w:szCs w:val="24"/>
        </w:rPr>
        <w:t>, затверджених наказом Міністерства освіти і науки України від 13 серпня 2007 року № 730, зареєстрованих в Міністерстві юстиції України 29 серпня 2007 року за № 990/14257.</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3" w:name="n163"/>
      <w:bookmarkEnd w:id="163"/>
      <w:r w:rsidRPr="00745E70">
        <w:rPr>
          <w:rFonts w:ascii="Times New Roman" w:eastAsia="Times New Roman" w:hAnsi="Times New Roman" w:cs="Times New Roman"/>
          <w:color w:val="333333"/>
          <w:sz w:val="24"/>
          <w:szCs w:val="24"/>
        </w:rPr>
        <w:t>При розташуванні обладнання необхідно враховувати, що відстань між рядами повинна бути не менше 1,3 м, а для дітей з порушеннями опорно-рухового апарату - 1,7 м; між станками - не менше 0,8 м; між станками і верстаками - 0,9 м; від станків і верстаків до стіни - не менше 0,5 м. У кожній майстерні необхідно встановлювати умивальники гарячого і холодного водопостачання. Майстерні облаштовуються припливно-витяжною механічною вентиляцією.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4" w:name="n164"/>
      <w:bookmarkEnd w:id="164"/>
      <w:r w:rsidRPr="00745E70">
        <w:rPr>
          <w:rFonts w:ascii="Times New Roman" w:eastAsia="Times New Roman" w:hAnsi="Times New Roman" w:cs="Times New Roman"/>
          <w:color w:val="333333"/>
          <w:sz w:val="24"/>
          <w:szCs w:val="24"/>
        </w:rPr>
        <w:t>3.37. Приміщення харчоблоку розташовуються у спеціальному блоці на 1 поверсі. Набір і площі приміщень харчоблоку - відповідно до </w:t>
      </w:r>
      <w:hyperlink r:id="rId27" w:anchor="n435" w:history="1">
        <w:r w:rsidRPr="00745E70">
          <w:rPr>
            <w:rFonts w:ascii="Times New Roman" w:eastAsia="Times New Roman" w:hAnsi="Times New Roman" w:cs="Times New Roman"/>
            <w:color w:val="0000FF"/>
            <w:sz w:val="24"/>
            <w:szCs w:val="24"/>
            <w:u w:val="single"/>
          </w:rPr>
          <w:t>додатка 2</w:t>
        </w:r>
      </w:hyperlink>
      <w:r w:rsidRPr="00745E70">
        <w:rPr>
          <w:rFonts w:ascii="Times New Roman" w:eastAsia="Times New Roman" w:hAnsi="Times New Roman" w:cs="Times New Roman"/>
          <w:color w:val="333333"/>
          <w:sz w:val="24"/>
          <w:szCs w:val="24"/>
        </w:rPr>
        <w:t> до цих Санітарних правил, враховуючи роботу на сировині. Додатково встановлюються такі вимоги: площа обіднього залу з розрахунку 1,6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(для дітей з порушеннями опорно-рухового апарату - 2,3 м</w:t>
      </w:r>
      <w:r w:rsidRPr="00745E70">
        <w:rPr>
          <w:rFonts w:ascii="Times New Roman" w:eastAsia="Times New Roman" w:hAnsi="Times New Roman" w:cs="Times New Roman"/>
          <w:b/>
          <w:bCs/>
          <w:color w:val="333333"/>
          <w:sz w:val="2"/>
          <w:vertAlign w:val="superscript"/>
        </w:rPr>
        <w:t>-</w:t>
      </w:r>
      <w:r w:rsidRPr="00745E70">
        <w:rPr>
          <w:rFonts w:ascii="Times New Roman" w:eastAsia="Times New Roman" w:hAnsi="Times New Roman" w:cs="Times New Roman"/>
          <w:b/>
          <w:bCs/>
          <w:color w:val="333333"/>
          <w:sz w:val="16"/>
          <w:vertAlign w:val="superscript"/>
        </w:rPr>
        <w:t>2</w:t>
      </w:r>
      <w:r w:rsidRPr="00745E70">
        <w:rPr>
          <w:rFonts w:ascii="Times New Roman" w:eastAsia="Times New Roman" w:hAnsi="Times New Roman" w:cs="Times New Roman"/>
          <w:color w:val="333333"/>
          <w:sz w:val="24"/>
          <w:szCs w:val="24"/>
        </w:rPr>
        <w:t>) на одне місце за умови харчування усіх вихованців у 2 зміни. Умивальники розташовують в розширених проходах до обіднього залу (шириною не менше 3,6 м) з розрахунку 1 умивальник на 20 місць; для учнів з порушеннями зору - 1 умивальник на 10 місць; для учнів з розумовою відсталістю - 1 умивальник на 15 місць.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5" w:name="n165"/>
      <w:bookmarkEnd w:id="165"/>
      <w:r w:rsidRPr="00745E70">
        <w:rPr>
          <w:rFonts w:ascii="Times New Roman" w:eastAsia="Times New Roman" w:hAnsi="Times New Roman" w:cs="Times New Roman"/>
          <w:color w:val="333333"/>
          <w:sz w:val="24"/>
          <w:szCs w:val="24"/>
        </w:rPr>
        <w:t>З харчоблоку повинен бути передбачений самостійний вихід на земельну ділянку, що пов'язаний з господарською зоною.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6" w:name="n166"/>
      <w:bookmarkEnd w:id="166"/>
      <w:r w:rsidRPr="00745E70">
        <w:rPr>
          <w:rFonts w:ascii="Times New Roman" w:eastAsia="Times New Roman" w:hAnsi="Times New Roman" w:cs="Times New Roman"/>
          <w:color w:val="333333"/>
          <w:sz w:val="24"/>
          <w:szCs w:val="24"/>
        </w:rPr>
        <w:t>3.38. Набір і площі приміщень пральні повинні забезпечувати поточність технологічного процесу прання білизни. Входи (вікна) для брудної та чистої білизни повинні бути роздільними. Пральня повинна мати окремі приміщення для збирання брудної та зберігання чистої білизни, кімнату для прання, сушильно-прасувальне відділення.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7" w:name="n167"/>
      <w:bookmarkEnd w:id="167"/>
      <w:r w:rsidRPr="00745E70">
        <w:rPr>
          <w:rFonts w:ascii="Times New Roman" w:eastAsia="Times New Roman" w:hAnsi="Times New Roman" w:cs="Times New Roman"/>
          <w:color w:val="333333"/>
          <w:sz w:val="24"/>
          <w:szCs w:val="24"/>
        </w:rPr>
        <w:t>3.39. Не допускається розташовувати входи до приміщень харчоблоку і пральні навпроти входів до навчальних, корекційно-розвиткових, житлових та медичних приміщень.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8" w:name="n168"/>
      <w:bookmarkEnd w:id="168"/>
      <w:r w:rsidRPr="00745E70">
        <w:rPr>
          <w:rFonts w:ascii="Times New Roman" w:eastAsia="Times New Roman" w:hAnsi="Times New Roman" w:cs="Times New Roman"/>
          <w:color w:val="333333"/>
          <w:sz w:val="24"/>
          <w:szCs w:val="24"/>
        </w:rPr>
        <w:t>3.40. Медичний блок розміщують на першому поверсі. Медичний блок повинен мати зручний зв'язок з навчальними, корекційно-розвитковими, фізкультурно-спортивними, житловими приміщеннями. Набір і площі приміщень встановлюються завданням на проектування залежно від профілю спеціальної школи (школи-інтернату) та Центру. В усіх спеціальних школах (школах-інтернатах) та Центрах необхідно передбачати ізолятор.</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69" w:name="n169"/>
      <w:bookmarkEnd w:id="169"/>
      <w:r w:rsidRPr="00745E70">
        <w:rPr>
          <w:rFonts w:ascii="Times New Roman" w:eastAsia="Times New Roman" w:hAnsi="Times New Roman" w:cs="Times New Roman"/>
          <w:color w:val="333333"/>
          <w:sz w:val="24"/>
          <w:szCs w:val="24"/>
        </w:rPr>
        <w:t xml:space="preserve">3.41. Ізолятор повинен бути розрахований не менше ніж на два види інфекцій (повітряно-крапельні та кишкові), відокремлений від інших приміщень медичного блоку шлюзом з умивальником і мати окремий вихід на ділянку, санвузол та душову. Палати </w:t>
      </w:r>
      <w:r w:rsidRPr="00745E70">
        <w:rPr>
          <w:rFonts w:ascii="Times New Roman" w:eastAsia="Times New Roman" w:hAnsi="Times New Roman" w:cs="Times New Roman"/>
          <w:color w:val="333333"/>
          <w:sz w:val="24"/>
          <w:szCs w:val="24"/>
        </w:rPr>
        <w:lastRenderedPageBreak/>
        <w:t>ізолятора повинні бути непрохідними, розташовуватися суміжно з кімнатою медичної сестри. Кількість ліжок в палатах ізолятора приймається з розрахунку не менше 5% від загальної кількості дітей в спеціальній школі (школі-інтернаті) та Центрі.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0" w:name="n170"/>
      <w:bookmarkEnd w:id="170"/>
      <w:r w:rsidRPr="00745E70">
        <w:rPr>
          <w:rFonts w:ascii="Times New Roman" w:eastAsia="Times New Roman" w:hAnsi="Times New Roman" w:cs="Times New Roman"/>
          <w:color w:val="333333"/>
          <w:sz w:val="24"/>
          <w:szCs w:val="24"/>
        </w:rPr>
        <w:t>3.42. В приміщеннях з вологим режимом (санвузли, душові, пральні, процедурні) для покриття стін, стелі і підлоги потрібно використовувати вологостійкі матеріали. Стіни слід облицьовувати керамічною глазурованою плиткою (на висоту не менше 1,6 м), підлогу - керамічною метлаською плиткою, стелю необхідно фарбувати масляною фарбою.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1" w:name="n171"/>
      <w:bookmarkEnd w:id="171"/>
      <w:r w:rsidRPr="00745E70">
        <w:rPr>
          <w:rFonts w:ascii="Times New Roman" w:eastAsia="Times New Roman" w:hAnsi="Times New Roman" w:cs="Times New Roman"/>
          <w:color w:val="333333"/>
          <w:sz w:val="24"/>
          <w:szCs w:val="24"/>
        </w:rPr>
        <w:t>3.43. Для оздоблення та облаштування приміщень необхідно використовувати лише матеріали та обладнання, що мають позитивний висновок державної санітарно-гігієнічної експертизи з зазначенням можливості застосування у дитячих закладах.</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172" w:name="n172"/>
      <w:bookmarkEnd w:id="172"/>
      <w:r w:rsidRPr="00745E70">
        <w:rPr>
          <w:rFonts w:ascii="Times New Roman" w:eastAsia="Times New Roman" w:hAnsi="Times New Roman" w:cs="Times New Roman"/>
          <w:b/>
          <w:bCs/>
          <w:color w:val="333333"/>
          <w:sz w:val="28"/>
        </w:rPr>
        <w:t>IV. Природне і штучне освітлення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3" w:name="n173"/>
      <w:bookmarkEnd w:id="173"/>
      <w:r w:rsidRPr="00745E70">
        <w:rPr>
          <w:rFonts w:ascii="Times New Roman" w:eastAsia="Times New Roman" w:hAnsi="Times New Roman" w:cs="Times New Roman"/>
          <w:color w:val="333333"/>
          <w:sz w:val="24"/>
          <w:szCs w:val="24"/>
        </w:rPr>
        <w:t>4.1. Усі основні приміщення спеціальних шкіл (шкіл-інтернатів) та Центрів повинні мати природне освітлення. Без природного освітлення допускається проектувати інвентарні при спортивних залах, приміщення для сушки одягу і взуття, комори, складські приміщення, санвузли для персоналу, бойлерні, насосні для водопроводу та каналізації, камери вентиляційні та для кондиціювання повітря.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4" w:name="n174"/>
      <w:bookmarkEnd w:id="174"/>
      <w:r w:rsidRPr="00745E70">
        <w:rPr>
          <w:rFonts w:ascii="Times New Roman" w:eastAsia="Times New Roman" w:hAnsi="Times New Roman" w:cs="Times New Roman"/>
          <w:color w:val="333333"/>
          <w:sz w:val="24"/>
          <w:szCs w:val="24"/>
        </w:rPr>
        <w:t>4.2. У приміщеннях спеціальної школи (школи-інтернату) та Центру забезпечуються нормовані значення коефіцієнта природного освітлення (далі - КПО) відповідно до </w:t>
      </w:r>
      <w:hyperlink r:id="rId28" w:anchor="n437" w:history="1">
        <w:r w:rsidRPr="00745E70">
          <w:rPr>
            <w:rFonts w:ascii="Times New Roman" w:eastAsia="Times New Roman" w:hAnsi="Times New Roman" w:cs="Times New Roman"/>
            <w:color w:val="0000FF"/>
            <w:sz w:val="24"/>
            <w:szCs w:val="24"/>
            <w:u w:val="single"/>
          </w:rPr>
          <w:t>додатка 3</w:t>
        </w:r>
      </w:hyperlink>
      <w:r w:rsidRPr="00745E70">
        <w:rPr>
          <w:rFonts w:ascii="Times New Roman" w:eastAsia="Times New Roman" w:hAnsi="Times New Roman" w:cs="Times New Roman"/>
          <w:color w:val="333333"/>
          <w:sz w:val="24"/>
          <w:szCs w:val="24"/>
        </w:rPr>
        <w:t> до цих Санітарних правил. При однобічному боковому освітленні в класних кімнатах, аудиторіях, навчальних кабінетах, лабораторіях КПО повинен бути не менше 2,5% (на відстані 1 м від стіни, що протилежна світловим отворам).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5" w:name="n175"/>
      <w:bookmarkEnd w:id="175"/>
      <w:r w:rsidRPr="00745E70">
        <w:rPr>
          <w:rFonts w:ascii="Times New Roman" w:eastAsia="Times New Roman" w:hAnsi="Times New Roman" w:cs="Times New Roman"/>
          <w:color w:val="333333"/>
          <w:sz w:val="24"/>
          <w:szCs w:val="24"/>
        </w:rPr>
        <w:t>4.3. При проектуванні, будівництві та реконструкції спеціальних шкіл (шкіл-інтернатів) та Центрів необхідно передбачати орієнтацію світлових отворів навчальних приміщень на оптимальні сторони горизонту: південь, схід, південь-схід, кабінетів інформатики - північ, північ-схід, спальних кімнат - схід.</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6" w:name="n176"/>
      <w:bookmarkEnd w:id="176"/>
      <w:r w:rsidRPr="00745E70">
        <w:rPr>
          <w:rFonts w:ascii="Times New Roman" w:eastAsia="Times New Roman" w:hAnsi="Times New Roman" w:cs="Times New Roman"/>
          <w:color w:val="333333"/>
          <w:sz w:val="24"/>
          <w:szCs w:val="24"/>
        </w:rPr>
        <w:t>4.4. Світлові отвори в навчально-виховних приміщеннях обладнуються шторами або шторами-жалюзі, в спальних кімнатах - шторами з текстильних матеріалів світлих кольорів без яскравих малюнків. За відсутності прямого попадання сонячного проміння на робочі місця учнів штори повинні знаходитись у міжвіконних простінках. У навчально-виховних приміщеннях для дітей зі зниженим зором кімнатні рослини на підвіконнях не розміщуються. В спеціальних школах (школах-інтернатах) та Центрах іншого профілю дозволяється розміщувати на підвіконнях до двох кімнатних рослин висотою до 20 см.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7" w:name="n177"/>
      <w:bookmarkEnd w:id="177"/>
      <w:r w:rsidRPr="00745E70">
        <w:rPr>
          <w:rFonts w:ascii="Times New Roman" w:eastAsia="Times New Roman" w:hAnsi="Times New Roman" w:cs="Times New Roman"/>
          <w:color w:val="333333"/>
          <w:sz w:val="24"/>
          <w:szCs w:val="24"/>
        </w:rPr>
        <w:t>4.5. Миття вікон з зовнішнього боку слід проводити не менше 3 разів на рік, з внутрішнього - 1 раз на місяць.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8" w:name="n178"/>
      <w:bookmarkEnd w:id="178"/>
      <w:r w:rsidRPr="00745E70">
        <w:rPr>
          <w:rFonts w:ascii="Times New Roman" w:eastAsia="Times New Roman" w:hAnsi="Times New Roman" w:cs="Times New Roman"/>
          <w:color w:val="333333"/>
          <w:sz w:val="24"/>
          <w:szCs w:val="24"/>
        </w:rPr>
        <w:t>4.6. При оздобленні навчальних приміщень необхідно враховувати, що стіни повинні бути світлих тонів: жовтого, бежевого, рожевого, зеленого, блакитного кольорів (окремі елементи інтер'єру можна оздоблювати більш яскравими кольорами); меблі (парти, столи, стільці, шафи) - кольору натурального дерева або світло-зелені; класні дошки - темно-зеленого або зеленого кольорів; стелі, двері, віконні рами - білі; підлога - світлих тонів натурального дерева. При цьому використовуються матеріали та фарби, що створюють матову поверхню.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79" w:name="n179"/>
      <w:bookmarkEnd w:id="179"/>
      <w:r w:rsidRPr="00745E70">
        <w:rPr>
          <w:rFonts w:ascii="Times New Roman" w:eastAsia="Times New Roman" w:hAnsi="Times New Roman" w:cs="Times New Roman"/>
          <w:color w:val="333333"/>
          <w:sz w:val="24"/>
          <w:szCs w:val="24"/>
        </w:rPr>
        <w:t>4.7. Розташування меблів і обладнання, декоративних рослин, використання сонцезахисних пристроїв повинні сприяти максимальному використанню денного світла і рівномірному освітленню приміщень.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0" w:name="n180"/>
      <w:bookmarkEnd w:id="180"/>
      <w:r w:rsidRPr="00745E70">
        <w:rPr>
          <w:rFonts w:ascii="Times New Roman" w:eastAsia="Times New Roman" w:hAnsi="Times New Roman" w:cs="Times New Roman"/>
          <w:color w:val="333333"/>
          <w:sz w:val="24"/>
          <w:szCs w:val="24"/>
        </w:rPr>
        <w:t>4.8. Мінімальні рівні штучного освітлення в приміщеннях визначаються згідно із </w:t>
      </w:r>
      <w:hyperlink r:id="rId29" w:anchor="n437" w:history="1">
        <w:r w:rsidRPr="00745E70">
          <w:rPr>
            <w:rFonts w:ascii="Times New Roman" w:eastAsia="Times New Roman" w:hAnsi="Times New Roman" w:cs="Times New Roman"/>
            <w:color w:val="0000FF"/>
            <w:sz w:val="24"/>
            <w:szCs w:val="24"/>
            <w:u w:val="single"/>
          </w:rPr>
          <w:t>додатком 3</w:t>
        </w:r>
      </w:hyperlink>
      <w:r w:rsidRPr="00745E70">
        <w:rPr>
          <w:rFonts w:ascii="Times New Roman" w:eastAsia="Times New Roman" w:hAnsi="Times New Roman" w:cs="Times New Roman"/>
          <w:color w:val="333333"/>
          <w:sz w:val="24"/>
          <w:szCs w:val="24"/>
        </w:rPr>
        <w:t xml:space="preserve"> до цих Санітарних правил. При використанні люмінесцентних світильників освітленість на робочих столах і партах в класних кімнатах, кабінетах, майстернях, лабораторіях становить не менше 400 лк (для дітей з порушеннями зору і слуху - 500 лк), в </w:t>
      </w:r>
      <w:r w:rsidRPr="00745E70">
        <w:rPr>
          <w:rFonts w:ascii="Times New Roman" w:eastAsia="Times New Roman" w:hAnsi="Times New Roman" w:cs="Times New Roman"/>
          <w:color w:val="333333"/>
          <w:sz w:val="24"/>
          <w:szCs w:val="24"/>
        </w:rPr>
        <w:lastRenderedPageBreak/>
        <w:t>кабінетах технічного креслення та малювання - 500 лк, у спальнях та ізоляторі - 150 лк, в рекреаціях на рівні підлоги - 150 лк, у спортзалах - 200 лк.</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1" w:name="n181"/>
      <w:bookmarkEnd w:id="181"/>
      <w:r w:rsidRPr="00745E70">
        <w:rPr>
          <w:rFonts w:ascii="Times New Roman" w:eastAsia="Times New Roman" w:hAnsi="Times New Roman" w:cs="Times New Roman"/>
          <w:color w:val="333333"/>
          <w:sz w:val="24"/>
          <w:szCs w:val="24"/>
        </w:rPr>
        <w:t>4.9. Штучне освітлення повинно забезпечуватись системою загального рівномірного освітлення. Перевагу мають люмінесцентні світильники з пускорегулювальними апаратами з особливо низьким рівнем шуму з лампами натурального білого, холодного білого та тепло-білого кольору. Забороняється використання ламп, що містять важкі метали. Заміна старого освітлювального обладнання на лампи та світильники іншого типу та конструкції не повинна призводити до зменшення рівня штучного освітлення в приміщеннях.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2" w:name="n182"/>
      <w:bookmarkEnd w:id="182"/>
      <w:r w:rsidRPr="00745E70">
        <w:rPr>
          <w:rFonts w:ascii="Times New Roman" w:eastAsia="Times New Roman" w:hAnsi="Times New Roman" w:cs="Times New Roman"/>
          <w:color w:val="333333"/>
          <w:sz w:val="24"/>
          <w:szCs w:val="24"/>
        </w:rPr>
        <w:t>В навчальних приміщеннях слід передбачити роздільне включення ліній світильників (паралельних світловим отворам). Забороняється використовувати в одному приміщенні люмінесцентні лампи і лампи розжарювання. Світильники для ламп розжарювання повинні мати закриті плафони.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3" w:name="n183"/>
      <w:bookmarkEnd w:id="183"/>
      <w:r w:rsidRPr="00745E70">
        <w:rPr>
          <w:rFonts w:ascii="Times New Roman" w:eastAsia="Times New Roman" w:hAnsi="Times New Roman" w:cs="Times New Roman"/>
          <w:color w:val="333333"/>
          <w:sz w:val="24"/>
          <w:szCs w:val="24"/>
        </w:rPr>
        <w:t>4.10. В спеціальних школах (школах-інтернатах) та Центрах для дітей з порушеннями зору навчальні приміщення (класи, кабінети, майстерні, лабораторії), а також читальні зали повинні бути обладнані системою комбінованого освітлення. При цьому повинно бути забезпечене місцеве освітлення кожного робочого місця. Світильники повинні мати жорстке кріплення на поверхні столу і гнучкий кронштейн, що дозволяє змінювати кут нахилу та висоту джерела світла.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4" w:name="n184"/>
      <w:bookmarkEnd w:id="184"/>
      <w:r w:rsidRPr="00745E70">
        <w:rPr>
          <w:rFonts w:ascii="Times New Roman" w:eastAsia="Times New Roman" w:hAnsi="Times New Roman" w:cs="Times New Roman"/>
          <w:color w:val="333333"/>
          <w:sz w:val="24"/>
          <w:szCs w:val="24"/>
        </w:rPr>
        <w:t>4.11. У спальнях і палатах ізолятора повинно бути передбачене нічне освітлення шляхом обладнання світильників над дверними отворами на висоті 2,2 м від рівня підлоги. У вестибюлях, коридорах, рекреаціях, спортивних і актових залах, майстернях, на сходових клітках повинно бути обладнане аварійне освітлення (не менше 5 лк на рівні підлоги).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5" w:name="n185"/>
      <w:bookmarkEnd w:id="185"/>
      <w:r w:rsidRPr="00745E70">
        <w:rPr>
          <w:rFonts w:ascii="Times New Roman" w:eastAsia="Times New Roman" w:hAnsi="Times New Roman" w:cs="Times New Roman"/>
          <w:color w:val="333333"/>
          <w:sz w:val="24"/>
          <w:szCs w:val="24"/>
        </w:rPr>
        <w:t>4.12. Чистку освітлювальної арматури світильників слід проводити 1 раз на три місяці, своєчасно замінювати перегорілі лампи. Не допускається використання світильників без захисної арматури, зберігання перегорілих ламп у приміщеннях закладу.</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186" w:name="n186"/>
      <w:bookmarkEnd w:id="186"/>
      <w:r w:rsidRPr="00745E70">
        <w:rPr>
          <w:rFonts w:ascii="Times New Roman" w:eastAsia="Times New Roman" w:hAnsi="Times New Roman" w:cs="Times New Roman"/>
          <w:b/>
          <w:bCs/>
          <w:color w:val="333333"/>
          <w:sz w:val="28"/>
        </w:rPr>
        <w:t>V. Повітряно-тепловий режим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7" w:name="n187"/>
      <w:bookmarkEnd w:id="187"/>
      <w:r w:rsidRPr="00745E70">
        <w:rPr>
          <w:rFonts w:ascii="Times New Roman" w:eastAsia="Times New Roman" w:hAnsi="Times New Roman" w:cs="Times New Roman"/>
          <w:color w:val="333333"/>
          <w:sz w:val="24"/>
          <w:szCs w:val="24"/>
        </w:rPr>
        <w:t>5.1. Приміщення спеціальних шкіл (шкіл-інтернатів) та Центрів повинні бути обладнані системами центрального опалення і вентиляції.</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8" w:name="n188"/>
      <w:bookmarkEnd w:id="188"/>
      <w:r w:rsidRPr="00745E70">
        <w:rPr>
          <w:rFonts w:ascii="Times New Roman" w:eastAsia="Times New Roman" w:hAnsi="Times New Roman" w:cs="Times New Roman"/>
          <w:color w:val="333333"/>
          <w:sz w:val="24"/>
          <w:szCs w:val="24"/>
        </w:rPr>
        <w:t>5.2. Система опалення і вентиляції повітря повинна забезпечити сприятливі мікрокліматичні умови внутрішнього середовища приміщень. Критеріями нормування повітряного обміну приміщень будівель навчального закладу слід приймати динаміку температури, відносної вологості повітря, рівня його бактеріального забруднення, кількості пилу, концентрацію СО</w:t>
      </w:r>
      <w:r w:rsidRPr="00745E70">
        <w:rPr>
          <w:rFonts w:ascii="Times New Roman" w:eastAsia="Times New Roman" w:hAnsi="Times New Roman" w:cs="Times New Roman"/>
          <w:b/>
          <w:bCs/>
          <w:color w:val="333333"/>
          <w:sz w:val="16"/>
          <w:vertAlign w:val="subscript"/>
        </w:rPr>
        <w:t>2</w:t>
      </w:r>
      <w:r w:rsidRPr="00745E70">
        <w:rPr>
          <w:rFonts w:ascii="Times New Roman" w:eastAsia="Times New Roman" w:hAnsi="Times New Roman" w:cs="Times New Roman"/>
          <w:color w:val="333333"/>
          <w:sz w:val="24"/>
          <w:szCs w:val="24"/>
        </w:rPr>
        <w:t>, константу зникнення негативних іонів.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89" w:name="n189"/>
      <w:bookmarkEnd w:id="189"/>
      <w:r w:rsidRPr="00745E70">
        <w:rPr>
          <w:rFonts w:ascii="Times New Roman" w:eastAsia="Times New Roman" w:hAnsi="Times New Roman" w:cs="Times New Roman"/>
          <w:color w:val="333333"/>
          <w:sz w:val="24"/>
          <w:szCs w:val="24"/>
        </w:rPr>
        <w:t>5.3. Опалювальні пристрої повинні розташовуватись під світловими отворами, бути легко доступними для прибирання, мати огородження (решітки із цільної деревини або металу, що знімаються).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0" w:name="n190"/>
      <w:bookmarkEnd w:id="190"/>
      <w:r w:rsidRPr="00745E70">
        <w:rPr>
          <w:rFonts w:ascii="Times New Roman" w:eastAsia="Times New Roman" w:hAnsi="Times New Roman" w:cs="Times New Roman"/>
          <w:color w:val="333333"/>
          <w:sz w:val="24"/>
          <w:szCs w:val="24"/>
        </w:rPr>
        <w:t>5.4. Допустимі параметри мікроклімату в опалювальний період в житлових, навчальних приміщеннях і приміщеннях для дозвілля: температура повітря від 18°С до 22°С, відносна вологість - 40-60%, швидкість руху повітря - не більше 0,25 м/с. У спортивному залі, залі ЛФК, приміщеннях для ритміки та хореографії, майстернях з обробки деревини й металу температура повітря повинна бути 15-18°С, в приміщеннях медичного блоку - 21-23°С.</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1" w:name="n191"/>
      <w:bookmarkEnd w:id="191"/>
      <w:r w:rsidRPr="00745E70">
        <w:rPr>
          <w:rFonts w:ascii="Times New Roman" w:eastAsia="Times New Roman" w:hAnsi="Times New Roman" w:cs="Times New Roman"/>
          <w:color w:val="333333"/>
          <w:sz w:val="24"/>
          <w:szCs w:val="24"/>
        </w:rPr>
        <w:t>5.5. Чистота повітря в приміщеннях забезпечується: відповідністю кількості дітей до нормованої наповнюваності; регулярністю вологого прибирання приміщень; використанням всіх видів провітрювання (наскрізне, кутове, однобічне).</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192" w:name="n192"/>
      <w:bookmarkEnd w:id="192"/>
      <w:r w:rsidRPr="00745E70">
        <w:rPr>
          <w:rFonts w:ascii="Times New Roman" w:eastAsia="Times New Roman" w:hAnsi="Times New Roman" w:cs="Times New Roman"/>
          <w:b/>
          <w:bCs/>
          <w:color w:val="333333"/>
          <w:sz w:val="28"/>
        </w:rPr>
        <w:t>VI. Водопостачання та каналізація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3" w:name="n193"/>
      <w:bookmarkEnd w:id="193"/>
      <w:r w:rsidRPr="00745E70">
        <w:rPr>
          <w:rFonts w:ascii="Times New Roman" w:eastAsia="Times New Roman" w:hAnsi="Times New Roman" w:cs="Times New Roman"/>
          <w:color w:val="333333"/>
          <w:sz w:val="24"/>
          <w:szCs w:val="24"/>
        </w:rPr>
        <w:t>6.1. Приміщення спеціальних шкіл (шкіл-інтернатів) та Центрів повинні бути обладнані централізованими системами господарсько-питного водопостачання, каналізації, водостоків.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4" w:name="n194"/>
      <w:bookmarkEnd w:id="194"/>
      <w:r w:rsidRPr="00745E70">
        <w:rPr>
          <w:rFonts w:ascii="Times New Roman" w:eastAsia="Times New Roman" w:hAnsi="Times New Roman" w:cs="Times New Roman"/>
          <w:color w:val="333333"/>
          <w:sz w:val="24"/>
          <w:szCs w:val="24"/>
        </w:rPr>
        <w:lastRenderedPageBreak/>
        <w:t>6.2. У випадках відсутності у населеному пункті централізованих систем каналізації організація відведення стоків повинна здійснюватись відповідно до вимог </w:t>
      </w:r>
      <w:hyperlink r:id="rId30" w:tgtFrame="_blank" w:history="1">
        <w:r w:rsidRPr="00745E70">
          <w:rPr>
            <w:rFonts w:ascii="Times New Roman" w:eastAsia="Times New Roman" w:hAnsi="Times New Roman" w:cs="Times New Roman"/>
            <w:color w:val="0000FF"/>
            <w:sz w:val="24"/>
            <w:szCs w:val="24"/>
            <w:u w:val="single"/>
          </w:rPr>
          <w:t>Державних санітарних норм та правил утримання територій населених місць</w:t>
        </w:r>
      </w:hyperlink>
      <w:r w:rsidRPr="00745E70">
        <w:rPr>
          <w:rFonts w:ascii="Times New Roman" w:eastAsia="Times New Roman" w:hAnsi="Times New Roman" w:cs="Times New Roman"/>
          <w:color w:val="333333"/>
          <w:sz w:val="24"/>
          <w:szCs w:val="24"/>
        </w:rPr>
        <w:t>, затверджених наказом Міністерства охорони здоров'я України від 17 березня 2011 року № 145, зареєстрованих в Міністерстві юстиції України 05 квітня 2011 року за № 457/19195.</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5" w:name="n195"/>
      <w:bookmarkEnd w:id="195"/>
      <w:r w:rsidRPr="00745E70">
        <w:rPr>
          <w:rFonts w:ascii="Times New Roman" w:eastAsia="Times New Roman" w:hAnsi="Times New Roman" w:cs="Times New Roman"/>
          <w:color w:val="333333"/>
          <w:sz w:val="24"/>
          <w:szCs w:val="24"/>
        </w:rPr>
        <w:t>6.3. Якість питної води повинна відповідати вимогам </w:t>
      </w:r>
      <w:hyperlink r:id="rId31" w:tgtFrame="_blank" w:history="1">
        <w:r w:rsidRPr="00745E70">
          <w:rPr>
            <w:rFonts w:ascii="Times New Roman" w:eastAsia="Times New Roman" w:hAnsi="Times New Roman" w:cs="Times New Roman"/>
            <w:color w:val="0000FF"/>
            <w:sz w:val="24"/>
            <w:szCs w:val="24"/>
            <w:u w:val="single"/>
          </w:rPr>
          <w:t>Державних санітарних норм та правил «Гігієнічні вимоги до води питної, призначеної для споживання людиною»</w:t>
        </w:r>
      </w:hyperlink>
      <w:r w:rsidRPr="00745E70">
        <w:rPr>
          <w:rFonts w:ascii="Times New Roman" w:eastAsia="Times New Roman" w:hAnsi="Times New Roman" w:cs="Times New Roman"/>
          <w:color w:val="333333"/>
          <w:sz w:val="24"/>
          <w:szCs w:val="24"/>
        </w:rPr>
        <w:t> (ДСанПіН 2.2.4-171-10), затверджених наказом Міністерства охорони здоров'я України від 12 травня 2010 року № 400, зареєстрованих в Міністерстві юстиції України 01 липня 2010 року за № 452/17747.</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6" w:name="n196"/>
      <w:bookmarkEnd w:id="196"/>
      <w:r w:rsidRPr="00745E70">
        <w:rPr>
          <w:rFonts w:ascii="Times New Roman" w:eastAsia="Times New Roman" w:hAnsi="Times New Roman" w:cs="Times New Roman"/>
          <w:color w:val="333333"/>
          <w:sz w:val="24"/>
          <w:szCs w:val="24"/>
        </w:rPr>
        <w:t>6.4. Підведення холодної та гарячої води повинно бути забезпечене до харчоблоку, їдальні, пральні, медичних приміщень, басейну, душових, ножних ванн, санвузлів, майстерень, класних кімнат, кабінетів, лабораторій, кімнат особистої гігієни дівчаток, кімнати для сушіння одягу та взуття, буфетних для дошкільних груп, кімнат для вихователів, вчительської, кабінету директора.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7" w:name="n197"/>
      <w:bookmarkEnd w:id="197"/>
      <w:r w:rsidRPr="00745E70">
        <w:rPr>
          <w:rFonts w:ascii="Times New Roman" w:eastAsia="Times New Roman" w:hAnsi="Times New Roman" w:cs="Times New Roman"/>
          <w:color w:val="333333"/>
          <w:sz w:val="24"/>
          <w:szCs w:val="24"/>
        </w:rPr>
        <w:t>6.5. Необхідно передбачити резервне гаряче водопостачання приміщень харчоблоку, медичного блоку, блоку для дошкільних груп, душових.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8" w:name="n198"/>
      <w:bookmarkEnd w:id="198"/>
      <w:r w:rsidRPr="00745E70">
        <w:rPr>
          <w:rFonts w:ascii="Times New Roman" w:eastAsia="Times New Roman" w:hAnsi="Times New Roman" w:cs="Times New Roman"/>
          <w:color w:val="333333"/>
          <w:sz w:val="24"/>
          <w:szCs w:val="24"/>
        </w:rPr>
        <w:t>6.6. За відсутності централізованого водопостачання необхідно забезпечити механізовану подачу води до харчоблоку, ізолятора, пральні, душових, умивальних, блоку для дошкільних груп, кімнат особистої гігієни дівчаток.</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199" w:name="n199"/>
      <w:bookmarkEnd w:id="199"/>
      <w:r w:rsidRPr="00745E70">
        <w:rPr>
          <w:rFonts w:ascii="Times New Roman" w:eastAsia="Times New Roman" w:hAnsi="Times New Roman" w:cs="Times New Roman"/>
          <w:color w:val="333333"/>
          <w:sz w:val="24"/>
          <w:szCs w:val="24"/>
        </w:rPr>
        <w:t>6.7. У харчоблоці передбачається добовий запас води з розрахунку не менше 1,5 л на вихованця, в медичному блоці - на кількість медпрацівників та місць у ізоляторі. Вода зберігається у резервуарах, придатних для зберігання холодних харчових продуктів, резервуари не рідше ніж 1 раз на тиждень миються щітками з використанням харчової соди та не рідше ніж 1 раз на три місяці - з використанням дезінфекційних засобів.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0" w:name="n200"/>
      <w:bookmarkEnd w:id="200"/>
      <w:r w:rsidRPr="00745E70">
        <w:rPr>
          <w:rFonts w:ascii="Times New Roman" w:eastAsia="Times New Roman" w:hAnsi="Times New Roman" w:cs="Times New Roman"/>
          <w:color w:val="333333"/>
          <w:sz w:val="24"/>
          <w:szCs w:val="24"/>
        </w:rPr>
        <w:t>6.8. Температура гарячої води у кранах-змішувачах повинна бути вище 37°С і нижче 65°С.</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1" w:name="n201"/>
      <w:bookmarkEnd w:id="201"/>
      <w:r w:rsidRPr="00745E70">
        <w:rPr>
          <w:rFonts w:ascii="Times New Roman" w:eastAsia="Times New Roman" w:hAnsi="Times New Roman" w:cs="Times New Roman"/>
          <w:color w:val="333333"/>
          <w:sz w:val="24"/>
          <w:szCs w:val="24"/>
        </w:rPr>
        <w:t>6.9. До системи гарячого водопостачання повинні бути приєднані нагрівальні прилади в кімнатах для сушки одягу та взуття.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2" w:name="n202"/>
      <w:bookmarkEnd w:id="202"/>
      <w:r w:rsidRPr="00745E70">
        <w:rPr>
          <w:rFonts w:ascii="Times New Roman" w:eastAsia="Times New Roman" w:hAnsi="Times New Roman" w:cs="Times New Roman"/>
          <w:color w:val="333333"/>
          <w:sz w:val="24"/>
          <w:szCs w:val="24"/>
        </w:rPr>
        <w:t>6.10. У спеціальних школах (школах-інтернатах) та Центрах питний режим учнів може бути забезпечений: питними фонтанчиками у коридорах та рекреаціях з розрахунку 1 фонтанчик на 100 учнів; негазованою питною водою промислового виготовлення у дрібній розфасовці (до 2 л) у кожному навчальному приміщенні; установками із дозованим розливом бутильованої води промислового виготовлення (більше 15 л).</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3" w:name="n203"/>
      <w:bookmarkEnd w:id="203"/>
      <w:r w:rsidRPr="00745E70">
        <w:rPr>
          <w:rFonts w:ascii="Times New Roman" w:eastAsia="Times New Roman" w:hAnsi="Times New Roman" w:cs="Times New Roman"/>
          <w:color w:val="333333"/>
          <w:sz w:val="24"/>
          <w:szCs w:val="24"/>
        </w:rPr>
        <w:t>Бутильована вода при надходженні до закладу повинна бути забезпечена документами, що підтверджують її походження, безпеку та якість. Ємності для установок із дозованим розливом води регулярно замінюють, але не рідше ніж 1 раз на 2 тижні. При організації питного режиму у класі повинен бути передбачений запас посуду за кількістю дітей у групі та окремі промарковані підноси для чистого та використаного посуду або запас паперових одноразових стаканів.</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204" w:name="n204"/>
      <w:bookmarkEnd w:id="204"/>
      <w:r w:rsidRPr="00745E70">
        <w:rPr>
          <w:rFonts w:ascii="Times New Roman" w:eastAsia="Times New Roman" w:hAnsi="Times New Roman" w:cs="Times New Roman"/>
          <w:b/>
          <w:bCs/>
          <w:color w:val="333333"/>
          <w:sz w:val="28"/>
        </w:rPr>
        <w:t>VII. Обладнання приміщень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5" w:name="n205"/>
      <w:bookmarkEnd w:id="205"/>
      <w:r w:rsidRPr="00745E70">
        <w:rPr>
          <w:rFonts w:ascii="Times New Roman" w:eastAsia="Times New Roman" w:hAnsi="Times New Roman" w:cs="Times New Roman"/>
          <w:color w:val="333333"/>
          <w:sz w:val="24"/>
          <w:szCs w:val="24"/>
        </w:rPr>
        <w:t>7.1. Навчальні меблі та обладнання приміщень повинні відповідати віковим та морфофункціональним особливостям дітей, враховувати специфіку навчально-виховного процесу, корекційно-реабілітаційних та лікувально-профілактичних заходів.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6" w:name="n206"/>
      <w:bookmarkEnd w:id="206"/>
      <w:r w:rsidRPr="00745E70">
        <w:rPr>
          <w:rFonts w:ascii="Times New Roman" w:eastAsia="Times New Roman" w:hAnsi="Times New Roman" w:cs="Times New Roman"/>
          <w:color w:val="333333"/>
          <w:sz w:val="24"/>
          <w:szCs w:val="24"/>
        </w:rPr>
        <w:t>7.2. Розміщувати меблі у класній кімнаті прямокутної конфігурації слід так, щоб відстань була: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7" w:name="n207"/>
      <w:bookmarkEnd w:id="207"/>
      <w:r w:rsidRPr="00745E70">
        <w:rPr>
          <w:rFonts w:ascii="Times New Roman" w:eastAsia="Times New Roman" w:hAnsi="Times New Roman" w:cs="Times New Roman"/>
          <w:color w:val="333333"/>
          <w:sz w:val="24"/>
          <w:szCs w:val="24"/>
        </w:rPr>
        <w:t>між зовнішньою стіною і першим рядом парт 0,6-0,7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8" w:name="n208"/>
      <w:bookmarkEnd w:id="208"/>
      <w:r w:rsidRPr="00745E70">
        <w:rPr>
          <w:rFonts w:ascii="Times New Roman" w:eastAsia="Times New Roman" w:hAnsi="Times New Roman" w:cs="Times New Roman"/>
          <w:color w:val="333333"/>
          <w:sz w:val="24"/>
          <w:szCs w:val="24"/>
        </w:rPr>
        <w:lastRenderedPageBreak/>
        <w:t>між рядами двомісних парт (столів) - не менше 0,6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09" w:name="n209"/>
      <w:bookmarkEnd w:id="209"/>
      <w:r w:rsidRPr="00745E70">
        <w:rPr>
          <w:rFonts w:ascii="Times New Roman" w:eastAsia="Times New Roman" w:hAnsi="Times New Roman" w:cs="Times New Roman"/>
          <w:color w:val="333333"/>
          <w:sz w:val="24"/>
          <w:szCs w:val="24"/>
        </w:rPr>
        <w:t>між третім рядом парт (столів) і внутрішньою стіною або шафами, які стоять біля стіни, не менше 0,7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0" w:name="n210"/>
      <w:bookmarkEnd w:id="210"/>
      <w:r w:rsidRPr="00745E70">
        <w:rPr>
          <w:rFonts w:ascii="Times New Roman" w:eastAsia="Times New Roman" w:hAnsi="Times New Roman" w:cs="Times New Roman"/>
          <w:color w:val="333333"/>
          <w:sz w:val="24"/>
          <w:szCs w:val="24"/>
        </w:rPr>
        <w:t>між передньою партою (столом) і демонстраційним столом не менше 0,8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1" w:name="n211"/>
      <w:bookmarkEnd w:id="211"/>
      <w:r w:rsidRPr="00745E70">
        <w:rPr>
          <w:rFonts w:ascii="Times New Roman" w:eastAsia="Times New Roman" w:hAnsi="Times New Roman" w:cs="Times New Roman"/>
          <w:color w:val="333333"/>
          <w:sz w:val="24"/>
          <w:szCs w:val="24"/>
        </w:rPr>
        <w:t>від передньої стіни з класною дошкою до передніх столів не менше 2,4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2" w:name="n212"/>
      <w:bookmarkEnd w:id="212"/>
      <w:r w:rsidRPr="00745E70">
        <w:rPr>
          <w:rFonts w:ascii="Times New Roman" w:eastAsia="Times New Roman" w:hAnsi="Times New Roman" w:cs="Times New Roman"/>
          <w:color w:val="333333"/>
          <w:sz w:val="24"/>
          <w:szCs w:val="24"/>
        </w:rPr>
        <w:t>від задніх столів до задньої стіни не менше 0,65 м (якщо задня стіна зовнішня, не менше 1,0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3" w:name="n213"/>
      <w:bookmarkEnd w:id="213"/>
      <w:r w:rsidRPr="00745E70">
        <w:rPr>
          <w:rFonts w:ascii="Times New Roman" w:eastAsia="Times New Roman" w:hAnsi="Times New Roman" w:cs="Times New Roman"/>
          <w:color w:val="333333"/>
          <w:sz w:val="24"/>
          <w:szCs w:val="24"/>
        </w:rPr>
        <w:t>від задніх столів до шаф, які стоять вздовж заднього краю стіни, не менше 0,8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4" w:name="n214"/>
      <w:bookmarkEnd w:id="214"/>
      <w:r w:rsidRPr="00745E70">
        <w:rPr>
          <w:rFonts w:ascii="Times New Roman" w:eastAsia="Times New Roman" w:hAnsi="Times New Roman" w:cs="Times New Roman"/>
          <w:color w:val="333333"/>
          <w:sz w:val="24"/>
          <w:szCs w:val="24"/>
        </w:rPr>
        <w:t>від демонстраційного столу до класної дошки не менше 1,0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5" w:name="n215"/>
      <w:bookmarkEnd w:id="215"/>
      <w:r w:rsidRPr="00745E70">
        <w:rPr>
          <w:rFonts w:ascii="Times New Roman" w:eastAsia="Times New Roman" w:hAnsi="Times New Roman" w:cs="Times New Roman"/>
          <w:color w:val="333333"/>
          <w:sz w:val="24"/>
          <w:szCs w:val="24"/>
        </w:rPr>
        <w:t>між столом педагога і переднім столом учнів (вихованців) не менше 0,5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6" w:name="n216"/>
      <w:bookmarkEnd w:id="216"/>
      <w:r w:rsidRPr="00745E70">
        <w:rPr>
          <w:rFonts w:ascii="Times New Roman" w:eastAsia="Times New Roman" w:hAnsi="Times New Roman" w:cs="Times New Roman"/>
          <w:color w:val="333333"/>
          <w:sz w:val="24"/>
          <w:szCs w:val="24"/>
        </w:rPr>
        <w:t>найбільша відстань останнього місця від класної дошки - 9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7" w:name="n217"/>
      <w:bookmarkEnd w:id="217"/>
      <w:r w:rsidRPr="00745E70">
        <w:rPr>
          <w:rFonts w:ascii="Times New Roman" w:eastAsia="Times New Roman" w:hAnsi="Times New Roman" w:cs="Times New Roman"/>
          <w:color w:val="333333"/>
          <w:sz w:val="24"/>
          <w:szCs w:val="24"/>
        </w:rPr>
        <w:t>висота нижнього краю дошки над підлогою для учнів (вихованців) першого класу 0,7-0,8 м, 2-4-го класів - 0,75-0,8 м, 5-12-го класів - 0,8-0,9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8" w:name="n218"/>
      <w:bookmarkEnd w:id="218"/>
      <w:r w:rsidRPr="00745E70">
        <w:rPr>
          <w:rFonts w:ascii="Times New Roman" w:eastAsia="Times New Roman" w:hAnsi="Times New Roman" w:cs="Times New Roman"/>
          <w:color w:val="333333"/>
          <w:sz w:val="24"/>
          <w:szCs w:val="24"/>
        </w:rPr>
        <w:t>У класних кімнатах поперечної і квадратної конфігурації, в яких меблі розміщуються у 4 ряди, повинна бути збільшена відстань від дошки до першого ряду парт (не менше 3 м), щоб забезпечити кут розглядання до 35</w:t>
      </w:r>
      <w:r w:rsidRPr="00745E70">
        <w:rPr>
          <w:rFonts w:ascii="Arial Unicode MS" w:eastAsia="Arial Unicode MS" w:hAnsi="Arial Unicode MS" w:cs="Arial Unicode MS" w:hint="eastAsia"/>
          <w:b/>
          <w:bCs/>
          <w:color w:val="333333"/>
          <w:sz w:val="24"/>
          <w:szCs w:val="24"/>
        </w:rPr>
        <w:t>°</w:t>
      </w:r>
      <w:r w:rsidRPr="00745E70">
        <w:rPr>
          <w:rFonts w:ascii="Times New Roman" w:eastAsia="Times New Roman" w:hAnsi="Times New Roman" w:cs="Times New Roman"/>
          <w:color w:val="333333"/>
          <w:sz w:val="24"/>
          <w:szCs w:val="24"/>
        </w:rPr>
        <w:t>. Відстань від першого ряду парт до зовнішньої стіни повинна бути 0,8-1,0 м, між рядами парт, столів - 0,6 м, від задніх парт до шаф, розташованих біля внутрішньої стіни, - 0,9-1,0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19" w:name="n219"/>
      <w:bookmarkEnd w:id="219"/>
      <w:r w:rsidRPr="00745E70">
        <w:rPr>
          <w:rFonts w:ascii="Times New Roman" w:eastAsia="Times New Roman" w:hAnsi="Times New Roman" w:cs="Times New Roman"/>
          <w:color w:val="333333"/>
          <w:sz w:val="24"/>
          <w:szCs w:val="24"/>
        </w:rPr>
        <w:t>Учні (вихованці), які часто хворіють простудними захворюваннями, ревматизмом, ангінами, розміщуються у третьому ряді парт (біля внутрішньої стіни). Для профілактики порушень постави не менше двох разів на рік учнів (вихованців) пересаджують з одного ряду парт в інший, не порушуючи відповідності груп меблів їх зросту та з урахуванням гостроти зору і слуху.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0" w:name="n220"/>
      <w:bookmarkEnd w:id="220"/>
      <w:r w:rsidRPr="00745E70">
        <w:rPr>
          <w:rFonts w:ascii="Times New Roman" w:eastAsia="Times New Roman" w:hAnsi="Times New Roman" w:cs="Times New Roman"/>
          <w:color w:val="333333"/>
          <w:sz w:val="24"/>
          <w:szCs w:val="24"/>
        </w:rPr>
        <w:t>7.3. При розташуванні меблів необхідно враховувати також додаткові вимоги відповідно до профілю спеціальної школи (школи-інтернату) та Центру: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1" w:name="n221"/>
      <w:bookmarkEnd w:id="221"/>
      <w:r w:rsidRPr="00745E70">
        <w:rPr>
          <w:rFonts w:ascii="Times New Roman" w:eastAsia="Times New Roman" w:hAnsi="Times New Roman" w:cs="Times New Roman"/>
          <w:color w:val="333333"/>
          <w:sz w:val="24"/>
          <w:szCs w:val="24"/>
        </w:rPr>
        <w:t>7.3.1 у навчальних приміщеннях для дітей зі зниженим зором та порушеннями опорно-рухового апарату рекомендуються одномісні універсальні парти і столи, що регулюються. При неможливості зміни нахилу кришки столу під час читання можна використовувати підставки з нахилом 30-40° до горизонтальної поверхні. Приміщення для сліпих дітей обладнуються столами з горизонтальною дошкою, розмір і спеціальні пристрої якої дозволяють використовувати для занять і зберігання підручників та посібників за Брайлем; приборами для письма за Брайлем; для плоского письма; машинками для друкування за системою Брайля; спеціальним оптичним обладнанням для використання остаточного зору дітей сліпих і зі зниженим зором: прибор Брайля для фронтального демонстрування рисунків на класній дошці (дошка-екран), ортоскопічна накладна лупа, планосферична стрічна лупа тощо;</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2" w:name="n222"/>
      <w:bookmarkEnd w:id="222"/>
      <w:r w:rsidRPr="00745E70">
        <w:rPr>
          <w:rFonts w:ascii="Times New Roman" w:eastAsia="Times New Roman" w:hAnsi="Times New Roman" w:cs="Times New Roman"/>
          <w:color w:val="333333"/>
          <w:sz w:val="24"/>
          <w:szCs w:val="24"/>
        </w:rPr>
        <w:t>7.3.2 у навчальних приміщеннях для розумово відсталих дітей необхідно встановлювати одномісні столи надійної конструкції, без гачків та полиць із заокругленими кутами;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3" w:name="n223"/>
      <w:bookmarkEnd w:id="223"/>
      <w:r w:rsidRPr="00745E70">
        <w:rPr>
          <w:rFonts w:ascii="Times New Roman" w:eastAsia="Times New Roman" w:hAnsi="Times New Roman" w:cs="Times New Roman"/>
          <w:color w:val="333333"/>
          <w:sz w:val="24"/>
          <w:szCs w:val="24"/>
        </w:rPr>
        <w:t>7.3.3 у навчальних приміщеннях для дітей глухих, зі зниженим слухом, з тяжкими порушеннями мовлення рекомендується встановлювати: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4" w:name="n224"/>
      <w:bookmarkEnd w:id="224"/>
      <w:r w:rsidRPr="00745E70">
        <w:rPr>
          <w:rFonts w:ascii="Times New Roman" w:eastAsia="Times New Roman" w:hAnsi="Times New Roman" w:cs="Times New Roman"/>
          <w:color w:val="333333"/>
          <w:sz w:val="24"/>
          <w:szCs w:val="24"/>
        </w:rPr>
        <w:t>столи учнівські одномісні з індивідуальними пультами (мікрофонний комплект, слухове обладнання); стіл для педагога з пультом керування (із підсилювачем і комутатором) і підведенням слабострумової лінії до пульту керування кожного столу учнів. Слухове обладнання монтується на стаціонарно закріплених столах учнів (вихованців) і педагога;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5" w:name="n225"/>
      <w:bookmarkEnd w:id="225"/>
      <w:r w:rsidRPr="00745E70">
        <w:rPr>
          <w:rFonts w:ascii="Times New Roman" w:eastAsia="Times New Roman" w:hAnsi="Times New Roman" w:cs="Times New Roman"/>
          <w:color w:val="333333"/>
          <w:sz w:val="24"/>
          <w:szCs w:val="24"/>
        </w:rPr>
        <w:lastRenderedPageBreak/>
        <w:t>звукопідсилюючу апаратуру (комплект звукопідсилюючої апаратури колективного користування та індивідуальний підсилювач, живлення якого відбувається від мережі змінного струму напругою 220 В). При використанні звукопідсилюючої апаратури необхідно передбачати звукоізоляцію перекриттів і стін;</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6" w:name="n226"/>
      <w:bookmarkEnd w:id="226"/>
      <w:r w:rsidRPr="00745E70">
        <w:rPr>
          <w:rFonts w:ascii="Times New Roman" w:eastAsia="Times New Roman" w:hAnsi="Times New Roman" w:cs="Times New Roman"/>
          <w:color w:val="333333"/>
          <w:sz w:val="24"/>
          <w:szCs w:val="24"/>
        </w:rPr>
        <w:t>устаткування для індивідуальної роботи педагога з учнями (вихованцями) (стіл та стільці з логопедичним дзеркалом над ними);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7" w:name="n227"/>
      <w:bookmarkEnd w:id="227"/>
      <w:r w:rsidRPr="00745E70">
        <w:rPr>
          <w:rFonts w:ascii="Times New Roman" w:eastAsia="Times New Roman" w:hAnsi="Times New Roman" w:cs="Times New Roman"/>
          <w:color w:val="333333"/>
          <w:sz w:val="24"/>
          <w:szCs w:val="24"/>
        </w:rPr>
        <w:t>екран для демонстрації фільмів та слайдів;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8" w:name="n228"/>
      <w:bookmarkEnd w:id="228"/>
      <w:r w:rsidRPr="00745E70">
        <w:rPr>
          <w:rFonts w:ascii="Times New Roman" w:eastAsia="Times New Roman" w:hAnsi="Times New Roman" w:cs="Times New Roman"/>
          <w:color w:val="333333"/>
          <w:sz w:val="24"/>
          <w:szCs w:val="24"/>
        </w:rPr>
        <w:t>наочні посібники для занять з розвитку мови.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29" w:name="n229"/>
      <w:bookmarkEnd w:id="229"/>
      <w:r w:rsidRPr="00745E70">
        <w:rPr>
          <w:rFonts w:ascii="Times New Roman" w:eastAsia="Times New Roman" w:hAnsi="Times New Roman" w:cs="Times New Roman"/>
          <w:color w:val="333333"/>
          <w:sz w:val="24"/>
          <w:szCs w:val="24"/>
        </w:rPr>
        <w:t>7.4. Обладнання навчальних і корекційно-реабілітаційних приміщень спеціальних шкіл (шкіл-інтернатів) та Центрів приймається відповідно до </w:t>
      </w:r>
      <w:hyperlink r:id="rId32" w:tgtFrame="_blank" w:history="1">
        <w:r w:rsidRPr="00745E70">
          <w:rPr>
            <w:rFonts w:ascii="Times New Roman" w:eastAsia="Times New Roman" w:hAnsi="Times New Roman" w:cs="Times New Roman"/>
            <w:color w:val="0000FF"/>
            <w:sz w:val="24"/>
            <w:szCs w:val="24"/>
            <w:u w:val="single"/>
          </w:rPr>
          <w:t>Базового переліку корекційних засобів навчання та реабілітаційного обладнання для спеціальних загальноосвітніх навчальних закладів (класів) для дітей, які потребують корекції фізичного та (або) розумового розвитку</w:t>
        </w:r>
      </w:hyperlink>
      <w:r w:rsidRPr="00745E70">
        <w:rPr>
          <w:rFonts w:ascii="Times New Roman" w:eastAsia="Times New Roman" w:hAnsi="Times New Roman" w:cs="Times New Roman"/>
          <w:color w:val="333333"/>
          <w:sz w:val="24"/>
          <w:szCs w:val="24"/>
        </w:rPr>
        <w:t>, затвердженого наказом Міністерства освіти і науки України від 11 квітня 2006 року № 289.</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0" w:name="n230"/>
      <w:bookmarkEnd w:id="230"/>
      <w:r w:rsidRPr="00745E70">
        <w:rPr>
          <w:rFonts w:ascii="Times New Roman" w:eastAsia="Times New Roman" w:hAnsi="Times New Roman" w:cs="Times New Roman"/>
          <w:color w:val="333333"/>
          <w:sz w:val="24"/>
          <w:szCs w:val="24"/>
        </w:rPr>
        <w:t>7.5. При встановленні комп’ютерних мереж електромагнітне випромінювання в усіх приміщеннях закладу не повинно перевищувати граничнодопустимі рівні, встановлені </w:t>
      </w:r>
      <w:hyperlink r:id="rId33" w:tgtFrame="_blank" w:history="1">
        <w:r w:rsidRPr="00745E70">
          <w:rPr>
            <w:rFonts w:ascii="Times New Roman" w:eastAsia="Times New Roman" w:hAnsi="Times New Roman" w:cs="Times New Roman"/>
            <w:color w:val="0000FF"/>
            <w:sz w:val="24"/>
            <w:szCs w:val="24"/>
            <w:u w:val="single"/>
          </w:rPr>
          <w:t>Державними санітарними нормами і правилами захисту населення від впливу електромагнітних випромінювань</w:t>
        </w:r>
      </w:hyperlink>
      <w:r w:rsidRPr="00745E70">
        <w:rPr>
          <w:rFonts w:ascii="Times New Roman" w:eastAsia="Times New Roman" w:hAnsi="Times New Roman" w:cs="Times New Roman"/>
          <w:color w:val="333333"/>
          <w:sz w:val="24"/>
          <w:szCs w:val="24"/>
        </w:rPr>
        <w:t>, затвердженими наказом Міністерства охорони здоров'я України від 01 серпня 1996 року № 239, зареєстрованими в Міністерстві юстиції України 29 серпня 1996 року за № 488/1513.</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1" w:name="n231"/>
      <w:bookmarkEnd w:id="231"/>
      <w:r w:rsidRPr="00745E70">
        <w:rPr>
          <w:rFonts w:ascii="Times New Roman" w:eastAsia="Times New Roman" w:hAnsi="Times New Roman" w:cs="Times New Roman"/>
          <w:color w:val="333333"/>
          <w:sz w:val="24"/>
          <w:szCs w:val="24"/>
        </w:rPr>
        <w:t>7.6. У спеціальних школах (школах-інтернатах) та Центрах для дітей з порушеннями опорно-рухового апарату використовують ворсові килими з товщиною покриття (з урахуванням висоти ворсу) не більше 0,013 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2" w:name="n232"/>
      <w:bookmarkEnd w:id="232"/>
      <w:r w:rsidRPr="00745E70">
        <w:rPr>
          <w:rFonts w:ascii="Times New Roman" w:eastAsia="Times New Roman" w:hAnsi="Times New Roman" w:cs="Times New Roman"/>
          <w:color w:val="333333"/>
          <w:sz w:val="24"/>
          <w:szCs w:val="24"/>
        </w:rPr>
        <w:t>7.7. Навчальні приміщення спеціальних шкіл (шкіл-інтернатів) та Центрів, а також кімнати для відпочинку і приготування уроків устатковують навчальними меблями, функціональні розміри яких приймаються відповідно до зростових груп дітей згідно із </w:t>
      </w:r>
      <w:hyperlink r:id="rId34" w:anchor="n440" w:history="1">
        <w:r w:rsidRPr="00745E70">
          <w:rPr>
            <w:rFonts w:ascii="Times New Roman" w:eastAsia="Times New Roman" w:hAnsi="Times New Roman" w:cs="Times New Roman"/>
            <w:color w:val="0000FF"/>
            <w:sz w:val="24"/>
            <w:szCs w:val="24"/>
            <w:u w:val="single"/>
          </w:rPr>
          <w:t>додатком 4</w:t>
        </w:r>
      </w:hyperlink>
      <w:r w:rsidRPr="00745E70">
        <w:rPr>
          <w:rFonts w:ascii="Times New Roman" w:eastAsia="Times New Roman" w:hAnsi="Times New Roman" w:cs="Times New Roman"/>
          <w:color w:val="333333"/>
          <w:sz w:val="24"/>
          <w:szCs w:val="24"/>
        </w:rPr>
        <w:t> до цих Санітарних правил. На бокових ділянках столів та стільців з обох боків повинно бути кольорове маркування розмірів меблів лінією завширшки 2 см. На внутрішню поверхню стільниці кожної парти чи столу також наноситься номер розміру. У кожному класі (кабінеті) слід передбачати 2-3 розміри меблів. Забороняється замість стільців використовувати лави та табурети. Шкільні меблі розставляються в навчальному приміщенні так, щоб ближче до дошки були менші розміри, далі - більші.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3" w:name="n233"/>
      <w:bookmarkEnd w:id="233"/>
      <w:r w:rsidRPr="00745E70">
        <w:rPr>
          <w:rFonts w:ascii="Times New Roman" w:eastAsia="Times New Roman" w:hAnsi="Times New Roman" w:cs="Times New Roman"/>
          <w:color w:val="333333"/>
          <w:sz w:val="24"/>
          <w:szCs w:val="24"/>
        </w:rPr>
        <w:t>Навчальні меблі розташовують у 2, 3 ряди або іншим способом з метою найбільш зручного сприймання дітьми навчального матеріалу. Для дітей зі зниженим слухом специфіка навчального процесу потребує розташування меблів півколом біля столу вчителя, стаціонарного закріплення столів для розташування слухової апаратури, збільшення відстані між столами для індивідуальних занять з учнями під час уроку.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4" w:name="n234"/>
      <w:bookmarkEnd w:id="234"/>
      <w:r w:rsidRPr="00745E70">
        <w:rPr>
          <w:rFonts w:ascii="Times New Roman" w:eastAsia="Times New Roman" w:hAnsi="Times New Roman" w:cs="Times New Roman"/>
          <w:color w:val="333333"/>
          <w:sz w:val="24"/>
          <w:szCs w:val="24"/>
        </w:rPr>
        <w:t>У навчальних приміщеннях для дітей з порушеннями опорно-рухового апарату можливе використання високих столів або парт-конторок, також необхідно передбачати збільшення відстані між рядами столів.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5" w:name="n235"/>
      <w:bookmarkEnd w:id="235"/>
      <w:r w:rsidRPr="00745E70">
        <w:rPr>
          <w:rFonts w:ascii="Times New Roman" w:eastAsia="Times New Roman" w:hAnsi="Times New Roman" w:cs="Times New Roman"/>
          <w:color w:val="333333"/>
          <w:sz w:val="24"/>
          <w:szCs w:val="24"/>
        </w:rPr>
        <w:t>7.8. Обладнання приміщень для трудового навчання повинно відповідати вимогам </w:t>
      </w:r>
      <w:hyperlink r:id="rId35" w:tgtFrame="_blank" w:history="1">
        <w:r w:rsidRPr="00745E70">
          <w:rPr>
            <w:rFonts w:ascii="Times New Roman" w:eastAsia="Times New Roman" w:hAnsi="Times New Roman" w:cs="Times New Roman"/>
            <w:color w:val="0000FF"/>
            <w:sz w:val="24"/>
            <w:szCs w:val="24"/>
            <w:u w:val="single"/>
          </w:rPr>
          <w:t>Правил безпеки під час занять у навчальних і навчально-виробничих майстернях навчальних закладів системи загальної середньої освіти</w:t>
        </w:r>
      </w:hyperlink>
      <w:r w:rsidRPr="00745E70">
        <w:rPr>
          <w:rFonts w:ascii="Times New Roman" w:eastAsia="Times New Roman" w:hAnsi="Times New Roman" w:cs="Times New Roman"/>
          <w:color w:val="333333"/>
          <w:sz w:val="24"/>
          <w:szCs w:val="24"/>
        </w:rPr>
        <w:t>, затверджених наказом Міністерства освіти і науки України від 13 серпня 2007 року № 730, зареєстрованих в Міністерстві юстиції України 29 серпня 2007 року за № 990/14257.</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6" w:name="n236"/>
      <w:bookmarkEnd w:id="236"/>
      <w:r w:rsidRPr="00745E70">
        <w:rPr>
          <w:rFonts w:ascii="Times New Roman" w:eastAsia="Times New Roman" w:hAnsi="Times New Roman" w:cs="Times New Roman"/>
          <w:color w:val="333333"/>
          <w:sz w:val="24"/>
          <w:szCs w:val="24"/>
        </w:rPr>
        <w:t xml:space="preserve">7.9. Спальні обладнуються стаціонарними ліжками, шафами, стільцями та тумбочками. Кількість тумбочок і стільців, а також відділень у шафі повинна відповідати кількості ліжок у кімнаті. Розташування ліжок повинно забезпечувати зручність підходу до них і не заважати </w:t>
      </w:r>
      <w:r w:rsidRPr="00745E70">
        <w:rPr>
          <w:rFonts w:ascii="Times New Roman" w:eastAsia="Times New Roman" w:hAnsi="Times New Roman" w:cs="Times New Roman"/>
          <w:color w:val="333333"/>
          <w:sz w:val="24"/>
          <w:szCs w:val="24"/>
        </w:rPr>
        <w:lastRenderedPageBreak/>
        <w:t>прибиранню кімнати. Поверхні тумбочок, стільців, полиць, спинок ліжок повинні бути гладкими, з покриттям для вологого прибирання і дезінфекції. Для сну дітей забороняється використовувати двоярусні ліжка, розкладачки, розкладні ліжка, дивани.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7" w:name="n237"/>
      <w:bookmarkEnd w:id="237"/>
      <w:r w:rsidRPr="00745E70">
        <w:rPr>
          <w:rFonts w:ascii="Times New Roman" w:eastAsia="Times New Roman" w:hAnsi="Times New Roman" w:cs="Times New Roman"/>
          <w:color w:val="333333"/>
          <w:sz w:val="24"/>
          <w:szCs w:val="24"/>
        </w:rPr>
        <w:t>7.10. У навчальних приміщеннях (класи, кабінети, лабораторії, майстерні), усіх медичних приміщеннях, вчительській, кімнатах для персоналу необхідно передбачати по 1 умивальнику; в інших приміщеннях - за розрахунком для загальноосвітніх навчальних закладів.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8" w:name="n238"/>
      <w:bookmarkEnd w:id="238"/>
      <w:r w:rsidRPr="00745E70">
        <w:rPr>
          <w:rFonts w:ascii="Times New Roman" w:eastAsia="Times New Roman" w:hAnsi="Times New Roman" w:cs="Times New Roman"/>
          <w:color w:val="333333"/>
          <w:sz w:val="24"/>
          <w:szCs w:val="24"/>
        </w:rPr>
        <w:t>7.11. Кількість санітарних приборів, гігієнічного обладнання у санвузлах (окремих для хлопців і дівчат) необхідно розраховувати залежно від профілю спеціальної школи (школи-інтернату) та Центру.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39" w:name="n239"/>
      <w:bookmarkEnd w:id="239"/>
      <w:r w:rsidRPr="00745E70">
        <w:rPr>
          <w:rFonts w:ascii="Times New Roman" w:eastAsia="Times New Roman" w:hAnsi="Times New Roman" w:cs="Times New Roman"/>
          <w:color w:val="333333"/>
          <w:sz w:val="24"/>
          <w:szCs w:val="24"/>
        </w:rPr>
        <w:t>7.12. У спеціальних школах (школах-інтернатах) та Центрах для дітей з порушеннями опорно-рухового апарату обладнання санвузлів таке: у житловій зоні - 1 унітаз на 8 дівчаток, 1 пісуар на 12 хлопців і 1 унітаз на 8 хлопців, 1 умивальник на 6 дітей, 1 ножна ванна на 12 дітей; гігієнічні душові - із розрахунку 1 душова сітка на 10 учнів; кімната гігієни дівчаток із розрахунку 1 на 50 дівчаток; при загальношкільних приміщеннях - 1 унітаз на 20 і 1 умивальник на 30 дівчаток; 1 унітаз, 2 пісуари і 1 умивальник на 30 хлопців; для персоналу - не менше 2 санвузлів (1 унітаз та 1 умивальник у кожному).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0" w:name="n240"/>
      <w:bookmarkEnd w:id="240"/>
      <w:r w:rsidRPr="00745E70">
        <w:rPr>
          <w:rFonts w:ascii="Times New Roman" w:eastAsia="Times New Roman" w:hAnsi="Times New Roman" w:cs="Times New Roman"/>
          <w:color w:val="333333"/>
          <w:sz w:val="24"/>
          <w:szCs w:val="24"/>
        </w:rPr>
        <w:t>7.13. У спеціальних школах (школах-інтернатах) та Центрах для дітей сліпих і зі зниженим зором: в житловій зоні - 1 унітаз на 8 дівчаток; 1 унітаз і 2 пісуари на 10 хлопців; 1 умивальник на 3 дітей; 1 ножна ванна на 6 дітей; 1 кімната гігієни на 30 дівчаток; гігієнічні душові з розрахунку 1 душова сітка на 12 дітей; при загальношкільних приміщеннях - 1 унітаз на 20 і 1 умивальник на 30 дівчаток; 1 умивальник, 1 унітаз і 2 пісуара на 30 хлопців; для персоналу - не менше 2 санвузлів (1 унітаз та 1 умивальник у кожному). Біля унітазів і пісуарів повинні бути поручні.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1" w:name="n241"/>
      <w:bookmarkEnd w:id="241"/>
      <w:r w:rsidRPr="00745E70">
        <w:rPr>
          <w:rFonts w:ascii="Times New Roman" w:eastAsia="Times New Roman" w:hAnsi="Times New Roman" w:cs="Times New Roman"/>
          <w:color w:val="333333"/>
          <w:sz w:val="24"/>
          <w:szCs w:val="24"/>
        </w:rPr>
        <w:t>7.14. У спеціальних школах (школах-інтернатах) та Центрах для дітей глухих, зі зниженим слухом, з тяжкими порушеннями мовлення: в житловій зоні - 1 унітаз на 15 дівчаток; 1 унітаз і 1 пісуар на 20 хлопців; 1 умивальник на 8 дітей; 1 гігієнічна кабіна на 70 дівчаток; гігієнічні душові - з розрахунку 1 душова сітка на 18 учнів; при душовій - 1 ванна і 1 туалет з унітазом і умивальником (окремі для хлопців і дівчаток); при загальношкільних приміщеннях - відповідно до вимог </w:t>
      </w:r>
      <w:hyperlink r:id="rId36" w:tgtFrame="_blank" w:history="1">
        <w:r w:rsidRPr="00745E70">
          <w:rPr>
            <w:rFonts w:ascii="Times New Roman" w:eastAsia="Times New Roman" w:hAnsi="Times New Roman" w:cs="Times New Roman"/>
            <w:color w:val="0000FF"/>
            <w:sz w:val="24"/>
            <w:szCs w:val="24"/>
            <w:u w:val="single"/>
          </w:rPr>
          <w:t>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w:t>
        </w:r>
      </w:hyperlink>
      <w:r w:rsidRPr="00745E70">
        <w:rPr>
          <w:rFonts w:ascii="Times New Roman" w:eastAsia="Times New Roman" w:hAnsi="Times New Roman" w:cs="Times New Roman"/>
          <w:color w:val="333333"/>
          <w:sz w:val="24"/>
          <w:szCs w:val="24"/>
        </w:rPr>
        <w:t>, затверджених постановою головного державного санітарного лікаря України від 14 серпня 2001 року № 63.</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2" w:name="n242"/>
      <w:bookmarkEnd w:id="242"/>
      <w:r w:rsidRPr="00745E70">
        <w:rPr>
          <w:rFonts w:ascii="Times New Roman" w:eastAsia="Times New Roman" w:hAnsi="Times New Roman" w:cs="Times New Roman"/>
          <w:color w:val="333333"/>
          <w:sz w:val="24"/>
          <w:szCs w:val="24"/>
        </w:rPr>
        <w:t>7.15. У спеціальних школах (школах-інтернатах) та Центрах для розумово відсталих дітей: у житловій зоні - 1 унітаз на 8 дівчаток; 1 унітаз і 1 пісуар на 10 хлопців; 1 умивальник на 4 дітей; 1 ножна ванна на 8 дітей; 1 гігієнічна кабіна на 35 дівчаток; гігієнічний душ із розрахунку - 1 душова сітка на 16 учнів; при душовій - 1 ванна і 1 туалет з унітазом і умивальником (окремі для хлопців і дівчаток); при загальношкільних приміщеннях - 1 унітаз на 20 і 1 умивальник на 40 дівчаток; 1 унітаз і 1 пісуар на 30 хлопців; 1 умивальник на 40 хлопців; для персоналу - не менше 2 санвузлів (1 унітаз та 1 умивальник у кожному).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3" w:name="n243"/>
      <w:bookmarkEnd w:id="243"/>
      <w:r w:rsidRPr="00745E70">
        <w:rPr>
          <w:rFonts w:ascii="Times New Roman" w:eastAsia="Times New Roman" w:hAnsi="Times New Roman" w:cs="Times New Roman"/>
          <w:color w:val="333333"/>
          <w:sz w:val="24"/>
          <w:szCs w:val="24"/>
        </w:rPr>
        <w:t>7.16. Санвузли повинні бути обладнані кабінами з дверима висотою 1 м. У кабінах повинні бути туалетний папір, урни для використаного туалетного паперу, щітки для миття унітазів.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4" w:name="n244"/>
      <w:bookmarkEnd w:id="244"/>
      <w:r w:rsidRPr="00745E70">
        <w:rPr>
          <w:rFonts w:ascii="Times New Roman" w:eastAsia="Times New Roman" w:hAnsi="Times New Roman" w:cs="Times New Roman"/>
          <w:color w:val="333333"/>
          <w:sz w:val="24"/>
          <w:szCs w:val="24"/>
        </w:rPr>
        <w:t>7.17. Висота установки умивальників над підлогою приймається 0,5 м для учнів підготовчого і першого класу, 0,6 м для учнів 2-4-го класів, 0,7 м для учнів 5-12-го класів (у спеціальних школах (школах-інтернатах) та Центрах для розумово відсталих дітей висота установки 50% умивальників для учнів 5-10-го класів становить 0,65 м); ножних ванн - 0,3 м. Відстань між осями рядів умивальників - не менше 1,4 м, ножних ванн - 2 м.</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245" w:name="n245"/>
      <w:bookmarkEnd w:id="245"/>
      <w:r w:rsidRPr="00745E70">
        <w:rPr>
          <w:rFonts w:ascii="Times New Roman" w:eastAsia="Times New Roman" w:hAnsi="Times New Roman" w:cs="Times New Roman"/>
          <w:b/>
          <w:bCs/>
          <w:color w:val="333333"/>
          <w:sz w:val="28"/>
        </w:rPr>
        <w:t>VIII. Харчування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6" w:name="n246"/>
      <w:bookmarkEnd w:id="246"/>
      <w:r w:rsidRPr="00745E70">
        <w:rPr>
          <w:rFonts w:ascii="Times New Roman" w:eastAsia="Times New Roman" w:hAnsi="Times New Roman" w:cs="Times New Roman"/>
          <w:color w:val="333333"/>
          <w:sz w:val="24"/>
          <w:szCs w:val="24"/>
        </w:rPr>
        <w:lastRenderedPageBreak/>
        <w:t>8.1. Харчування учнів спеціальних шкіл (шкіл-інтернатів) та Центрів повинно повністю відповідати фізіологічній потребі дитячого організму у поживних речовинах та енергії відповідно до віково-статевих особливостей. Оптимальне співвідношення білків, жирів та вуглеводів - 1:1:4. </w:t>
      </w:r>
      <w:hyperlink r:id="rId37" w:tgtFrame="_blank" w:history="1">
        <w:r w:rsidRPr="00745E70">
          <w:rPr>
            <w:rFonts w:ascii="Times New Roman" w:eastAsia="Times New Roman" w:hAnsi="Times New Roman" w:cs="Times New Roman"/>
            <w:color w:val="0000FF"/>
            <w:sz w:val="24"/>
            <w:szCs w:val="24"/>
            <w:u w:val="single"/>
          </w:rPr>
          <w:t>Норми фізіологічних потреб у поживних речовинах та енергії для дітей</w:t>
        </w:r>
      </w:hyperlink>
      <w:r w:rsidRPr="00745E70">
        <w:rPr>
          <w:rFonts w:ascii="Times New Roman" w:eastAsia="Times New Roman" w:hAnsi="Times New Roman" w:cs="Times New Roman"/>
          <w:color w:val="333333"/>
          <w:sz w:val="24"/>
          <w:szCs w:val="24"/>
        </w:rPr>
        <w:t> застосовуються відповідно до наказу Міністерства охорони здоров'я України від 18 листопада 1999 року № 272 «Про затвердження Норм фізіологічних потреб населення України в основних харчових речовинах та енергії», зареєстрованого в Міністерстві юстиції України 02 грудня 1999 року за № 834/4127. Повинні дотримуватись норми харчування для учнів відповідно до </w:t>
      </w:r>
      <w:hyperlink r:id="rId38" w:tgtFrame="_blank" w:history="1">
        <w:r w:rsidRPr="00745E70">
          <w:rPr>
            <w:rFonts w:ascii="Times New Roman" w:eastAsia="Times New Roman" w:hAnsi="Times New Roman" w:cs="Times New Roman"/>
            <w:color w:val="0000FF"/>
            <w:sz w:val="24"/>
            <w:szCs w:val="24"/>
            <w:u w:val="single"/>
          </w:rPr>
          <w:t>постанови Кабінету Міністрів України від 22 листопада 2004 року № 1591</w:t>
        </w:r>
      </w:hyperlink>
      <w:r w:rsidRPr="00745E70">
        <w:rPr>
          <w:rFonts w:ascii="Times New Roman" w:eastAsia="Times New Roman" w:hAnsi="Times New Roman" w:cs="Times New Roman"/>
          <w:color w:val="333333"/>
          <w:sz w:val="24"/>
          <w:szCs w:val="24"/>
        </w:rPr>
        <w:t> «Про затвердження норм харчування у навчальних та оздоровчих закладах».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7" w:name="n247"/>
      <w:bookmarkEnd w:id="247"/>
      <w:r w:rsidRPr="00745E70">
        <w:rPr>
          <w:rFonts w:ascii="Times New Roman" w:eastAsia="Times New Roman" w:hAnsi="Times New Roman" w:cs="Times New Roman"/>
          <w:color w:val="333333"/>
          <w:sz w:val="24"/>
          <w:szCs w:val="24"/>
        </w:rPr>
        <w:t>8.2. У щоденному раціоні повинні бути добова норма молока, хліба, масла вершкового. Норми крупи, м'яса, риби, яєць, сиру, сметани, овочів, фруктів повинні бути використані протягом 14 днів у повному обсязі вікової потреби дитини.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8" w:name="n248"/>
      <w:bookmarkEnd w:id="248"/>
      <w:r w:rsidRPr="00745E70">
        <w:rPr>
          <w:rFonts w:ascii="Times New Roman" w:eastAsia="Times New Roman" w:hAnsi="Times New Roman" w:cs="Times New Roman"/>
          <w:color w:val="333333"/>
          <w:sz w:val="24"/>
          <w:szCs w:val="24"/>
        </w:rPr>
        <w:t>8.3. У раціоні дітей спеціальних шкіл (шкіл-інтернатів) та Центрів бажано включати: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49" w:name="n249"/>
      <w:bookmarkEnd w:id="249"/>
      <w:r w:rsidRPr="00745E70">
        <w:rPr>
          <w:rFonts w:ascii="Times New Roman" w:eastAsia="Times New Roman" w:hAnsi="Times New Roman" w:cs="Times New Roman"/>
          <w:color w:val="333333"/>
          <w:sz w:val="24"/>
          <w:szCs w:val="24"/>
        </w:rPr>
        <w:t>ковбасні вироби варені вищого ґатунку не частіше двох разів на тиждень, при одноразовому харчуванні - не частіше одного разу на тиждень;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0" w:name="n250"/>
      <w:bookmarkEnd w:id="250"/>
      <w:r w:rsidRPr="00745E70">
        <w:rPr>
          <w:rFonts w:ascii="Times New Roman" w:eastAsia="Times New Roman" w:hAnsi="Times New Roman" w:cs="Times New Roman"/>
          <w:color w:val="333333"/>
          <w:sz w:val="24"/>
          <w:szCs w:val="24"/>
        </w:rPr>
        <w:t>дієтичні яйця, нежирне м'ясо (яловичина першої категорії або телятина, свинина м’ясна, курчата бройлери, кури або індики патрані першої категорії, субпродукти першої категорії);</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1" w:name="n251"/>
      <w:bookmarkEnd w:id="251"/>
      <w:r w:rsidRPr="00745E70">
        <w:rPr>
          <w:rFonts w:ascii="Times New Roman" w:eastAsia="Times New Roman" w:hAnsi="Times New Roman" w:cs="Times New Roman"/>
          <w:color w:val="333333"/>
          <w:sz w:val="24"/>
          <w:szCs w:val="24"/>
        </w:rPr>
        <w:t>рибу морську, морську капусту;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2" w:name="n252"/>
      <w:bookmarkEnd w:id="252"/>
      <w:r w:rsidRPr="00745E70">
        <w:rPr>
          <w:rFonts w:ascii="Times New Roman" w:eastAsia="Times New Roman" w:hAnsi="Times New Roman" w:cs="Times New Roman"/>
          <w:color w:val="333333"/>
          <w:sz w:val="24"/>
          <w:szCs w:val="24"/>
        </w:rPr>
        <w:t>масло вершкове;</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3" w:name="n253"/>
      <w:bookmarkEnd w:id="253"/>
      <w:r w:rsidRPr="00745E70">
        <w:rPr>
          <w:rFonts w:ascii="Times New Roman" w:eastAsia="Times New Roman" w:hAnsi="Times New Roman" w:cs="Times New Roman"/>
          <w:color w:val="333333"/>
          <w:sz w:val="24"/>
          <w:szCs w:val="24"/>
        </w:rPr>
        <w:t>рослинну олію. При приготуванні салатів можливе використання нерафінованої соняшникової та кукурудзяної олії;</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4" w:name="n254"/>
      <w:bookmarkEnd w:id="254"/>
      <w:r w:rsidRPr="00745E70">
        <w:rPr>
          <w:rFonts w:ascii="Times New Roman" w:eastAsia="Times New Roman" w:hAnsi="Times New Roman" w:cs="Times New Roman"/>
          <w:color w:val="333333"/>
          <w:sz w:val="24"/>
          <w:szCs w:val="24"/>
        </w:rPr>
        <w:t>кондитерські вироби, що багаті на пектин (зефір, мармелад, джем).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5" w:name="n255"/>
      <w:bookmarkEnd w:id="255"/>
      <w:r w:rsidRPr="00745E70">
        <w:rPr>
          <w:rFonts w:ascii="Times New Roman" w:eastAsia="Times New Roman" w:hAnsi="Times New Roman" w:cs="Times New Roman"/>
          <w:color w:val="333333"/>
          <w:sz w:val="24"/>
          <w:szCs w:val="24"/>
        </w:rPr>
        <w:t>У меню не включаються однакові страви два дні поспіль. При приготуванні страв бажано замінювати оцет лимонною кислотою або свіжим лимонним соком, використовувати натуральні прянощі (кріп, петрушку, селеру, чебрець, лавровий лист, розмарин, корицю тощо), а також продукти, що багаті на фітонциди (цибулю, часник); застосовувати переважно такі способи кулінарної обробки, як варіння, тушкування, запікання, приготування на пару.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6" w:name="n256"/>
      <w:bookmarkEnd w:id="256"/>
      <w:r w:rsidRPr="00745E70">
        <w:rPr>
          <w:rFonts w:ascii="Times New Roman" w:eastAsia="Times New Roman" w:hAnsi="Times New Roman" w:cs="Times New Roman"/>
          <w:color w:val="333333"/>
          <w:sz w:val="24"/>
          <w:szCs w:val="24"/>
        </w:rPr>
        <w:t>8.4. Харчування дітей організується на основі 14-денного меню з урахуванням пори року та віку дітей. Меню розробляється дієтсестрою та затверджується керівником спеціальної школи (школи-інтернату) та Центру. На всі страви повинні бути технологічні карти із зазначенням температурних режимів обробки страв. Копії затвердженого 14-денного меню та зміни до нього направляються до територіального органу Держсанепідслужби України.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7" w:name="n257"/>
      <w:bookmarkEnd w:id="257"/>
      <w:r w:rsidRPr="00745E70">
        <w:rPr>
          <w:rFonts w:ascii="Times New Roman" w:eastAsia="Times New Roman" w:hAnsi="Times New Roman" w:cs="Times New Roman"/>
          <w:color w:val="333333"/>
          <w:sz w:val="24"/>
          <w:szCs w:val="24"/>
        </w:rPr>
        <w:t>8.5. У спеціальних школах (школах-інтернатах) та Центрах повинно бути організовано п'ятиразове харчування учнів з перервами між прийомами їжі 3,5-4 години: сніданок - 8.00-8.30, другий сніданок - 10.30-11.30, обід - 13.00-14.00, підвечірок - 16.30-17.00, вечеря - 19.30-20.00. Протягом навчального року режим харчування не змінюють.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8" w:name="n258"/>
      <w:bookmarkEnd w:id="258"/>
      <w:r w:rsidRPr="00745E70">
        <w:rPr>
          <w:rFonts w:ascii="Times New Roman" w:eastAsia="Times New Roman" w:hAnsi="Times New Roman" w:cs="Times New Roman"/>
          <w:color w:val="333333"/>
          <w:sz w:val="24"/>
          <w:szCs w:val="24"/>
        </w:rPr>
        <w:t>8.6. Розподіл добової калорійності повинен становити: сніданок - 25%, другий сніданок - 10%, обід - 35%, підвечірок - 10%, вечеря - 20%.</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59" w:name="n259"/>
      <w:bookmarkEnd w:id="259"/>
      <w:r w:rsidRPr="00745E70">
        <w:rPr>
          <w:rFonts w:ascii="Times New Roman" w:eastAsia="Times New Roman" w:hAnsi="Times New Roman" w:cs="Times New Roman"/>
          <w:color w:val="333333"/>
          <w:sz w:val="24"/>
          <w:szCs w:val="24"/>
        </w:rPr>
        <w:t>8.7. За необхідності організовується дієтичне харчування дітей відповідно до профілю захворювання. Списки дітей, які потребують дієтичного харчування, складаються лікарем спеціальної школи (школи-інтернату), Центру та надаються педагогам, вихователям, кухарям.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0" w:name="n260"/>
      <w:bookmarkEnd w:id="260"/>
      <w:r w:rsidRPr="00745E70">
        <w:rPr>
          <w:rFonts w:ascii="Times New Roman" w:eastAsia="Times New Roman" w:hAnsi="Times New Roman" w:cs="Times New Roman"/>
          <w:color w:val="333333"/>
          <w:sz w:val="24"/>
          <w:szCs w:val="24"/>
        </w:rPr>
        <w:t xml:space="preserve">8.8. За наявності аскорбінової кислоти у вигляді порошку протягом навчального року щоденно проводиться С-вітамінізація добового раціону з розрахунку 50 мг аскорбінової кислоти для дітей до 10 років та 70 мг для дітей 11 років й старше. Аскорбінова кислота </w:t>
      </w:r>
      <w:r w:rsidRPr="00745E70">
        <w:rPr>
          <w:rFonts w:ascii="Times New Roman" w:eastAsia="Times New Roman" w:hAnsi="Times New Roman" w:cs="Times New Roman"/>
          <w:color w:val="333333"/>
          <w:sz w:val="24"/>
          <w:szCs w:val="24"/>
        </w:rPr>
        <w:lastRenderedPageBreak/>
        <w:t>додається у готові рідкі страви, солодкі страви безпосередньо перед видачею. С-вітамінізація компотів та узварів повинна проводитись після їх охолодження до температури +12-15°С, при С-вітамінізації киселів аскорбінова кислота додається до крохмального борошна. Підігрів С-вітамінізованих страв заборонений. Порядок зберігання та використання аскорбінової кислоти, проведення щоденної С-вітамінізації контролює медичний працівник закладу. На харчоблоці ведеться журнал, в якому щоденно зазначаються назва страви, до якої додавали аскорбінову кислоту, кількість порцій, кількість внесеного порошкового вітаміну С, час видачі страви та прізвище працівника, який безпосередньо здійснював С-вітамінізацію. Якщо вихованці щоденно отримують полівітамінні препарати, в яких вміст аскорбінової кислоти забезпечує більше 80% добової фізіологічної потреби дітей, С-вітамінізація готових страв не проводиться.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1" w:name="n261"/>
      <w:bookmarkEnd w:id="261"/>
      <w:r w:rsidRPr="00745E70">
        <w:rPr>
          <w:rFonts w:ascii="Times New Roman" w:eastAsia="Times New Roman" w:hAnsi="Times New Roman" w:cs="Times New Roman"/>
          <w:color w:val="333333"/>
          <w:sz w:val="24"/>
          <w:szCs w:val="24"/>
        </w:rPr>
        <w:t>8.9. На харчоблоці необхідно вести журнал контролю за якістю продуктів, що швидко псуються. В журналі вказуються дата отримання продуктів зі складу на харчоблок, перелік та кількість продуктів, їх якість та номер супроводжувального документа (накладної), закінчення терміну придатності продуктів згідно з накладною, підпис завідувача виробництвом або кухаря.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2" w:name="n262"/>
      <w:bookmarkEnd w:id="262"/>
      <w:r w:rsidRPr="00745E70">
        <w:rPr>
          <w:rFonts w:ascii="Times New Roman" w:eastAsia="Times New Roman" w:hAnsi="Times New Roman" w:cs="Times New Roman"/>
          <w:color w:val="333333"/>
          <w:sz w:val="24"/>
          <w:szCs w:val="24"/>
        </w:rPr>
        <w:t>8.10. Щоденно працівниками харчоблоку та призначеним медичним працівником ведеться </w:t>
      </w:r>
      <w:hyperlink r:id="rId39" w:anchor="n443" w:history="1">
        <w:r w:rsidRPr="00745E70">
          <w:rPr>
            <w:rFonts w:ascii="Times New Roman" w:eastAsia="Times New Roman" w:hAnsi="Times New Roman" w:cs="Times New Roman"/>
            <w:color w:val="0000FF"/>
            <w:sz w:val="24"/>
            <w:szCs w:val="24"/>
            <w:u w:val="single"/>
          </w:rPr>
          <w:t>журнал здоров'я працівників харчоблоку</w:t>
        </w:r>
      </w:hyperlink>
      <w:r w:rsidRPr="00745E70">
        <w:rPr>
          <w:rFonts w:ascii="Times New Roman" w:eastAsia="Times New Roman" w:hAnsi="Times New Roman" w:cs="Times New Roman"/>
          <w:color w:val="333333"/>
          <w:sz w:val="24"/>
          <w:szCs w:val="24"/>
        </w:rPr>
        <w:t> відповідно до додатка 5 до цих Санітарних правил.</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3" w:name="n263"/>
      <w:bookmarkEnd w:id="263"/>
      <w:r w:rsidRPr="00745E70">
        <w:rPr>
          <w:rFonts w:ascii="Times New Roman" w:eastAsia="Times New Roman" w:hAnsi="Times New Roman" w:cs="Times New Roman"/>
          <w:color w:val="333333"/>
          <w:sz w:val="24"/>
          <w:szCs w:val="24"/>
        </w:rPr>
        <w:t>8.11. Забороняється приймати до харчоблоку продукти: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4" w:name="n264"/>
      <w:bookmarkEnd w:id="264"/>
      <w:r w:rsidRPr="00745E70">
        <w:rPr>
          <w:rFonts w:ascii="Times New Roman" w:eastAsia="Times New Roman" w:hAnsi="Times New Roman" w:cs="Times New Roman"/>
          <w:color w:val="333333"/>
          <w:sz w:val="24"/>
          <w:szCs w:val="24"/>
        </w:rPr>
        <w:t>без супроводжувальних документів, що підтверджують їх походження, якість та безпечність;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5" w:name="n265"/>
      <w:bookmarkEnd w:id="265"/>
      <w:r w:rsidRPr="00745E70">
        <w:rPr>
          <w:rFonts w:ascii="Times New Roman" w:eastAsia="Times New Roman" w:hAnsi="Times New Roman" w:cs="Times New Roman"/>
          <w:color w:val="333333"/>
          <w:sz w:val="24"/>
          <w:szCs w:val="24"/>
        </w:rPr>
        <w:t>продукти, у яких закінчився термін зберігання або придатності до вживання;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6" w:name="n266"/>
      <w:bookmarkEnd w:id="266"/>
      <w:r w:rsidRPr="00745E70">
        <w:rPr>
          <w:rFonts w:ascii="Times New Roman" w:eastAsia="Times New Roman" w:hAnsi="Times New Roman" w:cs="Times New Roman"/>
          <w:color w:val="333333"/>
          <w:sz w:val="24"/>
          <w:szCs w:val="24"/>
        </w:rPr>
        <w:t>з ознаками псування, пошкодження шкідниками;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7" w:name="n267"/>
      <w:bookmarkEnd w:id="267"/>
      <w:r w:rsidRPr="00745E70">
        <w:rPr>
          <w:rFonts w:ascii="Times New Roman" w:eastAsia="Times New Roman" w:hAnsi="Times New Roman" w:cs="Times New Roman"/>
          <w:color w:val="333333"/>
          <w:sz w:val="24"/>
          <w:szCs w:val="24"/>
        </w:rPr>
        <w:t>продукти, що швидко псуються, у яких термін реалізації закінчується менше ніж за 6 годин;</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8" w:name="n268"/>
      <w:bookmarkEnd w:id="268"/>
      <w:r w:rsidRPr="00745E70">
        <w:rPr>
          <w:rFonts w:ascii="Times New Roman" w:eastAsia="Times New Roman" w:hAnsi="Times New Roman" w:cs="Times New Roman"/>
          <w:color w:val="333333"/>
          <w:sz w:val="24"/>
          <w:szCs w:val="24"/>
        </w:rPr>
        <w:t>субпродукти, окрім яловичого язика, серця, печінки;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69" w:name="n269"/>
      <w:bookmarkEnd w:id="269"/>
      <w:r w:rsidRPr="00745E70">
        <w:rPr>
          <w:rFonts w:ascii="Times New Roman" w:eastAsia="Times New Roman" w:hAnsi="Times New Roman" w:cs="Times New Roman"/>
          <w:color w:val="333333"/>
          <w:sz w:val="24"/>
          <w:szCs w:val="24"/>
        </w:rPr>
        <w:t>ковбасні вироби першого й нижчого ґатунку, кров’яні, ліверні ковбаси, зельци, сальтисони тощо;</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0" w:name="n270"/>
      <w:bookmarkEnd w:id="270"/>
      <w:r w:rsidRPr="00745E70">
        <w:rPr>
          <w:rFonts w:ascii="Times New Roman" w:eastAsia="Times New Roman" w:hAnsi="Times New Roman" w:cs="Times New Roman"/>
          <w:color w:val="333333"/>
          <w:sz w:val="24"/>
          <w:szCs w:val="24"/>
        </w:rPr>
        <w:t>непатрану птицю;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1" w:name="n271"/>
      <w:bookmarkEnd w:id="271"/>
      <w:r w:rsidRPr="00745E70">
        <w:rPr>
          <w:rFonts w:ascii="Times New Roman" w:eastAsia="Times New Roman" w:hAnsi="Times New Roman" w:cs="Times New Roman"/>
          <w:color w:val="333333"/>
          <w:sz w:val="24"/>
          <w:szCs w:val="24"/>
        </w:rPr>
        <w:t>м'ясо та яйця водоплавної птиці;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2" w:name="n272"/>
      <w:bookmarkEnd w:id="272"/>
      <w:r w:rsidRPr="00745E70">
        <w:rPr>
          <w:rFonts w:ascii="Times New Roman" w:eastAsia="Times New Roman" w:hAnsi="Times New Roman" w:cs="Times New Roman"/>
          <w:color w:val="333333"/>
          <w:sz w:val="24"/>
          <w:szCs w:val="24"/>
        </w:rPr>
        <w:t>будь-які кулінарні напівфабрикати фабричного походження;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3" w:name="n273"/>
      <w:bookmarkEnd w:id="273"/>
      <w:r w:rsidRPr="00745E70">
        <w:rPr>
          <w:rFonts w:ascii="Times New Roman" w:eastAsia="Times New Roman" w:hAnsi="Times New Roman" w:cs="Times New Roman"/>
          <w:color w:val="333333"/>
          <w:sz w:val="24"/>
          <w:szCs w:val="24"/>
        </w:rPr>
        <w:t>консерви з порушенням герметичності, бомбажем, деформовані, з пошкодженими етикетками або без маркування;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4" w:name="n274"/>
      <w:bookmarkEnd w:id="274"/>
      <w:r w:rsidRPr="00745E70">
        <w:rPr>
          <w:rFonts w:ascii="Times New Roman" w:eastAsia="Times New Roman" w:hAnsi="Times New Roman" w:cs="Times New Roman"/>
          <w:color w:val="333333"/>
          <w:sz w:val="24"/>
          <w:szCs w:val="24"/>
        </w:rPr>
        <w:t>консервовані продукти домашнього виготовлення;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5" w:name="n275"/>
      <w:bookmarkEnd w:id="275"/>
      <w:r w:rsidRPr="00745E70">
        <w:rPr>
          <w:rFonts w:ascii="Times New Roman" w:eastAsia="Times New Roman" w:hAnsi="Times New Roman" w:cs="Times New Roman"/>
          <w:color w:val="333333"/>
          <w:sz w:val="24"/>
          <w:szCs w:val="24"/>
        </w:rPr>
        <w:t>закусочні овочеві консерви (з обсмажених коренеплодів, фаршированих овочів, комбіновані м’ясо-овочеві та з крупами);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6" w:name="n276"/>
      <w:bookmarkEnd w:id="276"/>
      <w:r w:rsidRPr="00745E70">
        <w:rPr>
          <w:rFonts w:ascii="Times New Roman" w:eastAsia="Times New Roman" w:hAnsi="Times New Roman" w:cs="Times New Roman"/>
          <w:color w:val="333333"/>
          <w:sz w:val="24"/>
          <w:szCs w:val="24"/>
        </w:rPr>
        <w:t>консерви з риби, яка була попередньо оброблена підсушкою, смаженням або копченням;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7" w:name="n277"/>
      <w:bookmarkEnd w:id="277"/>
      <w:r w:rsidRPr="00745E70">
        <w:rPr>
          <w:rFonts w:ascii="Times New Roman" w:eastAsia="Times New Roman" w:hAnsi="Times New Roman" w:cs="Times New Roman"/>
          <w:color w:val="333333"/>
          <w:sz w:val="24"/>
          <w:szCs w:val="24"/>
        </w:rPr>
        <w:t>консерви рибні у томатному соусі, у маринаді, желе, у складних соусах, комбіновані риборослинні, закусочні консерви, паштети;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8" w:name="n278"/>
      <w:bookmarkEnd w:id="278"/>
      <w:r w:rsidRPr="00745E70">
        <w:rPr>
          <w:rFonts w:ascii="Times New Roman" w:eastAsia="Times New Roman" w:hAnsi="Times New Roman" w:cs="Times New Roman"/>
          <w:color w:val="333333"/>
          <w:sz w:val="24"/>
          <w:szCs w:val="24"/>
        </w:rPr>
        <w:t>сирокопчені м’ясні гастрономічні вироби та ковбаси;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79" w:name="n279"/>
      <w:bookmarkEnd w:id="279"/>
      <w:r w:rsidRPr="00745E70">
        <w:rPr>
          <w:rFonts w:ascii="Times New Roman" w:eastAsia="Times New Roman" w:hAnsi="Times New Roman" w:cs="Times New Roman"/>
          <w:color w:val="333333"/>
          <w:sz w:val="24"/>
          <w:szCs w:val="24"/>
        </w:rPr>
        <w:t>гострі соуси, кетчупи, майонези, аджики, мариновані овочі та фрукти;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0" w:name="n280"/>
      <w:bookmarkEnd w:id="280"/>
      <w:r w:rsidRPr="00745E70">
        <w:rPr>
          <w:rFonts w:ascii="Times New Roman" w:eastAsia="Times New Roman" w:hAnsi="Times New Roman" w:cs="Times New Roman"/>
          <w:color w:val="333333"/>
          <w:sz w:val="24"/>
          <w:szCs w:val="24"/>
        </w:rPr>
        <w:t>кулінарні жири, спреди, маргарини та інші гідрогенізовані жири;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1" w:name="n281"/>
      <w:bookmarkEnd w:id="281"/>
      <w:r w:rsidRPr="00745E70">
        <w:rPr>
          <w:rFonts w:ascii="Times New Roman" w:eastAsia="Times New Roman" w:hAnsi="Times New Roman" w:cs="Times New Roman"/>
          <w:color w:val="333333"/>
          <w:sz w:val="24"/>
          <w:szCs w:val="24"/>
        </w:rPr>
        <w:lastRenderedPageBreak/>
        <w:t>каву натуральну, тонізуючі, у тому числі енергетичні, напої;</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2" w:name="n282"/>
      <w:bookmarkEnd w:id="282"/>
      <w:r w:rsidRPr="00745E70">
        <w:rPr>
          <w:rFonts w:ascii="Times New Roman" w:eastAsia="Times New Roman" w:hAnsi="Times New Roman" w:cs="Times New Roman"/>
          <w:color w:val="333333"/>
          <w:sz w:val="24"/>
          <w:szCs w:val="24"/>
        </w:rPr>
        <w:t>газовані напої, сильногазовану питну та столову мінеральну воду;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3" w:name="n283"/>
      <w:bookmarkEnd w:id="283"/>
      <w:r w:rsidRPr="00745E70">
        <w:rPr>
          <w:rFonts w:ascii="Times New Roman" w:eastAsia="Times New Roman" w:hAnsi="Times New Roman" w:cs="Times New Roman"/>
          <w:color w:val="333333"/>
          <w:sz w:val="24"/>
          <w:szCs w:val="24"/>
        </w:rPr>
        <w:t>чіпси, гострі сухарики, солоні горішки та інші сухі закуски, жувальну гумку;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4" w:name="n284"/>
      <w:bookmarkEnd w:id="284"/>
      <w:r w:rsidRPr="00745E70">
        <w:rPr>
          <w:rFonts w:ascii="Times New Roman" w:eastAsia="Times New Roman" w:hAnsi="Times New Roman" w:cs="Times New Roman"/>
          <w:color w:val="333333"/>
          <w:sz w:val="24"/>
          <w:szCs w:val="24"/>
        </w:rPr>
        <w:t>гриби;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5" w:name="n285"/>
      <w:bookmarkEnd w:id="285"/>
      <w:r w:rsidRPr="00745E70">
        <w:rPr>
          <w:rFonts w:ascii="Times New Roman" w:eastAsia="Times New Roman" w:hAnsi="Times New Roman" w:cs="Times New Roman"/>
          <w:color w:val="333333"/>
          <w:sz w:val="24"/>
          <w:szCs w:val="24"/>
        </w:rPr>
        <w:t>свіжі екзотичні фрукти (фейхоа, кокос, ананас, гуава, манго, папайя, авокадо тощо).</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6" w:name="n286"/>
      <w:bookmarkEnd w:id="286"/>
      <w:r w:rsidRPr="00745E70">
        <w:rPr>
          <w:rFonts w:ascii="Times New Roman" w:eastAsia="Times New Roman" w:hAnsi="Times New Roman" w:cs="Times New Roman"/>
          <w:color w:val="333333"/>
          <w:sz w:val="24"/>
          <w:szCs w:val="24"/>
        </w:rPr>
        <w:t>Забороняється: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7" w:name="n287"/>
      <w:bookmarkEnd w:id="287"/>
      <w:r w:rsidRPr="00745E70">
        <w:rPr>
          <w:rFonts w:ascii="Times New Roman" w:eastAsia="Times New Roman" w:hAnsi="Times New Roman" w:cs="Times New Roman"/>
          <w:color w:val="333333"/>
          <w:sz w:val="24"/>
          <w:szCs w:val="24"/>
        </w:rPr>
        <w:t>використання залишків їжі від попереднього прийому або з минулого дня;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8" w:name="n288"/>
      <w:bookmarkEnd w:id="288"/>
      <w:r w:rsidRPr="00745E70">
        <w:rPr>
          <w:rFonts w:ascii="Times New Roman" w:eastAsia="Times New Roman" w:hAnsi="Times New Roman" w:cs="Times New Roman"/>
          <w:color w:val="333333"/>
          <w:sz w:val="24"/>
          <w:szCs w:val="24"/>
        </w:rPr>
        <w:t>повторне замороження продуктів та зберігання продуктів після первинної обробки;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89" w:name="n289"/>
      <w:bookmarkEnd w:id="289"/>
      <w:r w:rsidRPr="00745E70">
        <w:rPr>
          <w:rFonts w:ascii="Times New Roman" w:eastAsia="Times New Roman" w:hAnsi="Times New Roman" w:cs="Times New Roman"/>
          <w:color w:val="333333"/>
          <w:sz w:val="24"/>
          <w:szCs w:val="24"/>
        </w:rPr>
        <w:t>виготовлення кисляку, йогуртів, сиру та інших кисломолочних продуктів; млинців, вареників, пельменів із сирим м’ясом, макаронів «по-флотськи» з сиром м’яким або м’ясом, млинців з сиром м’яким або м’ясом; кондитерських виробів з кремом; квасу, лимонадів, напоїв, морсів власного приготування; холодців, зельців, заливних м’ясних чи рибних блюд; форшмаку з оселедцю; виробів у фритюрі, паштетів, перших страв на бульйоні з свинячих та яловичих кісток; яєшні-глазуньї; складних салатів (більше трьох складників);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0" w:name="n290"/>
      <w:bookmarkEnd w:id="290"/>
      <w:r w:rsidRPr="00745E70">
        <w:rPr>
          <w:rFonts w:ascii="Times New Roman" w:eastAsia="Times New Roman" w:hAnsi="Times New Roman" w:cs="Times New Roman"/>
          <w:color w:val="333333"/>
          <w:sz w:val="24"/>
          <w:szCs w:val="24"/>
        </w:rPr>
        <w:t>використання фляжного молока, сметани, сиру без додаткової термічної обробки;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1" w:name="n291"/>
      <w:bookmarkEnd w:id="291"/>
      <w:r w:rsidRPr="00745E70">
        <w:rPr>
          <w:rFonts w:ascii="Times New Roman" w:eastAsia="Times New Roman" w:hAnsi="Times New Roman" w:cs="Times New Roman"/>
          <w:color w:val="333333"/>
          <w:sz w:val="24"/>
          <w:szCs w:val="24"/>
        </w:rPr>
        <w:t>переливання кисломолочних напоїв із дрібної споживчої тари в одну ємність.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2" w:name="n292"/>
      <w:bookmarkEnd w:id="292"/>
      <w:r w:rsidRPr="00745E70">
        <w:rPr>
          <w:rFonts w:ascii="Times New Roman" w:eastAsia="Times New Roman" w:hAnsi="Times New Roman" w:cs="Times New Roman"/>
          <w:color w:val="333333"/>
          <w:sz w:val="24"/>
          <w:szCs w:val="24"/>
        </w:rPr>
        <w:t>8.12. Про включення до асортименту нових продуктів та страв повідомляються територіальні органи Держсанепідслужби України.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3" w:name="n293"/>
      <w:bookmarkEnd w:id="293"/>
      <w:r w:rsidRPr="00745E70">
        <w:rPr>
          <w:rFonts w:ascii="Times New Roman" w:eastAsia="Times New Roman" w:hAnsi="Times New Roman" w:cs="Times New Roman"/>
          <w:color w:val="333333"/>
          <w:sz w:val="24"/>
          <w:szCs w:val="24"/>
        </w:rPr>
        <w:t>8.13. Щоденно в спеціальній школі (школі-інтернаті) та Центрі медичним працівником здійснюється відбір добових проб кожної приготованої страви у спеціально підготовлені ємності з кришками. Супи, напої, гарніри відбираються в об’ємі не менше 100 мл; м’ясні, рибні страви, салати, холодні закуски</w:t>
      </w:r>
      <w:r w:rsidRPr="00745E70">
        <w:rPr>
          <w:rFonts w:ascii="Times New Roman" w:eastAsia="Times New Roman" w:hAnsi="Times New Roman" w:cs="Times New Roman"/>
          <w:color w:val="333333"/>
          <w:sz w:val="28"/>
        </w:rPr>
        <w:t> </w:t>
      </w:r>
      <w:r w:rsidRPr="00745E70">
        <w:rPr>
          <w:rFonts w:ascii="Times New Roman" w:eastAsia="Times New Roman" w:hAnsi="Times New Roman" w:cs="Times New Roman"/>
          <w:color w:val="333333"/>
          <w:sz w:val="24"/>
          <w:szCs w:val="24"/>
        </w:rPr>
        <w:t>- від 50 г до 100 г. Кількість порцій на кожний прийом їжі при приготуванні на харчоблоці повинна враховувати й об’єм добових проб та бракеражні порції.</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4" w:name="n294"/>
      <w:bookmarkEnd w:id="294"/>
      <w:r w:rsidRPr="00745E70">
        <w:rPr>
          <w:rFonts w:ascii="Times New Roman" w:eastAsia="Times New Roman" w:hAnsi="Times New Roman" w:cs="Times New Roman"/>
          <w:color w:val="333333"/>
          <w:sz w:val="24"/>
          <w:szCs w:val="24"/>
        </w:rPr>
        <w:t>Добові проби зберігаються у холодильнику для готової продукції протягом 24 годин після видачі страв при температурі від +2 до +6°С з маркуванням назви страви та часу реалізації. Після закінчення терміну зберігання добові проби утилізуються як харчові відходи, ємності і кришки ретельно миються та кип’ятяться 15 хвилин у 2% розчині харчової соди або 30 хвилин без додавання соди.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5" w:name="n295"/>
      <w:bookmarkEnd w:id="295"/>
      <w:r w:rsidRPr="00745E70">
        <w:rPr>
          <w:rFonts w:ascii="Times New Roman" w:eastAsia="Times New Roman" w:hAnsi="Times New Roman" w:cs="Times New Roman"/>
          <w:color w:val="333333"/>
          <w:sz w:val="24"/>
          <w:szCs w:val="24"/>
        </w:rPr>
        <w:t>8.14. Дозвіл на видачу готової їжі дає медичний працівник за органолептичними показниками до надходження страв на роздачу. У бракеражному журналі обов’язково вказуються дата, назва страви та який прийом їжі (сніданок, обід тощо); оцінка виконання меню з зазначенням фактичного об’єму готової страви, правильності кулінарної обробки та якості страви; дозвіл на видачу їжі з особистим підписом медичного працівника.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6" w:name="n296"/>
      <w:bookmarkEnd w:id="296"/>
      <w:r w:rsidRPr="00745E70">
        <w:rPr>
          <w:rFonts w:ascii="Times New Roman" w:eastAsia="Times New Roman" w:hAnsi="Times New Roman" w:cs="Times New Roman"/>
          <w:color w:val="333333"/>
          <w:sz w:val="24"/>
          <w:szCs w:val="24"/>
        </w:rPr>
        <w:t>8.15. Утримання та оснащення приміщень харчоблоку спеціальної школи (школи-інтернату) та Центру, транспортування, приймання та зберігання харчових продуктів, обробка сировини, виробництво та реалізація продукції, а також умови праці та особиста гігієна персоналу харчоблоку повинні відповідати вимогам </w:t>
      </w:r>
      <w:hyperlink r:id="rId40" w:tgtFrame="_blank" w:history="1">
        <w:r w:rsidRPr="00745E70">
          <w:rPr>
            <w:rFonts w:ascii="Times New Roman" w:eastAsia="Times New Roman" w:hAnsi="Times New Roman" w:cs="Times New Roman"/>
            <w:color w:val="0000FF"/>
            <w:sz w:val="24"/>
            <w:szCs w:val="24"/>
            <w:u w:val="single"/>
          </w:rPr>
          <w:t>Інструкції з організації харчування дітей у дошкільних навчальних закладах</w:t>
        </w:r>
      </w:hyperlink>
      <w:r w:rsidRPr="00745E70">
        <w:rPr>
          <w:rFonts w:ascii="Times New Roman" w:eastAsia="Times New Roman" w:hAnsi="Times New Roman" w:cs="Times New Roman"/>
          <w:color w:val="333333"/>
          <w:sz w:val="24"/>
          <w:szCs w:val="24"/>
        </w:rPr>
        <w:t>, затвердженої наказом Міністерства освіти і науки України та Міністерства охорони здоров'я України від 17 квітня 2006 року № 298/227, зареєстрованої в Міністерстві юстиції України 05 травня 2006 року за № 523/12397, та </w:t>
      </w:r>
      <w:hyperlink r:id="rId41" w:tgtFrame="_blank" w:history="1">
        <w:r w:rsidRPr="00745E70">
          <w:rPr>
            <w:rFonts w:ascii="Times New Roman" w:eastAsia="Times New Roman" w:hAnsi="Times New Roman" w:cs="Times New Roman"/>
            <w:color w:val="0000FF"/>
            <w:sz w:val="24"/>
            <w:szCs w:val="24"/>
            <w:u w:val="single"/>
          </w:rPr>
          <w:t>Порядку організації харчування дітей у навчальних та оздоровчих закладах</w:t>
        </w:r>
      </w:hyperlink>
      <w:r w:rsidRPr="00745E70">
        <w:rPr>
          <w:rFonts w:ascii="Times New Roman" w:eastAsia="Times New Roman" w:hAnsi="Times New Roman" w:cs="Times New Roman"/>
          <w:color w:val="333333"/>
          <w:sz w:val="24"/>
          <w:szCs w:val="24"/>
        </w:rPr>
        <w:t>, затвердженого наказом Міністерства охорони здоров'я України, Міністерства освіти і науки України 01 червня 2005 року № 242/329, зареєстрованого в Міністерстві юстиції України 15 червня 2005 року за № 661/10941.</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7" w:name="n297"/>
      <w:bookmarkEnd w:id="297"/>
      <w:r w:rsidRPr="00745E70">
        <w:rPr>
          <w:rFonts w:ascii="Times New Roman" w:eastAsia="Times New Roman" w:hAnsi="Times New Roman" w:cs="Times New Roman"/>
          <w:color w:val="333333"/>
          <w:sz w:val="24"/>
          <w:szCs w:val="24"/>
        </w:rPr>
        <w:lastRenderedPageBreak/>
        <w:t>8.16. Забороняється будь-яка оренда приміщень харчоблоку, їдалень, роздаткових, буфетів або використання цих приміщень персоналом та населенням для святкувань та інших заходів.</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298" w:name="n298"/>
      <w:bookmarkEnd w:id="298"/>
      <w:r w:rsidRPr="00745E70">
        <w:rPr>
          <w:rFonts w:ascii="Times New Roman" w:eastAsia="Times New Roman" w:hAnsi="Times New Roman" w:cs="Times New Roman"/>
          <w:b/>
          <w:bCs/>
          <w:color w:val="333333"/>
          <w:sz w:val="28"/>
        </w:rPr>
        <w:t>IX. Режим дня і організація навчально-виховного процесу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299" w:name="n299"/>
      <w:bookmarkEnd w:id="299"/>
      <w:r w:rsidRPr="00745E70">
        <w:rPr>
          <w:rFonts w:ascii="Times New Roman" w:eastAsia="Times New Roman" w:hAnsi="Times New Roman" w:cs="Times New Roman"/>
          <w:color w:val="333333"/>
          <w:sz w:val="24"/>
          <w:szCs w:val="24"/>
        </w:rPr>
        <w:t>9.1. Організація навчально-виховного процесу передбачає правильну побудову режиму дня, навчального процесу, корекційно-розвиткових занять, гурткової діяльності з урахуванням місцевості та профілю спеціальної школи (школи-інтернату) та Центру.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0" w:name="n300"/>
      <w:bookmarkEnd w:id="300"/>
      <w:r w:rsidRPr="00745E70">
        <w:rPr>
          <w:rFonts w:ascii="Times New Roman" w:eastAsia="Times New Roman" w:hAnsi="Times New Roman" w:cs="Times New Roman"/>
          <w:color w:val="333333"/>
          <w:sz w:val="24"/>
          <w:szCs w:val="24"/>
        </w:rPr>
        <w:t>9.2. Режим роботи спеціальної школи (школи-інтернату) та Центру встановлюється адміністрацією закладу з урахуванням особливостей організації навчально-виховного процесу та корекційно-розвиткової роботи відповідно до контингенту вихованців та погоджується з відповідними структурними підрозділами місцевих державних адміністрацій, територіальними органами Державної санітарно-епідеміологічної служби.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1" w:name="n301"/>
      <w:bookmarkEnd w:id="301"/>
      <w:r w:rsidRPr="00745E70">
        <w:rPr>
          <w:rFonts w:ascii="Times New Roman" w:eastAsia="Times New Roman" w:hAnsi="Times New Roman" w:cs="Times New Roman"/>
          <w:color w:val="333333"/>
          <w:sz w:val="24"/>
          <w:szCs w:val="24"/>
        </w:rPr>
        <w:t>9.3. Тривалість основних компонентів режиму дня повинна відповідати віковим потребам дітей і особливостям їх здоров'я.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2" w:name="n302"/>
      <w:bookmarkEnd w:id="302"/>
      <w:r w:rsidRPr="00745E70">
        <w:rPr>
          <w:rFonts w:ascii="Times New Roman" w:eastAsia="Times New Roman" w:hAnsi="Times New Roman" w:cs="Times New Roman"/>
          <w:color w:val="333333"/>
          <w:sz w:val="24"/>
          <w:szCs w:val="24"/>
        </w:rPr>
        <w:t>Тривалість нічного сну учнів (вихованців) молодшого шкільного віку повинна бути не менше 10 годин, середнього шкільного віку - 9 годин, старшого шкільного віку - 8,5 години.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3" w:name="n303"/>
      <w:bookmarkEnd w:id="303"/>
      <w:r w:rsidRPr="00745E70">
        <w:rPr>
          <w:rFonts w:ascii="Times New Roman" w:eastAsia="Times New Roman" w:hAnsi="Times New Roman" w:cs="Times New Roman"/>
          <w:color w:val="333333"/>
          <w:sz w:val="24"/>
          <w:szCs w:val="24"/>
        </w:rPr>
        <w:t>9.4. Для дітей молодшого шкільного віку тривалість денного сну складає від 1 до 2 годин. Також денний сон рекомендується ослабленим дітям інших вікових груп за медичними показаннями.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4" w:name="n304"/>
      <w:bookmarkEnd w:id="304"/>
      <w:r w:rsidRPr="00745E70">
        <w:rPr>
          <w:rFonts w:ascii="Times New Roman" w:eastAsia="Times New Roman" w:hAnsi="Times New Roman" w:cs="Times New Roman"/>
          <w:color w:val="333333"/>
          <w:sz w:val="24"/>
          <w:szCs w:val="24"/>
        </w:rPr>
        <w:t>9.5. Тривалість прогулянок, умови та організація їх проведення залежать від віку, стану здоров'я і профілю спеціальної школи (школи-інтернату) та Центру. Для учнів (вихованців) молодшого шкільного віку загальна тривалість прогулянок повинна бути не менше 3,5 години на день, середнього шкільного віку - 3 години, старшого шкільного віку - 2,5 години.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5" w:name="n305"/>
      <w:bookmarkEnd w:id="305"/>
      <w:r w:rsidRPr="00745E70">
        <w:rPr>
          <w:rFonts w:ascii="Times New Roman" w:eastAsia="Times New Roman" w:hAnsi="Times New Roman" w:cs="Times New Roman"/>
          <w:color w:val="333333"/>
          <w:sz w:val="24"/>
          <w:szCs w:val="24"/>
        </w:rPr>
        <w:t>9.6. </w:t>
      </w:r>
      <w:hyperlink r:id="rId42" w:anchor="n446" w:history="1">
        <w:r w:rsidRPr="00745E70">
          <w:rPr>
            <w:rFonts w:ascii="Times New Roman" w:eastAsia="Times New Roman" w:hAnsi="Times New Roman" w:cs="Times New Roman"/>
            <w:color w:val="0000FF"/>
            <w:sz w:val="24"/>
            <w:szCs w:val="24"/>
            <w:u w:val="single"/>
          </w:rPr>
          <w:t>Рекомендований режим дня</w:t>
        </w:r>
      </w:hyperlink>
      <w:r w:rsidRPr="00745E70">
        <w:rPr>
          <w:rFonts w:ascii="Times New Roman" w:eastAsia="Times New Roman" w:hAnsi="Times New Roman" w:cs="Times New Roman"/>
          <w:color w:val="333333"/>
          <w:sz w:val="24"/>
          <w:szCs w:val="24"/>
        </w:rPr>
        <w:t> учнів (вихованців) спеціальних шкіл (шкіл-інтернатів) та Центрів наведений у додатку 6 до цих Санітарних правил.</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6" w:name="n306"/>
      <w:bookmarkEnd w:id="306"/>
      <w:r w:rsidRPr="00745E70">
        <w:rPr>
          <w:rFonts w:ascii="Times New Roman" w:eastAsia="Times New Roman" w:hAnsi="Times New Roman" w:cs="Times New Roman"/>
          <w:color w:val="333333"/>
          <w:sz w:val="24"/>
          <w:szCs w:val="24"/>
        </w:rPr>
        <w:t>9.7. При організації навчального процесу необхідно забезпечити оптимальні тижневе і денне навантаження, розклад уроків, перерви між уроками, діяльність учнів (вихованців) протягом уроків і перерв.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7" w:name="n307"/>
      <w:bookmarkEnd w:id="307"/>
      <w:r w:rsidRPr="00745E70">
        <w:rPr>
          <w:rFonts w:ascii="Times New Roman" w:eastAsia="Times New Roman" w:hAnsi="Times New Roman" w:cs="Times New Roman"/>
          <w:color w:val="333333"/>
          <w:sz w:val="24"/>
          <w:szCs w:val="24"/>
        </w:rPr>
        <w:t>9.8. Кількість навчальних годин (сумарно інваріантна частина, варіативна, фізична культура) повинна становити на тиждень не більше: у підготовчому, 1-му класі - 20 годин, у 2-му - 21 годину, 3-4-му - 22 години, 5-му - 25 годин, 6-му - 28 годин, 7-му - 30 годин, 8-12-му - 32 години.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8" w:name="n308"/>
      <w:bookmarkEnd w:id="308"/>
      <w:r w:rsidRPr="00745E70">
        <w:rPr>
          <w:rFonts w:ascii="Times New Roman" w:eastAsia="Times New Roman" w:hAnsi="Times New Roman" w:cs="Times New Roman"/>
          <w:color w:val="333333"/>
          <w:sz w:val="24"/>
          <w:szCs w:val="24"/>
        </w:rPr>
        <w:t>9.9. Для підготовчих класів організовується не більше трьох навчальних занять у день тривалістю 30 хвилин та перервами не менше 20 хвилин.</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09" w:name="n309"/>
      <w:bookmarkEnd w:id="309"/>
      <w:r w:rsidRPr="00745E70">
        <w:rPr>
          <w:rFonts w:ascii="Times New Roman" w:eastAsia="Times New Roman" w:hAnsi="Times New Roman" w:cs="Times New Roman"/>
          <w:color w:val="333333"/>
          <w:sz w:val="24"/>
          <w:szCs w:val="24"/>
        </w:rPr>
        <w:t>9.10. Тривалість уроку для учнів (вихованців) підготовчого, 1-го класів становить 35 хвилин, 2-4-го класів - 40 хвилин, 5-12-го класів - 45 хвилин. У спеціальній школі (школі-інтернаті) та Центрі для дітей з порушеннями опорно-рухового апарату тривалість уроків у 5-12-му класі може становити 40 хвилин за погодженням з відповідними структурними підрозділами місцевих державних адміністрацій, територіальними органами Державної санітарно-епідеміологічної служби.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0" w:name="n310"/>
      <w:bookmarkEnd w:id="310"/>
      <w:r w:rsidRPr="00745E70">
        <w:rPr>
          <w:rFonts w:ascii="Times New Roman" w:eastAsia="Times New Roman" w:hAnsi="Times New Roman" w:cs="Times New Roman"/>
          <w:color w:val="333333"/>
          <w:sz w:val="24"/>
          <w:szCs w:val="24"/>
        </w:rPr>
        <w:t>9.11. Розклад уроків складається відповідно до робочого навчального плану з дотриманням педагогічних та гігієнічних вимог з урахуванням індивідуальних особливостей учнів. </w:t>
      </w:r>
      <w:hyperlink r:id="rId43" w:anchor="n450" w:history="1">
        <w:r w:rsidRPr="00745E70">
          <w:rPr>
            <w:rFonts w:ascii="Times New Roman" w:eastAsia="Times New Roman" w:hAnsi="Times New Roman" w:cs="Times New Roman"/>
            <w:color w:val="0000FF"/>
            <w:sz w:val="24"/>
            <w:szCs w:val="24"/>
            <w:u w:val="single"/>
          </w:rPr>
          <w:t>Гігієнічні вимоги до розкладу уроків</w:t>
        </w:r>
      </w:hyperlink>
      <w:r w:rsidRPr="00745E70">
        <w:rPr>
          <w:rFonts w:ascii="Times New Roman" w:eastAsia="Times New Roman" w:hAnsi="Times New Roman" w:cs="Times New Roman"/>
          <w:color w:val="333333"/>
          <w:sz w:val="24"/>
          <w:szCs w:val="24"/>
        </w:rPr>
        <w:t> наведені у додатку 7 до цих Санітарних правил.</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1" w:name="n311"/>
      <w:bookmarkEnd w:id="311"/>
      <w:r w:rsidRPr="00745E70">
        <w:rPr>
          <w:rFonts w:ascii="Times New Roman" w:eastAsia="Times New Roman" w:hAnsi="Times New Roman" w:cs="Times New Roman"/>
          <w:color w:val="333333"/>
          <w:sz w:val="24"/>
          <w:szCs w:val="24"/>
        </w:rPr>
        <w:t xml:space="preserve">9.12. Безперервне зорове навантаження для учнів молодшого шкільного віку не повинно перевищувати 10 хвилин, середнього і старшого шкільного віку - 15 хвилин. Сліпі діти із залишковим зором, які навчаються за системою Брайля, можуть виконувати безперервну </w:t>
      </w:r>
      <w:r w:rsidRPr="00745E70">
        <w:rPr>
          <w:rFonts w:ascii="Times New Roman" w:eastAsia="Times New Roman" w:hAnsi="Times New Roman" w:cs="Times New Roman"/>
          <w:color w:val="333333"/>
          <w:sz w:val="24"/>
          <w:szCs w:val="24"/>
        </w:rPr>
        <w:lastRenderedPageBreak/>
        <w:t>зорову роботу 1-2 рази протягом уроку по 5 хвилин. Сліпі діти з повною втратою зору повинні чергувати тактильне сприйняття зі слуховим.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2" w:name="n312"/>
      <w:bookmarkEnd w:id="312"/>
      <w:r w:rsidRPr="00745E70">
        <w:rPr>
          <w:rFonts w:ascii="Times New Roman" w:eastAsia="Times New Roman" w:hAnsi="Times New Roman" w:cs="Times New Roman"/>
          <w:color w:val="333333"/>
          <w:sz w:val="24"/>
          <w:szCs w:val="24"/>
        </w:rPr>
        <w:t>9.13. Для дітей усіх вікових груп протягом уроку необхідно проводити 2 фізкультхвилинки тривалістю по 2-3 хвилини або 1 фізкультхвилинку у середині уроку тривалістю 5 хвилин (5-6 вправ для профілактики порушень постави, зору, дихальна гімнастика). Рекомендований </w:t>
      </w:r>
      <w:hyperlink r:id="rId44" w:anchor="n473" w:history="1">
        <w:r w:rsidRPr="00745E70">
          <w:rPr>
            <w:rFonts w:ascii="Times New Roman" w:eastAsia="Times New Roman" w:hAnsi="Times New Roman" w:cs="Times New Roman"/>
            <w:color w:val="0000FF"/>
            <w:sz w:val="24"/>
            <w:szCs w:val="24"/>
            <w:u w:val="single"/>
          </w:rPr>
          <w:t>приклад вправ для фізкультурних хвилинок</w:t>
        </w:r>
      </w:hyperlink>
      <w:r w:rsidRPr="00745E70">
        <w:rPr>
          <w:rFonts w:ascii="Times New Roman" w:eastAsia="Times New Roman" w:hAnsi="Times New Roman" w:cs="Times New Roman"/>
          <w:color w:val="333333"/>
          <w:sz w:val="24"/>
          <w:szCs w:val="24"/>
        </w:rPr>
        <w:t> під час уроків наведений у додатку 8 до цих Санітарних правил.</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3" w:name="n313"/>
      <w:bookmarkEnd w:id="313"/>
      <w:r w:rsidRPr="00745E70">
        <w:rPr>
          <w:rFonts w:ascii="Times New Roman" w:eastAsia="Times New Roman" w:hAnsi="Times New Roman" w:cs="Times New Roman"/>
          <w:color w:val="333333"/>
          <w:sz w:val="24"/>
          <w:szCs w:val="24"/>
        </w:rPr>
        <w:t>9.14. Тривалість перерв між уроками становить 15 хвилин, великої перерви після 3 уроку - 30 хвилин (або після 2-го і 3-го уроків - по 20 хвилин). Під час перерв необхідно забезпечити вихід дітей у рекреаційні приміщення або на пришкільну ділянку для проведення активного відпочинку та провітрювання класів і кабінетів.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4" w:name="n314"/>
      <w:bookmarkEnd w:id="314"/>
      <w:r w:rsidRPr="00745E70">
        <w:rPr>
          <w:rFonts w:ascii="Times New Roman" w:eastAsia="Times New Roman" w:hAnsi="Times New Roman" w:cs="Times New Roman"/>
          <w:color w:val="333333"/>
          <w:sz w:val="24"/>
          <w:szCs w:val="24"/>
        </w:rPr>
        <w:t>9.15. Домашні та самостійні завдання у підготовчому й першому класах не задаються. Письмові домашні завдання у 2-4-х класах не є обов'язковими. Домашні завдання у 5-12-х класах задаються з урахуванням психофізичних особливостей, індивідуальних можливостей учнів. Обсяг домашніх завдань повинен бути таким, щоб на їх виконання учні 2-4-х класів витрачали не більше 1 години, 5-9-х класів - не більше 2 годин, 10-12-х класів - не більше 3 годин.</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5" w:name="n315"/>
      <w:bookmarkEnd w:id="315"/>
      <w:r w:rsidRPr="00745E70">
        <w:rPr>
          <w:rFonts w:ascii="Times New Roman" w:eastAsia="Times New Roman" w:hAnsi="Times New Roman" w:cs="Times New Roman"/>
          <w:color w:val="333333"/>
          <w:sz w:val="24"/>
          <w:szCs w:val="24"/>
        </w:rPr>
        <w:t>9.16. Для організації позанавчальної, гурткової діяльності учнів повинні використовуватись різні загальношкільні приміщення: читальний, актовий, музичний, спортивний зали, кімнати для гурткових занять, басейн тощо.</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6" w:name="n316"/>
      <w:bookmarkEnd w:id="316"/>
      <w:r w:rsidRPr="00745E70">
        <w:rPr>
          <w:rFonts w:ascii="Times New Roman" w:eastAsia="Times New Roman" w:hAnsi="Times New Roman" w:cs="Times New Roman"/>
          <w:color w:val="333333"/>
          <w:sz w:val="24"/>
          <w:szCs w:val="24"/>
        </w:rPr>
        <w:t>9.17. Тривалість занять у гуртках залежить від стану здоров'я дітей і не повинна перевищувати для дітей молодшого шкільного віку 45 хвилин, середнього і старшого шкільного віку - 1,5 години на день 2-3 рази на тиждень.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7" w:name="n317"/>
      <w:bookmarkEnd w:id="317"/>
      <w:r w:rsidRPr="00745E70">
        <w:rPr>
          <w:rFonts w:ascii="Times New Roman" w:eastAsia="Times New Roman" w:hAnsi="Times New Roman" w:cs="Times New Roman"/>
          <w:color w:val="333333"/>
          <w:sz w:val="24"/>
          <w:szCs w:val="24"/>
        </w:rPr>
        <w:t>9.18. Види діяльності емоційного характеру (вистави, концерти, ігри, репетиції тощо) повинні бути розподілені рівномірно протягом навчального тижня і чергуватись з руховою активністю протягом дня і тижня.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8" w:name="n318"/>
      <w:bookmarkEnd w:id="318"/>
      <w:r w:rsidRPr="00745E70">
        <w:rPr>
          <w:rFonts w:ascii="Times New Roman" w:eastAsia="Times New Roman" w:hAnsi="Times New Roman" w:cs="Times New Roman"/>
          <w:color w:val="333333"/>
          <w:sz w:val="24"/>
          <w:szCs w:val="24"/>
        </w:rPr>
        <w:t>9.19. При використанні у навчальному процесі технічних засобів навчання (далі - ТЗН) - інтерактивні дошки, кіно- та відеопроектори тощо) встановлюється така тривалість їх застосування: підготовчі, 1-ші класи - 15 хв., 2-4-ті класи - 15-20 хв., 5-7-мі класи - 20-25 хв., 8-12-ті класи - 25-30 хв. Кількість уроків із застосуванням ТЗН протягом тижня не повинна бути більшою 3-4 для учнів початкових класів, 4-6 для учнів старших класів.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19" w:name="n319"/>
      <w:bookmarkEnd w:id="319"/>
      <w:r w:rsidRPr="00745E70">
        <w:rPr>
          <w:rFonts w:ascii="Times New Roman" w:eastAsia="Times New Roman" w:hAnsi="Times New Roman" w:cs="Times New Roman"/>
          <w:color w:val="333333"/>
          <w:sz w:val="24"/>
          <w:szCs w:val="24"/>
        </w:rPr>
        <w:t>9.20. Безперервна робота з екраном персонального комп’ютера (далі - ПК) повинна бути не більше:</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0" w:name="n320"/>
      <w:bookmarkEnd w:id="320"/>
      <w:r w:rsidRPr="00745E70">
        <w:rPr>
          <w:rFonts w:ascii="Times New Roman" w:eastAsia="Times New Roman" w:hAnsi="Times New Roman" w:cs="Times New Roman"/>
          <w:color w:val="333333"/>
          <w:sz w:val="24"/>
          <w:szCs w:val="24"/>
        </w:rPr>
        <w:t>для учнів 1-х класів -10 хв.;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1" w:name="n321"/>
      <w:bookmarkEnd w:id="321"/>
      <w:r w:rsidRPr="00745E70">
        <w:rPr>
          <w:rFonts w:ascii="Times New Roman" w:eastAsia="Times New Roman" w:hAnsi="Times New Roman" w:cs="Times New Roman"/>
          <w:color w:val="333333"/>
          <w:sz w:val="24"/>
          <w:szCs w:val="24"/>
        </w:rPr>
        <w:t>для учнів 2-4-х класів - 15 хв.;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2" w:name="n322"/>
      <w:bookmarkEnd w:id="322"/>
      <w:r w:rsidRPr="00745E70">
        <w:rPr>
          <w:rFonts w:ascii="Times New Roman" w:eastAsia="Times New Roman" w:hAnsi="Times New Roman" w:cs="Times New Roman"/>
          <w:color w:val="333333"/>
          <w:sz w:val="24"/>
          <w:szCs w:val="24"/>
        </w:rPr>
        <w:t>для учнів 5-7-х класів - 20 хв.;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3" w:name="n323"/>
      <w:bookmarkEnd w:id="323"/>
      <w:r w:rsidRPr="00745E70">
        <w:rPr>
          <w:rFonts w:ascii="Times New Roman" w:eastAsia="Times New Roman" w:hAnsi="Times New Roman" w:cs="Times New Roman"/>
          <w:color w:val="333333"/>
          <w:sz w:val="24"/>
          <w:szCs w:val="24"/>
        </w:rPr>
        <w:t>для учнів 8-9-х класів - 25 хв.;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4" w:name="n324"/>
      <w:bookmarkEnd w:id="324"/>
      <w:r w:rsidRPr="00745E70">
        <w:rPr>
          <w:rFonts w:ascii="Times New Roman" w:eastAsia="Times New Roman" w:hAnsi="Times New Roman" w:cs="Times New Roman"/>
          <w:color w:val="333333"/>
          <w:sz w:val="24"/>
          <w:szCs w:val="24"/>
        </w:rPr>
        <w:t>для учнів 10-12-х класів - до 30 хв.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5" w:name="n325"/>
      <w:bookmarkEnd w:id="325"/>
      <w:r w:rsidRPr="00745E70">
        <w:rPr>
          <w:rFonts w:ascii="Times New Roman" w:eastAsia="Times New Roman" w:hAnsi="Times New Roman" w:cs="Times New Roman"/>
          <w:color w:val="333333"/>
          <w:sz w:val="24"/>
          <w:szCs w:val="24"/>
        </w:rPr>
        <w:t>Після безперервної роботи за ПК необхідно проводити 2-3-хвилинні вправи для профілактики зорової втоми; через 20-30 хвилин роботи з використанням ПК - фізичні вправи для профілактики загального стомлення.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6" w:name="n326"/>
      <w:bookmarkEnd w:id="326"/>
      <w:r w:rsidRPr="00745E70">
        <w:rPr>
          <w:rFonts w:ascii="Times New Roman" w:eastAsia="Times New Roman" w:hAnsi="Times New Roman" w:cs="Times New Roman"/>
          <w:color w:val="333333"/>
          <w:sz w:val="24"/>
          <w:szCs w:val="24"/>
        </w:rPr>
        <w:t>Заняття у комп’ютерних гуртках проводяться не частіше 2-х разів на тиждень, тривалість занять для учнів 7-10 років не повинна бути більше 45 хв., 11-13 років - не більше 60 хв. Робота учнів за ПК повинна проводитись у індивідуальному режимі.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7" w:name="n327"/>
      <w:bookmarkEnd w:id="327"/>
      <w:r w:rsidRPr="00745E70">
        <w:rPr>
          <w:rFonts w:ascii="Times New Roman" w:eastAsia="Times New Roman" w:hAnsi="Times New Roman" w:cs="Times New Roman"/>
          <w:color w:val="333333"/>
          <w:sz w:val="24"/>
          <w:szCs w:val="24"/>
        </w:rPr>
        <w:lastRenderedPageBreak/>
        <w:t>Загальна тривалість роботи з ПК під час канікул повинна бути обмежена 45 хвилинами протягом дня.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8" w:name="n328"/>
      <w:bookmarkEnd w:id="328"/>
      <w:r w:rsidRPr="00745E70">
        <w:rPr>
          <w:rFonts w:ascii="Times New Roman" w:eastAsia="Times New Roman" w:hAnsi="Times New Roman" w:cs="Times New Roman"/>
          <w:color w:val="333333"/>
          <w:sz w:val="24"/>
          <w:szCs w:val="24"/>
        </w:rPr>
        <w:t>9.21. При перегляді телепередач у вечірні години обов'язкове штучне освітлення приміщення верхнім світлом. Тривалість перегляду телепередач у вільний час повинна складати не більше 1 години і не частіше 2 разів на тиждень.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29" w:name="n329"/>
      <w:bookmarkEnd w:id="329"/>
      <w:r w:rsidRPr="00745E70">
        <w:rPr>
          <w:rFonts w:ascii="Times New Roman" w:eastAsia="Times New Roman" w:hAnsi="Times New Roman" w:cs="Times New Roman"/>
          <w:color w:val="333333"/>
          <w:sz w:val="24"/>
          <w:szCs w:val="24"/>
        </w:rPr>
        <w:t>9.22. Рівні звуку шуму, що проникає до приміщень закладу, та рівень шуму на території не повинні перевищувати 50 дБ. При використанні аудіотехніки на регуляторах гучності звуковідтворювальної техніки повинні бути мітки максимального рівня гучності у класній кімнаті для мовної та музичної інформації - відповідно 50 дБ та 70 дБ. Навушники для індивідуального використання аудіотехніки повинні мати мале нелінійне викривлення (до 0,5%), широкий частотний діапазон (31,5-20000 Гц), їх конструкція повинна захищати від зовнішніх шумів - знижувати зовнішні шуми не менше ніж на 20 дБ.</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0" w:name="n330"/>
      <w:bookmarkEnd w:id="330"/>
      <w:r w:rsidRPr="00745E70">
        <w:rPr>
          <w:rFonts w:ascii="Times New Roman" w:eastAsia="Times New Roman" w:hAnsi="Times New Roman" w:cs="Times New Roman"/>
          <w:color w:val="333333"/>
          <w:sz w:val="24"/>
          <w:szCs w:val="24"/>
        </w:rPr>
        <w:t>9.23. Учні спеціальних шкіл (шкіл-інтернатів) та Центрів допускаються до участі у процесі самообслуговування з дозволу медичних працівників закладу. Самообслуговування повинно організовуватися відповідно до віку, статі, фізичних особливостей і стану здоров'я дітей. Робота із самообслуговування повинна проводитися за участі педагогів, класних керівників, вихователів і медичних працівників.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1" w:name="n331"/>
      <w:bookmarkEnd w:id="331"/>
      <w:r w:rsidRPr="00745E70">
        <w:rPr>
          <w:rFonts w:ascii="Times New Roman" w:eastAsia="Times New Roman" w:hAnsi="Times New Roman" w:cs="Times New Roman"/>
          <w:color w:val="333333"/>
          <w:sz w:val="24"/>
          <w:szCs w:val="24"/>
        </w:rPr>
        <w:t>Роботу із самообслуговування слід проводити з урахуванням двох напрямів: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2" w:name="n332"/>
      <w:bookmarkEnd w:id="332"/>
      <w:r w:rsidRPr="00745E70">
        <w:rPr>
          <w:rFonts w:ascii="Times New Roman" w:eastAsia="Times New Roman" w:hAnsi="Times New Roman" w:cs="Times New Roman"/>
          <w:color w:val="333333"/>
          <w:sz w:val="24"/>
          <w:szCs w:val="24"/>
        </w:rPr>
        <w:t>попередження забруднення земельної ділянки і навчально-побутових приміщень;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3" w:name="n333"/>
      <w:bookmarkEnd w:id="333"/>
      <w:r w:rsidRPr="00745E70">
        <w:rPr>
          <w:rFonts w:ascii="Times New Roman" w:eastAsia="Times New Roman" w:hAnsi="Times New Roman" w:cs="Times New Roman"/>
          <w:color w:val="333333"/>
          <w:sz w:val="24"/>
          <w:szCs w:val="24"/>
        </w:rPr>
        <w:t>очищення земельної ділянки та побутових приміщень від забруднення.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4" w:name="n334"/>
      <w:bookmarkEnd w:id="334"/>
      <w:r w:rsidRPr="00745E70">
        <w:rPr>
          <w:rFonts w:ascii="Times New Roman" w:eastAsia="Times New Roman" w:hAnsi="Times New Roman" w:cs="Times New Roman"/>
          <w:color w:val="333333"/>
          <w:sz w:val="24"/>
          <w:szCs w:val="24"/>
        </w:rPr>
        <w:t>У процесі самообслуговування учні можуть виконувати прибирання класів, кабінетів, лабораторій: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5" w:name="n335"/>
      <w:bookmarkEnd w:id="335"/>
      <w:r w:rsidRPr="00745E70">
        <w:rPr>
          <w:rFonts w:ascii="Times New Roman" w:eastAsia="Times New Roman" w:hAnsi="Times New Roman" w:cs="Times New Roman"/>
          <w:color w:val="333333"/>
          <w:sz w:val="24"/>
          <w:szCs w:val="24"/>
        </w:rPr>
        <w:t>наприкінці кожного дня (учні 5-12-х класів);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6" w:name="n336"/>
      <w:bookmarkEnd w:id="336"/>
      <w:r w:rsidRPr="00745E70">
        <w:rPr>
          <w:rFonts w:ascii="Times New Roman" w:eastAsia="Times New Roman" w:hAnsi="Times New Roman" w:cs="Times New Roman"/>
          <w:color w:val="333333"/>
          <w:sz w:val="24"/>
          <w:szCs w:val="24"/>
        </w:rPr>
        <w:t>генеральне прибирання кожного тижня й місяця (учні 9-12-х класів).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7" w:name="n337"/>
      <w:bookmarkEnd w:id="337"/>
      <w:r w:rsidRPr="00745E70">
        <w:rPr>
          <w:rFonts w:ascii="Times New Roman" w:eastAsia="Times New Roman" w:hAnsi="Times New Roman" w:cs="Times New Roman"/>
          <w:color w:val="333333"/>
          <w:sz w:val="24"/>
          <w:szCs w:val="24"/>
        </w:rPr>
        <w:t>Тривалість самообслуговування для учнів 2-4-х класів у спеціальній школі (школі-інтернаті) та Центрі не повинна перевищувати 1 години на тиждень, а для учнів 5-12-х класів - 2 години на тиждень.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8" w:name="n338"/>
      <w:bookmarkEnd w:id="338"/>
      <w:r w:rsidRPr="00745E70">
        <w:rPr>
          <w:rFonts w:ascii="Times New Roman" w:eastAsia="Times New Roman" w:hAnsi="Times New Roman" w:cs="Times New Roman"/>
          <w:color w:val="333333"/>
          <w:sz w:val="24"/>
          <w:szCs w:val="24"/>
        </w:rPr>
        <w:t>Одноразова тривалість роботи із самообслуговування не повинна перевищувати для учнів 2-4-х класів 30 хвилин, 5-9-х класів - 45 хвилин, 10-12-х класів - 1,5 години. Роботу необхідно проводити у спеціальному одязі. Усі види прибирання здійснюються лише вологим методом з наступним провітрюванням приміщень. Миття підлоги дозволяється учням з 10 років при обов’язковому використанні швабри.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39" w:name="n339"/>
      <w:bookmarkEnd w:id="339"/>
      <w:r w:rsidRPr="00745E70">
        <w:rPr>
          <w:rFonts w:ascii="Times New Roman" w:eastAsia="Times New Roman" w:hAnsi="Times New Roman" w:cs="Times New Roman"/>
          <w:color w:val="333333"/>
          <w:sz w:val="24"/>
          <w:szCs w:val="24"/>
        </w:rPr>
        <w:t>Допускається участь учнів (чергові класи) в накриванні обідніх столів (за умови використання санітарного одягу). Перебування учнів у виробничих приміщеннях харчоблоку забороняється.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0" w:name="n340"/>
      <w:bookmarkEnd w:id="340"/>
      <w:r w:rsidRPr="00745E70">
        <w:rPr>
          <w:rFonts w:ascii="Times New Roman" w:eastAsia="Times New Roman" w:hAnsi="Times New Roman" w:cs="Times New Roman"/>
          <w:color w:val="333333"/>
          <w:sz w:val="24"/>
          <w:szCs w:val="24"/>
        </w:rPr>
        <w:t>Учні не допускаються до виконання робіт, що небезпечні для їх життя та здоров'я, створюють загрозу зараження інфекційними хворобами: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1" w:name="n341"/>
      <w:bookmarkEnd w:id="341"/>
      <w:r w:rsidRPr="00745E70">
        <w:rPr>
          <w:rFonts w:ascii="Times New Roman" w:eastAsia="Times New Roman" w:hAnsi="Times New Roman" w:cs="Times New Roman"/>
          <w:color w:val="333333"/>
          <w:sz w:val="24"/>
          <w:szCs w:val="24"/>
        </w:rPr>
        <w:t>робота із значним фізичним навантаженням (вага вантажу для підняття школярами 11-12 років не більше 4 кг, 13-14 років - 5 кг, 15 років хлопчикам - 12 кг, дівчаткам - 6 кг, 16 років - 14 кг і 7 кг відповідно, 17 років - 16 кг і 8 кг, максимальна вага вантажу встановлюється індивідуально за рекомендацією лікаря);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2" w:name="n342"/>
      <w:bookmarkEnd w:id="342"/>
      <w:r w:rsidRPr="00745E70">
        <w:rPr>
          <w:rFonts w:ascii="Times New Roman" w:eastAsia="Times New Roman" w:hAnsi="Times New Roman" w:cs="Times New Roman"/>
          <w:color w:val="333333"/>
          <w:sz w:val="24"/>
          <w:szCs w:val="24"/>
        </w:rPr>
        <w:t>робота з електроприладами;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3" w:name="n343"/>
      <w:bookmarkEnd w:id="343"/>
      <w:r w:rsidRPr="00745E70">
        <w:rPr>
          <w:rFonts w:ascii="Times New Roman" w:eastAsia="Times New Roman" w:hAnsi="Times New Roman" w:cs="Times New Roman"/>
          <w:color w:val="333333"/>
          <w:sz w:val="24"/>
          <w:szCs w:val="24"/>
        </w:rPr>
        <w:t>миття вікон, очищення даху і проїжджих частин вулиці від снігу, льоду;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4" w:name="n344"/>
      <w:bookmarkEnd w:id="344"/>
      <w:r w:rsidRPr="00745E70">
        <w:rPr>
          <w:rFonts w:ascii="Times New Roman" w:eastAsia="Times New Roman" w:hAnsi="Times New Roman" w:cs="Times New Roman"/>
          <w:color w:val="333333"/>
          <w:sz w:val="24"/>
          <w:szCs w:val="24"/>
        </w:rPr>
        <w:t>очищення освітлювальної апаратури, вентиляційного обладнання та витяжних шаф;</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5" w:name="n345"/>
      <w:bookmarkEnd w:id="345"/>
      <w:r w:rsidRPr="00745E70">
        <w:rPr>
          <w:rFonts w:ascii="Times New Roman" w:eastAsia="Times New Roman" w:hAnsi="Times New Roman" w:cs="Times New Roman"/>
          <w:color w:val="333333"/>
          <w:sz w:val="24"/>
          <w:szCs w:val="24"/>
        </w:rPr>
        <w:lastRenderedPageBreak/>
        <w:t>перенесення скла та виробів із нього;</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6" w:name="n346"/>
      <w:bookmarkEnd w:id="346"/>
      <w:r w:rsidRPr="00745E70">
        <w:rPr>
          <w:rFonts w:ascii="Times New Roman" w:eastAsia="Times New Roman" w:hAnsi="Times New Roman" w:cs="Times New Roman"/>
          <w:color w:val="333333"/>
          <w:sz w:val="24"/>
          <w:szCs w:val="24"/>
        </w:rPr>
        <w:t>прибирання санвузлів, умивальних та кімнат гігієни, медичних та допоміжних приміщень, сходів, рекреаційних приміщень, майстерень, спортивних приміщень, актової зали, харчоблоку, роздаткової, буфету, обідньої зали;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7" w:name="n347"/>
      <w:bookmarkEnd w:id="347"/>
      <w:r w:rsidRPr="00745E70">
        <w:rPr>
          <w:rFonts w:ascii="Times New Roman" w:eastAsia="Times New Roman" w:hAnsi="Times New Roman" w:cs="Times New Roman"/>
          <w:color w:val="333333"/>
          <w:sz w:val="24"/>
          <w:szCs w:val="24"/>
        </w:rPr>
        <w:t>прання постільної білизни;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8" w:name="n348"/>
      <w:bookmarkEnd w:id="348"/>
      <w:r w:rsidRPr="00745E70">
        <w:rPr>
          <w:rFonts w:ascii="Times New Roman" w:eastAsia="Times New Roman" w:hAnsi="Times New Roman" w:cs="Times New Roman"/>
          <w:color w:val="333333"/>
          <w:sz w:val="24"/>
          <w:szCs w:val="24"/>
        </w:rPr>
        <w:t>винесення та вивезення відходів;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49" w:name="n349"/>
      <w:bookmarkEnd w:id="349"/>
      <w:r w:rsidRPr="00745E70">
        <w:rPr>
          <w:rFonts w:ascii="Times New Roman" w:eastAsia="Times New Roman" w:hAnsi="Times New Roman" w:cs="Times New Roman"/>
          <w:color w:val="333333"/>
          <w:sz w:val="24"/>
          <w:szCs w:val="24"/>
        </w:rPr>
        <w:t>догляд за хворими тваринами, птахами;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0" w:name="n350"/>
      <w:bookmarkEnd w:id="350"/>
      <w:r w:rsidRPr="00745E70">
        <w:rPr>
          <w:rFonts w:ascii="Times New Roman" w:eastAsia="Times New Roman" w:hAnsi="Times New Roman" w:cs="Times New Roman"/>
          <w:color w:val="333333"/>
          <w:sz w:val="24"/>
          <w:szCs w:val="24"/>
        </w:rPr>
        <w:t>догляд за дітьми, хворими на інфекційні хвороби;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1" w:name="n351"/>
      <w:bookmarkEnd w:id="351"/>
      <w:r w:rsidRPr="00745E70">
        <w:rPr>
          <w:rFonts w:ascii="Times New Roman" w:eastAsia="Times New Roman" w:hAnsi="Times New Roman" w:cs="Times New Roman"/>
          <w:color w:val="333333"/>
          <w:sz w:val="24"/>
          <w:szCs w:val="24"/>
        </w:rPr>
        <w:t>робота з хімічними речовинами (крім занять на уроках хімії);</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2" w:name="n352"/>
      <w:bookmarkEnd w:id="352"/>
      <w:r w:rsidRPr="00745E70">
        <w:rPr>
          <w:rFonts w:ascii="Times New Roman" w:eastAsia="Times New Roman" w:hAnsi="Times New Roman" w:cs="Times New Roman"/>
          <w:color w:val="333333"/>
          <w:sz w:val="24"/>
          <w:szCs w:val="24"/>
        </w:rPr>
        <w:t>робота у котельнях,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3" w:name="n353"/>
      <w:bookmarkEnd w:id="353"/>
      <w:r w:rsidRPr="00745E70">
        <w:rPr>
          <w:rFonts w:ascii="Times New Roman" w:eastAsia="Times New Roman" w:hAnsi="Times New Roman" w:cs="Times New Roman"/>
          <w:color w:val="333333"/>
          <w:sz w:val="24"/>
          <w:szCs w:val="24"/>
        </w:rPr>
        <w:t>проведення нічних чергувань.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4" w:name="n354"/>
      <w:bookmarkEnd w:id="354"/>
      <w:r w:rsidRPr="00745E70">
        <w:rPr>
          <w:rFonts w:ascii="Times New Roman" w:eastAsia="Times New Roman" w:hAnsi="Times New Roman" w:cs="Times New Roman"/>
          <w:color w:val="333333"/>
          <w:sz w:val="24"/>
          <w:szCs w:val="24"/>
        </w:rPr>
        <w:t>Учні 2-4-х класів можуть брати участь у прибиранні території школи, доглядати за квітами, учні 5-12-х класів - у генеральному та щодобовому прибиранні ділянки (підмітати, очищувати від снігу, саджати дерева та доглядати за ними).</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355" w:name="n355"/>
      <w:bookmarkEnd w:id="355"/>
      <w:r w:rsidRPr="00745E70">
        <w:rPr>
          <w:rFonts w:ascii="Times New Roman" w:eastAsia="Times New Roman" w:hAnsi="Times New Roman" w:cs="Times New Roman"/>
          <w:b/>
          <w:bCs/>
          <w:color w:val="333333"/>
          <w:sz w:val="28"/>
        </w:rPr>
        <w:t>Х. Організація фізичного виховання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6" w:name="n356"/>
      <w:bookmarkEnd w:id="356"/>
      <w:r w:rsidRPr="00745E70">
        <w:rPr>
          <w:rFonts w:ascii="Times New Roman" w:eastAsia="Times New Roman" w:hAnsi="Times New Roman" w:cs="Times New Roman"/>
          <w:color w:val="333333"/>
          <w:sz w:val="24"/>
          <w:szCs w:val="24"/>
        </w:rPr>
        <w:t>10.1. У системі фізичного виховання учнів використовують різні організаційні форми рухової активності: ранкову гімнастику, фізкультхвилинки під час уроків, рухливі ігри та фізичні вправи під час перерв, уроки фізичної культури, заняття ЛФК, ритмікою, прогулянки, музичні заняття, заняття у спортивних та танцювальних гуртках.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7" w:name="n357"/>
      <w:bookmarkEnd w:id="357"/>
      <w:r w:rsidRPr="00745E70">
        <w:rPr>
          <w:rFonts w:ascii="Times New Roman" w:eastAsia="Times New Roman" w:hAnsi="Times New Roman" w:cs="Times New Roman"/>
          <w:color w:val="333333"/>
          <w:sz w:val="24"/>
          <w:szCs w:val="24"/>
        </w:rPr>
        <w:t>10.2. Медичний персонал на основі результатів поглиблених медичних оглядів розподіляє учнів на групи для занять фізичною культурою і спортом: основну, підготовчу, спеціальну.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8" w:name="n358"/>
      <w:bookmarkEnd w:id="358"/>
      <w:r w:rsidRPr="00745E70">
        <w:rPr>
          <w:rFonts w:ascii="Times New Roman" w:eastAsia="Times New Roman" w:hAnsi="Times New Roman" w:cs="Times New Roman"/>
          <w:color w:val="333333"/>
          <w:sz w:val="24"/>
          <w:szCs w:val="24"/>
        </w:rPr>
        <w:t>10.3. Уроки фізичної культури проводяться не менше 3 разів на тиждень. Подвоєння уроків фізкультури не допускається.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59" w:name="n359"/>
      <w:bookmarkEnd w:id="359"/>
      <w:r w:rsidRPr="00745E70">
        <w:rPr>
          <w:rFonts w:ascii="Times New Roman" w:eastAsia="Times New Roman" w:hAnsi="Times New Roman" w:cs="Times New Roman"/>
          <w:color w:val="333333"/>
          <w:sz w:val="24"/>
          <w:szCs w:val="24"/>
        </w:rPr>
        <w:t>10.4. Структура уроків фізкультури передбачає чотири частини: вступну (3-4 хв.), підготовчу (12-15 хв.), основну (20-25 хв.), заключну (4-5 хв.). Під час підготовчої частини обов'язковим є проведення комплексу вправ для профілактики і корекції порушень постави та плоскостопості. Під час заключної частини необхідно провести для учнів вправи дихальної гімнастики та релаксації.</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0" w:name="n360"/>
      <w:bookmarkEnd w:id="360"/>
      <w:r w:rsidRPr="00745E70">
        <w:rPr>
          <w:rFonts w:ascii="Times New Roman" w:eastAsia="Times New Roman" w:hAnsi="Times New Roman" w:cs="Times New Roman"/>
          <w:color w:val="333333"/>
          <w:sz w:val="24"/>
          <w:szCs w:val="24"/>
        </w:rPr>
        <w:t>10.5. Обов'язковим під час проведення уроків фізкультури, занять у спортивних і танцювальних гуртках є самоконтроль учнів за функціональним станом організму (вимірювання частоти серцевих скорочень, частоти дихання тощо) з веденням спортивного щоденника.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1" w:name="n361"/>
      <w:bookmarkEnd w:id="361"/>
      <w:r w:rsidRPr="00745E70">
        <w:rPr>
          <w:rFonts w:ascii="Times New Roman" w:eastAsia="Times New Roman" w:hAnsi="Times New Roman" w:cs="Times New Roman"/>
          <w:color w:val="333333"/>
          <w:sz w:val="24"/>
          <w:szCs w:val="24"/>
        </w:rPr>
        <w:t>10.6. Фізичне навантаження учнів під час занять необхідно диференціювати з урахуванням їх віку, статі, стану здоров'я, фізичної підготовленості, рекомендацій лікарів.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2" w:name="n362"/>
      <w:bookmarkEnd w:id="362"/>
      <w:r w:rsidRPr="00745E70">
        <w:rPr>
          <w:rFonts w:ascii="Times New Roman" w:eastAsia="Times New Roman" w:hAnsi="Times New Roman" w:cs="Times New Roman"/>
          <w:color w:val="333333"/>
          <w:sz w:val="24"/>
          <w:szCs w:val="24"/>
        </w:rPr>
        <w:t>10.7. Заняття дітей фізкультурою, спортом, ЛФК, ритмікою повинні проводити спеціально підготовлені педагоги, тренери, спеціалісти з ЛФК та з фізичної реабілітації.</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3" w:name="n363"/>
      <w:bookmarkEnd w:id="363"/>
      <w:r w:rsidRPr="00745E70">
        <w:rPr>
          <w:rFonts w:ascii="Times New Roman" w:eastAsia="Times New Roman" w:hAnsi="Times New Roman" w:cs="Times New Roman"/>
          <w:color w:val="333333"/>
          <w:sz w:val="24"/>
          <w:szCs w:val="24"/>
        </w:rPr>
        <w:t>10.8. Заходи із загартовування дітей проводяться під контролем медичних працівників з урахуванням віку і стану здоров'я.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4" w:name="n364"/>
      <w:bookmarkEnd w:id="364"/>
      <w:r w:rsidRPr="00745E70">
        <w:rPr>
          <w:rFonts w:ascii="Times New Roman" w:eastAsia="Times New Roman" w:hAnsi="Times New Roman" w:cs="Times New Roman"/>
          <w:color w:val="333333"/>
          <w:sz w:val="24"/>
          <w:szCs w:val="24"/>
        </w:rPr>
        <w:t>10.9. За сприятливих метеорологічних умов заходи фізкультурно-оздоровчої роботи з дітьми слід проводити на відкритому повітрі.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5" w:name="n365"/>
      <w:bookmarkEnd w:id="365"/>
      <w:r w:rsidRPr="00745E70">
        <w:rPr>
          <w:rFonts w:ascii="Times New Roman" w:eastAsia="Times New Roman" w:hAnsi="Times New Roman" w:cs="Times New Roman"/>
          <w:color w:val="333333"/>
          <w:sz w:val="24"/>
          <w:szCs w:val="24"/>
        </w:rPr>
        <w:t xml:space="preserve">10.10. З метою адаптації та соціалізації дітей необхідно передбачити можливість фізкультурно-спортивної діяльності дітей шкільного віку у позашкільних навчальних </w:t>
      </w:r>
      <w:r w:rsidRPr="00745E70">
        <w:rPr>
          <w:rFonts w:ascii="Times New Roman" w:eastAsia="Times New Roman" w:hAnsi="Times New Roman" w:cs="Times New Roman"/>
          <w:color w:val="333333"/>
          <w:sz w:val="24"/>
          <w:szCs w:val="24"/>
        </w:rPr>
        <w:lastRenderedPageBreak/>
        <w:t>закладах, дитячо-юнацьких спортивних школах територіальної освітньої мережі з урахуванням їх стану здоров'я.</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366" w:name="n366"/>
      <w:bookmarkEnd w:id="366"/>
      <w:r w:rsidRPr="00745E70">
        <w:rPr>
          <w:rFonts w:ascii="Times New Roman" w:eastAsia="Times New Roman" w:hAnsi="Times New Roman" w:cs="Times New Roman"/>
          <w:b/>
          <w:bCs/>
          <w:color w:val="333333"/>
          <w:sz w:val="28"/>
        </w:rPr>
        <w:t>ХІ. Організація комплексної реабілітації учнів спеціальних шкіл (шкіл-інтернатів) та Центрів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7" w:name="n367"/>
      <w:bookmarkEnd w:id="367"/>
      <w:r w:rsidRPr="00745E70">
        <w:rPr>
          <w:rFonts w:ascii="Times New Roman" w:eastAsia="Times New Roman" w:hAnsi="Times New Roman" w:cs="Times New Roman"/>
          <w:color w:val="333333"/>
          <w:sz w:val="24"/>
          <w:szCs w:val="24"/>
        </w:rPr>
        <w:t>11.1. Робота з комплексної реабілітації учнів спеціальних шкіл (шкіл-інтернатів) та Центрів здійснюється відповідно до розділу VІ </w:t>
      </w:r>
      <w:hyperlink r:id="rId45" w:tgtFrame="_blank" w:history="1">
        <w:r w:rsidRPr="00745E70">
          <w:rPr>
            <w:rFonts w:ascii="Times New Roman" w:eastAsia="Times New Roman" w:hAnsi="Times New Roman" w:cs="Times New Roman"/>
            <w:color w:val="0000FF"/>
            <w:sz w:val="24"/>
            <w:szCs w:val="24"/>
            <w:u w:val="single"/>
          </w:rPr>
          <w:t>Положення про спеціальну загальноосвітню школу</w:t>
        </w:r>
      </w:hyperlink>
      <w:r w:rsidRPr="00745E70">
        <w:rPr>
          <w:rFonts w:ascii="Times New Roman" w:eastAsia="Times New Roman" w:hAnsi="Times New Roman" w:cs="Times New Roman"/>
          <w:color w:val="333333"/>
          <w:sz w:val="24"/>
          <w:szCs w:val="24"/>
        </w:rPr>
        <w:t>, типових навчальних планів, для дітей з інвалідністю - на основі індивідуальної програми реабілітації дитини-інваліда.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8" w:name="n368"/>
      <w:bookmarkEnd w:id="368"/>
      <w:r w:rsidRPr="00745E70">
        <w:rPr>
          <w:rFonts w:ascii="Times New Roman" w:eastAsia="Times New Roman" w:hAnsi="Times New Roman" w:cs="Times New Roman"/>
          <w:color w:val="333333"/>
          <w:sz w:val="24"/>
          <w:szCs w:val="24"/>
        </w:rPr>
        <w:t>11.2. У спеціальних школах (школах-інтернатах) та Центрах всім учням надаються реабілітаційні послуги залежно від особливостей розвитку: освітні, лікувально-профілактичні, психолого-педагогічні, фізична реабілітація, професійна реабілітація, фізкультурно-спортивна реабілітація, соціальна та побутова реабілітація.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69" w:name="n369"/>
      <w:bookmarkEnd w:id="369"/>
      <w:r w:rsidRPr="00745E70">
        <w:rPr>
          <w:rFonts w:ascii="Times New Roman" w:eastAsia="Times New Roman" w:hAnsi="Times New Roman" w:cs="Times New Roman"/>
          <w:color w:val="333333"/>
          <w:sz w:val="24"/>
          <w:szCs w:val="24"/>
        </w:rPr>
        <w:t>11.3. Вихованці спеціальних шкіл (шкіл-інтернатів) та Центрів повинні бути забезпечені спеціальними засобами для пересування, орієнтування, спілкування та обміну інформацією, у тому числі сучасним тифлотехнічним, сурдотехнічним, іншим комп'ютерним обладнанням з відповідним програмним забезпеченням.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0" w:name="n370"/>
      <w:bookmarkEnd w:id="370"/>
      <w:r w:rsidRPr="00745E70">
        <w:rPr>
          <w:rFonts w:ascii="Times New Roman" w:eastAsia="Times New Roman" w:hAnsi="Times New Roman" w:cs="Times New Roman"/>
          <w:color w:val="333333"/>
          <w:sz w:val="24"/>
          <w:szCs w:val="24"/>
        </w:rPr>
        <w:t>11.4. Відповідно до положень про спеціальні школи (школи-інтернати), Центри, типових навчальних планів у зазначених закладах організуються індивідуальні та групові корекційно-розвиткові заняття.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1" w:name="n371"/>
      <w:bookmarkEnd w:id="371"/>
      <w:r w:rsidRPr="00745E70">
        <w:rPr>
          <w:rFonts w:ascii="Times New Roman" w:eastAsia="Times New Roman" w:hAnsi="Times New Roman" w:cs="Times New Roman"/>
          <w:color w:val="333333"/>
          <w:sz w:val="24"/>
          <w:szCs w:val="24"/>
        </w:rPr>
        <w:t>Зміст корекційно-розвиткових занять спрямований на вирішення специфічних завдань, зумовлених особливостями психофізичного розвитку учнів, і реалізується у школах ІІ та ІІІ ступенів через навчальні предмети та курси: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2" w:name="n372"/>
      <w:bookmarkEnd w:id="372"/>
      <w:r w:rsidRPr="00745E70">
        <w:rPr>
          <w:rFonts w:ascii="Times New Roman" w:eastAsia="Times New Roman" w:hAnsi="Times New Roman" w:cs="Times New Roman"/>
          <w:color w:val="333333"/>
          <w:sz w:val="24"/>
          <w:szCs w:val="24"/>
        </w:rPr>
        <w:t>для сліпих дітей та зі зниженим зором: «Соціально-побутове орієнтування», «Розвиток мовлення», «Корекція вад розвитку», «Орієнтування у просторі», «Ритміка», «Лікувальна фізкультура»;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3" w:name="n373"/>
      <w:bookmarkEnd w:id="373"/>
      <w:r w:rsidRPr="00745E70">
        <w:rPr>
          <w:rFonts w:ascii="Times New Roman" w:eastAsia="Times New Roman" w:hAnsi="Times New Roman" w:cs="Times New Roman"/>
          <w:color w:val="333333"/>
          <w:sz w:val="24"/>
          <w:szCs w:val="24"/>
        </w:rPr>
        <w:t>для глухих дітей: «Розвиток слухо-зорово-тактильного сприймання мовлення та формування вимови», «Ритміка»;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4" w:name="n374"/>
      <w:bookmarkEnd w:id="374"/>
      <w:r w:rsidRPr="00745E70">
        <w:rPr>
          <w:rFonts w:ascii="Times New Roman" w:eastAsia="Times New Roman" w:hAnsi="Times New Roman" w:cs="Times New Roman"/>
          <w:color w:val="333333"/>
          <w:sz w:val="24"/>
          <w:szCs w:val="24"/>
        </w:rPr>
        <w:t>для дітей зі зниженим слухом: «Розвиток слухового сприймання та формування вимови»;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5" w:name="n375"/>
      <w:bookmarkEnd w:id="375"/>
      <w:r w:rsidRPr="00745E70">
        <w:rPr>
          <w:rFonts w:ascii="Times New Roman" w:eastAsia="Times New Roman" w:hAnsi="Times New Roman" w:cs="Times New Roman"/>
          <w:color w:val="333333"/>
          <w:sz w:val="24"/>
          <w:szCs w:val="24"/>
        </w:rPr>
        <w:t>для розумово відсталих дітей: «Розвиток мовлення», «Соціально-побутове орієнтування»;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6" w:name="n376"/>
      <w:bookmarkEnd w:id="376"/>
      <w:r w:rsidRPr="00745E70">
        <w:rPr>
          <w:rFonts w:ascii="Times New Roman" w:eastAsia="Times New Roman" w:hAnsi="Times New Roman" w:cs="Times New Roman"/>
          <w:color w:val="333333"/>
          <w:sz w:val="24"/>
          <w:szCs w:val="24"/>
        </w:rPr>
        <w:t>для дітей з тяжкими порушеннями мовлення: «Розвиток мовлення», «Розвиток зв’язного мовлення», «Лікувальна фізкультура», «Логоритміка»;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7" w:name="n377"/>
      <w:bookmarkEnd w:id="377"/>
      <w:r w:rsidRPr="00745E70">
        <w:rPr>
          <w:rFonts w:ascii="Times New Roman" w:eastAsia="Times New Roman" w:hAnsi="Times New Roman" w:cs="Times New Roman"/>
          <w:color w:val="333333"/>
          <w:sz w:val="24"/>
          <w:szCs w:val="24"/>
        </w:rPr>
        <w:t>для дітей з порушеннями опорно-рухового апарату: «Корекція вад розвитку», «Лікувальна фізкультура»;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8" w:name="n378"/>
      <w:bookmarkEnd w:id="378"/>
      <w:r w:rsidRPr="00745E70">
        <w:rPr>
          <w:rFonts w:ascii="Times New Roman" w:eastAsia="Times New Roman" w:hAnsi="Times New Roman" w:cs="Times New Roman"/>
          <w:color w:val="333333"/>
          <w:sz w:val="24"/>
          <w:szCs w:val="24"/>
        </w:rPr>
        <w:t>для дітей із затримкою психічного розвитку: «Корекція розвитку», «Розвиток мовлення».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79" w:name="n379"/>
      <w:bookmarkEnd w:id="379"/>
      <w:r w:rsidRPr="00745E70">
        <w:rPr>
          <w:rFonts w:ascii="Times New Roman" w:eastAsia="Times New Roman" w:hAnsi="Times New Roman" w:cs="Times New Roman"/>
          <w:color w:val="333333"/>
          <w:sz w:val="24"/>
          <w:szCs w:val="24"/>
        </w:rPr>
        <w:t>Тривалість групового заняття становить 35-40 хв., індивідуального - 20-25 хв. Групи з урахуванням однорідності порушень з наповнюваністю 2-6 чол. комплектуються відповідним спеціалістом з урахуванням рекомендацій психолого-медико-педагогічної комісії навчального закладу.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0" w:name="n380"/>
      <w:bookmarkEnd w:id="380"/>
      <w:r w:rsidRPr="00745E70">
        <w:rPr>
          <w:rFonts w:ascii="Times New Roman" w:eastAsia="Times New Roman" w:hAnsi="Times New Roman" w:cs="Times New Roman"/>
          <w:color w:val="333333"/>
          <w:sz w:val="24"/>
          <w:szCs w:val="24"/>
        </w:rPr>
        <w:t>11.5. У спеціальних школах (школах-інтернатах) та Центрах проводяться заняття з ЛФК відповідно до типових навчальних планів, затверджених Міністерством освіти і науки України.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1" w:name="n381"/>
      <w:bookmarkEnd w:id="381"/>
      <w:r w:rsidRPr="00745E70">
        <w:rPr>
          <w:rFonts w:ascii="Times New Roman" w:eastAsia="Times New Roman" w:hAnsi="Times New Roman" w:cs="Times New Roman"/>
          <w:color w:val="333333"/>
          <w:sz w:val="24"/>
          <w:szCs w:val="24"/>
        </w:rPr>
        <w:lastRenderedPageBreak/>
        <w:t>11.6. Для організації заходів медичної, фізичної, спортивної реабілітації дітей необхідно використовувати кабінети ЛФК, ритміки, медичні приміщення, музичний і спортивний зали, фізкультурно-спортивну зону пришкільної ділянки.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2" w:name="n382"/>
      <w:bookmarkEnd w:id="382"/>
      <w:r w:rsidRPr="00745E70">
        <w:rPr>
          <w:rFonts w:ascii="Times New Roman" w:eastAsia="Times New Roman" w:hAnsi="Times New Roman" w:cs="Times New Roman"/>
          <w:color w:val="333333"/>
          <w:sz w:val="24"/>
          <w:szCs w:val="24"/>
        </w:rPr>
        <w:t>11.7. З метою соціальної адаптації учнів у суспільстві, заохочення їх до активної творчої діяльності бажано передбачити можливість залучення учнів до індивідуальної й групової роботи у гуртках позашкільних навчальних закладів.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3" w:name="n383"/>
      <w:bookmarkEnd w:id="383"/>
      <w:r w:rsidRPr="00745E70">
        <w:rPr>
          <w:rFonts w:ascii="Times New Roman" w:eastAsia="Times New Roman" w:hAnsi="Times New Roman" w:cs="Times New Roman"/>
          <w:color w:val="333333"/>
          <w:sz w:val="24"/>
          <w:szCs w:val="24"/>
        </w:rPr>
        <w:t>На базі спеціальної школи (школи-інтернату) та Центрів можлива організація роботи позашкільних навчальних закладів, гуртків та спортивних секцій з вільним доступом всіх бажаючих дітей, проведення культурно-масових заходів (міжшкільних конкурсів, дитячих фестивалів тощо).</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384" w:name="n384"/>
      <w:bookmarkEnd w:id="384"/>
      <w:r w:rsidRPr="00745E70">
        <w:rPr>
          <w:rFonts w:ascii="Times New Roman" w:eastAsia="Times New Roman" w:hAnsi="Times New Roman" w:cs="Times New Roman"/>
          <w:b/>
          <w:bCs/>
          <w:color w:val="333333"/>
          <w:sz w:val="28"/>
        </w:rPr>
        <w:t>ХІІ. Санітарно-гігієнічне забезпечення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5" w:name="n385"/>
      <w:bookmarkEnd w:id="385"/>
      <w:r w:rsidRPr="00745E70">
        <w:rPr>
          <w:rFonts w:ascii="Times New Roman" w:eastAsia="Times New Roman" w:hAnsi="Times New Roman" w:cs="Times New Roman"/>
          <w:color w:val="333333"/>
          <w:sz w:val="24"/>
          <w:szCs w:val="24"/>
        </w:rPr>
        <w:t>12.1. Територію спеціальної школи (школи-інтернату) та Центру, обладнання (ігрове, фізкультурне, для відпочинку) на земельній ділянці потрібно утримувати в чистоті. Прибирання ділянки повинно проводитись щоденно: вранці та за потреби. У літній період до початку роботи - в'їзди і входи на ділянку, проїзди, доріжки необхідно поливати водою, узимку - своєчасно чистити від снігу та льоду, посипати піском або протиожеледним засобом.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6" w:name="n386"/>
      <w:bookmarkEnd w:id="386"/>
      <w:r w:rsidRPr="00745E70">
        <w:rPr>
          <w:rFonts w:ascii="Times New Roman" w:eastAsia="Times New Roman" w:hAnsi="Times New Roman" w:cs="Times New Roman"/>
          <w:color w:val="333333"/>
          <w:sz w:val="24"/>
          <w:szCs w:val="24"/>
        </w:rPr>
        <w:t>12.2. На території спеціальної школи (школи-інтернату) та Центру не повинно бути безпритульних та диких тварин.</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7" w:name="n387"/>
      <w:bookmarkEnd w:id="387"/>
      <w:r w:rsidRPr="00745E70">
        <w:rPr>
          <w:rFonts w:ascii="Times New Roman" w:eastAsia="Times New Roman" w:hAnsi="Times New Roman" w:cs="Times New Roman"/>
          <w:color w:val="333333"/>
          <w:sz w:val="24"/>
          <w:szCs w:val="24"/>
        </w:rPr>
        <w:t>12.3. Майданчик для збору сміття потрібно утримувати у чистоті, прибирання проводити щоденно. Ємності для харчових відходів слід заповнювати не більше ніж на 2/3 об’єму, після звільнення очищувати, мити із використанням мийних засобів та просушувати. Вивіз харчових та побутових відходів слід здійснювати щоденно.</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8" w:name="n388"/>
      <w:bookmarkEnd w:id="388"/>
      <w:r w:rsidRPr="00745E70">
        <w:rPr>
          <w:rFonts w:ascii="Times New Roman" w:eastAsia="Times New Roman" w:hAnsi="Times New Roman" w:cs="Times New Roman"/>
          <w:color w:val="333333"/>
          <w:sz w:val="24"/>
          <w:szCs w:val="24"/>
        </w:rPr>
        <w:t>12.4. У всіх приміщеннях спеціальної школи щоденно слід проводити вологе прибирання. Щоденному вологому прибиранню із використанням мийних засобів підлягають підлоги, підвіконня, меблі, класні дошки, дверні ручки, санітарно-технічне обладнання. Для прибирання використовується побутова техніка, пилососи. Генеральне прибирання з використанням деззасобів проводиться не рідше одного разу на місяць, на харчоблоці - щотижня.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89" w:name="n389"/>
      <w:bookmarkEnd w:id="389"/>
      <w:r w:rsidRPr="00745E70">
        <w:rPr>
          <w:rFonts w:ascii="Times New Roman" w:eastAsia="Times New Roman" w:hAnsi="Times New Roman" w:cs="Times New Roman"/>
          <w:color w:val="333333"/>
          <w:sz w:val="24"/>
          <w:szCs w:val="24"/>
        </w:rPr>
        <w:t>Прибирання приміщень проводиться за відсутності дітей, при відкритих вікнах, кватирках та фрамугах залежно від пори року.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0" w:name="n390"/>
      <w:bookmarkEnd w:id="390"/>
      <w:r w:rsidRPr="00745E70">
        <w:rPr>
          <w:rFonts w:ascii="Times New Roman" w:eastAsia="Times New Roman" w:hAnsi="Times New Roman" w:cs="Times New Roman"/>
          <w:color w:val="333333"/>
          <w:sz w:val="24"/>
          <w:szCs w:val="24"/>
        </w:rPr>
        <w:t>12.5. Вологе прибирання приміщень проводять за необхідності, але не рідше:</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1" w:name="n391"/>
      <w:bookmarkEnd w:id="391"/>
      <w:r w:rsidRPr="00745E70">
        <w:rPr>
          <w:rFonts w:ascii="Times New Roman" w:eastAsia="Times New Roman" w:hAnsi="Times New Roman" w:cs="Times New Roman"/>
          <w:color w:val="333333"/>
          <w:sz w:val="24"/>
          <w:szCs w:val="24"/>
        </w:rPr>
        <w:t>всіх навчальних приміщень - після закінчення занять у першій та другій половині дня, після закінчення роботи груп продовженого дня, секцій, гуртків;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2" w:name="n392"/>
      <w:bookmarkEnd w:id="392"/>
      <w:r w:rsidRPr="00745E70">
        <w:rPr>
          <w:rFonts w:ascii="Times New Roman" w:eastAsia="Times New Roman" w:hAnsi="Times New Roman" w:cs="Times New Roman"/>
          <w:color w:val="333333"/>
          <w:sz w:val="24"/>
          <w:szCs w:val="24"/>
        </w:rPr>
        <w:t>коридорів та рекреацій - після кожної перерви;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3" w:name="n393"/>
      <w:bookmarkEnd w:id="393"/>
      <w:r w:rsidRPr="00745E70">
        <w:rPr>
          <w:rFonts w:ascii="Times New Roman" w:eastAsia="Times New Roman" w:hAnsi="Times New Roman" w:cs="Times New Roman"/>
          <w:color w:val="333333"/>
          <w:sz w:val="24"/>
          <w:szCs w:val="24"/>
        </w:rPr>
        <w:t>спалень - зранку після пробудження дітей;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4" w:name="n394"/>
      <w:bookmarkEnd w:id="394"/>
      <w:r w:rsidRPr="00745E70">
        <w:rPr>
          <w:rFonts w:ascii="Times New Roman" w:eastAsia="Times New Roman" w:hAnsi="Times New Roman" w:cs="Times New Roman"/>
          <w:color w:val="333333"/>
          <w:sz w:val="24"/>
          <w:szCs w:val="24"/>
        </w:rPr>
        <w:t>гардеробу та вестибюлю - після початку навчальних занять;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5" w:name="n395"/>
      <w:bookmarkEnd w:id="395"/>
      <w:r w:rsidRPr="00745E70">
        <w:rPr>
          <w:rFonts w:ascii="Times New Roman" w:eastAsia="Times New Roman" w:hAnsi="Times New Roman" w:cs="Times New Roman"/>
          <w:color w:val="333333"/>
          <w:sz w:val="24"/>
          <w:szCs w:val="24"/>
        </w:rPr>
        <w:t>медичних приміщень, спортивного залу, залу ЛФК, душових та санвузлів - двічі на день;</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6" w:name="n396"/>
      <w:bookmarkEnd w:id="396"/>
      <w:r w:rsidRPr="00745E70">
        <w:rPr>
          <w:rFonts w:ascii="Times New Roman" w:eastAsia="Times New Roman" w:hAnsi="Times New Roman" w:cs="Times New Roman"/>
          <w:color w:val="333333"/>
          <w:sz w:val="24"/>
          <w:szCs w:val="24"/>
        </w:rPr>
        <w:t>санвузлів у навчальному корпусі, біля всіх навчальних приміщень - після кожної перерви;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7" w:name="n397"/>
      <w:bookmarkEnd w:id="397"/>
      <w:r w:rsidRPr="00745E70">
        <w:rPr>
          <w:rFonts w:ascii="Times New Roman" w:eastAsia="Times New Roman" w:hAnsi="Times New Roman" w:cs="Times New Roman"/>
          <w:color w:val="333333"/>
          <w:sz w:val="24"/>
          <w:szCs w:val="24"/>
        </w:rPr>
        <w:t>актового залу, приміщень загального користування, адміністративно-побутових приміщень - наприкінці дня;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8" w:name="n398"/>
      <w:bookmarkEnd w:id="398"/>
      <w:r w:rsidRPr="00745E70">
        <w:rPr>
          <w:rFonts w:ascii="Times New Roman" w:eastAsia="Times New Roman" w:hAnsi="Times New Roman" w:cs="Times New Roman"/>
          <w:color w:val="333333"/>
          <w:sz w:val="24"/>
          <w:szCs w:val="24"/>
        </w:rPr>
        <w:t>харчоблоку, обідньої зали, обідніх столів - після приготування їжі на кожний прийом та після кожного прийому їжі.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399" w:name="n399"/>
      <w:bookmarkEnd w:id="399"/>
      <w:r w:rsidRPr="00745E70">
        <w:rPr>
          <w:rFonts w:ascii="Times New Roman" w:eastAsia="Times New Roman" w:hAnsi="Times New Roman" w:cs="Times New Roman"/>
          <w:color w:val="333333"/>
          <w:sz w:val="24"/>
          <w:szCs w:val="24"/>
        </w:rPr>
        <w:lastRenderedPageBreak/>
        <w:t>У спортивному залі після кожного уроку проводиться вологе протирання підлоги та спортивного обладнання.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0" w:name="n400"/>
      <w:bookmarkEnd w:id="400"/>
      <w:r w:rsidRPr="00745E70">
        <w:rPr>
          <w:rFonts w:ascii="Times New Roman" w:eastAsia="Times New Roman" w:hAnsi="Times New Roman" w:cs="Times New Roman"/>
          <w:color w:val="333333"/>
          <w:sz w:val="24"/>
          <w:szCs w:val="24"/>
        </w:rPr>
        <w:t>Прибирання санвузлів передбачає миття унітазів із застосуванням щіток, йоржів з використанням мийних засобів.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1" w:name="n401"/>
      <w:bookmarkEnd w:id="401"/>
      <w:r w:rsidRPr="00745E70">
        <w:rPr>
          <w:rFonts w:ascii="Times New Roman" w:eastAsia="Times New Roman" w:hAnsi="Times New Roman" w:cs="Times New Roman"/>
          <w:color w:val="333333"/>
          <w:sz w:val="24"/>
          <w:szCs w:val="24"/>
        </w:rPr>
        <w:t>Жалюзійні решітки вентиляційної системи повинні бути відкритими і закриватися лише при різкому перепаді температури повітря ззовні та в приміщенні, очищатися від пилу не рідше 3-х разів на рік.</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2" w:name="n402"/>
      <w:bookmarkEnd w:id="402"/>
      <w:r w:rsidRPr="00745E70">
        <w:rPr>
          <w:rFonts w:ascii="Times New Roman" w:eastAsia="Times New Roman" w:hAnsi="Times New Roman" w:cs="Times New Roman"/>
          <w:color w:val="333333"/>
          <w:sz w:val="24"/>
          <w:szCs w:val="24"/>
        </w:rPr>
        <w:t>Килими та м’які меблі повинні щоденно чиститись вологими щітками та пилососом. При генеральному прибиранні килими витріпуються на території побутової зони, щороку підлягають фабричному хімічному чищенню.</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3" w:name="n403"/>
      <w:bookmarkEnd w:id="403"/>
      <w:r w:rsidRPr="00745E70">
        <w:rPr>
          <w:rFonts w:ascii="Times New Roman" w:eastAsia="Times New Roman" w:hAnsi="Times New Roman" w:cs="Times New Roman"/>
          <w:color w:val="333333"/>
          <w:sz w:val="24"/>
          <w:szCs w:val="24"/>
        </w:rPr>
        <w:t>Гумові килимки, що використовуються в душових та басейні, повинні щоденно дезінфікуватись зрошуванням або замочуванням у дезрозчині. Мочалки після використання кип’ятять або автоклавують, просушують та зберігають в промаркованій ємності або мішку.</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4" w:name="n404"/>
      <w:bookmarkEnd w:id="404"/>
      <w:r w:rsidRPr="00745E70">
        <w:rPr>
          <w:rFonts w:ascii="Times New Roman" w:eastAsia="Times New Roman" w:hAnsi="Times New Roman" w:cs="Times New Roman"/>
          <w:color w:val="333333"/>
          <w:sz w:val="24"/>
          <w:szCs w:val="24"/>
        </w:rPr>
        <w:t>12.6. Інвентар для прибирання повинен бути окремим для підлоги та для інших поверхонь, відповідно промаркований та використовуватись за призначенням. Після прибирання інвентар повинен промиватися гарячою водою із мийними засобами, просушуватися та зберігатися у спеціальних шафах чи приміщеннях. Інвентар для прибирання санвузлів повинен мати примітне яскраве маркування, зберігатися окремо від іншого або безпосередньо в санвузлах, після використання оброблятися деззасобами.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5" w:name="n405"/>
      <w:bookmarkEnd w:id="405"/>
      <w:r w:rsidRPr="00745E70">
        <w:rPr>
          <w:rFonts w:ascii="Times New Roman" w:eastAsia="Times New Roman" w:hAnsi="Times New Roman" w:cs="Times New Roman"/>
          <w:color w:val="333333"/>
          <w:sz w:val="24"/>
          <w:szCs w:val="24"/>
        </w:rPr>
        <w:t>12.7. Миття та знезараження іграшок проводяться відповідно до вимог «Санитарных правил устройства и содержания детских дошкольных учреждений (детские ясли, детские сады, детские ясли-сады)» </w:t>
      </w:r>
      <w:hyperlink r:id="rId46" w:tgtFrame="_blank" w:history="1">
        <w:r w:rsidRPr="00745E70">
          <w:rPr>
            <w:rFonts w:ascii="Times New Roman" w:eastAsia="Times New Roman" w:hAnsi="Times New Roman" w:cs="Times New Roman"/>
            <w:color w:val="0000FF"/>
            <w:sz w:val="24"/>
            <w:szCs w:val="24"/>
            <w:u w:val="single"/>
          </w:rPr>
          <w:t>СанПиН № 3231-85</w:t>
        </w:r>
      </w:hyperlink>
      <w:r w:rsidRPr="00745E70">
        <w:rPr>
          <w:rFonts w:ascii="Times New Roman" w:eastAsia="Times New Roman" w:hAnsi="Times New Roman" w:cs="Times New Roman"/>
          <w:color w:val="333333"/>
          <w:sz w:val="24"/>
          <w:szCs w:val="24"/>
        </w:rPr>
        <w:t>.</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6" w:name="n406"/>
      <w:bookmarkEnd w:id="406"/>
      <w:r w:rsidRPr="00745E70">
        <w:rPr>
          <w:rFonts w:ascii="Times New Roman" w:eastAsia="Times New Roman" w:hAnsi="Times New Roman" w:cs="Times New Roman"/>
          <w:color w:val="333333"/>
          <w:sz w:val="24"/>
          <w:szCs w:val="24"/>
        </w:rPr>
        <w:t>12.8. Для миття та поточної дезінфекції бажано використовувати малотоксичні засоби (зі вмістом катіонних та амфолітних ПАР до 15%, без фосфатних сполук). Деззасоби на основі альдегіду, фенолу та активного хлору використовуються обмежено. Всі засоби, що використовуються в закладі, повинні мати документи, які підтверджують їх походження, якість та безпечність, зберігатись у приміщеннях, недосяжних для дітей.</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7" w:name="n407"/>
      <w:bookmarkEnd w:id="407"/>
      <w:r w:rsidRPr="00745E70">
        <w:rPr>
          <w:rFonts w:ascii="Times New Roman" w:eastAsia="Times New Roman" w:hAnsi="Times New Roman" w:cs="Times New Roman"/>
          <w:color w:val="333333"/>
          <w:sz w:val="24"/>
          <w:szCs w:val="24"/>
        </w:rPr>
        <w:t>12.9. Заміна постільної білизни в спеціальній школі (школі-інтернаті) та Центрі проводиться за необхідності, але не рідше ніж 1 раз на тиждень, наматрацників - 1 раз на квартал. Постіль (подушки, ковдри, наматрацники) повинна провітрюватись при кожному генеральному прибиранні, 1 раз на рік просушуватись й витріпуватись або оброблятись у дезкамері.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8" w:name="n408"/>
      <w:bookmarkEnd w:id="408"/>
      <w:r w:rsidRPr="00745E70">
        <w:rPr>
          <w:rFonts w:ascii="Times New Roman" w:eastAsia="Times New Roman" w:hAnsi="Times New Roman" w:cs="Times New Roman"/>
          <w:color w:val="333333"/>
          <w:sz w:val="24"/>
          <w:szCs w:val="24"/>
        </w:rPr>
        <w:t>12.10. Усі педагоги, працівники харчоблоку, технічний персонал повинні регулярно проходити обов’язкове гігієнічне навчання.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09" w:name="n409"/>
      <w:bookmarkEnd w:id="409"/>
      <w:r w:rsidRPr="00745E70">
        <w:rPr>
          <w:rFonts w:ascii="Times New Roman" w:eastAsia="Times New Roman" w:hAnsi="Times New Roman" w:cs="Times New Roman"/>
          <w:color w:val="333333"/>
          <w:sz w:val="24"/>
          <w:szCs w:val="24"/>
        </w:rPr>
        <w:t>12.11. У випадку отримання гуманітарної допомоги у вигляді одягу, іграшок необхідно: дитяче взуття, пальто, куртки, плащі, м’які іграшки перед використанням витріпувати та провітрювати не менше трьох днів, білизну та одяг - прати.</w:t>
      </w:r>
    </w:p>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410" w:name="n410"/>
      <w:bookmarkEnd w:id="410"/>
      <w:r w:rsidRPr="00745E70">
        <w:rPr>
          <w:rFonts w:ascii="Times New Roman" w:eastAsia="Times New Roman" w:hAnsi="Times New Roman" w:cs="Times New Roman"/>
          <w:b/>
          <w:bCs/>
          <w:color w:val="333333"/>
          <w:sz w:val="28"/>
        </w:rPr>
        <w:t>ХІІІ. Медико-санітарне забезпечення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1" w:name="n411"/>
      <w:bookmarkEnd w:id="411"/>
      <w:r w:rsidRPr="00745E70">
        <w:rPr>
          <w:rFonts w:ascii="Times New Roman" w:eastAsia="Times New Roman" w:hAnsi="Times New Roman" w:cs="Times New Roman"/>
          <w:color w:val="333333"/>
          <w:sz w:val="24"/>
          <w:szCs w:val="24"/>
        </w:rPr>
        <w:t>13.1. Медичний персонал спеціальних шкіл (шкіл-інтернатів) та Центрів забезпечує організацію лікувально-профілактичних заходів та медичної реабілітації учнів (вихованців); організацію та контроль за виконанням санітарно-гігієнічних і протиепідемічних заходів; контроль за організацією та якістю харчування, дотриманням раціонального режиму навчально-виховної діяльності.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2" w:name="n412"/>
      <w:bookmarkEnd w:id="412"/>
      <w:r w:rsidRPr="00745E70">
        <w:rPr>
          <w:rFonts w:ascii="Times New Roman" w:eastAsia="Times New Roman" w:hAnsi="Times New Roman" w:cs="Times New Roman"/>
          <w:color w:val="333333"/>
          <w:sz w:val="24"/>
          <w:szCs w:val="24"/>
        </w:rPr>
        <w:t>13.2. Медичний персонал контролює своєчасність проходження медичних оглядів працівниками спеціальної школи (школи-інтернату) та Центру відповідно до чинного законодавства.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3" w:name="n413"/>
      <w:bookmarkEnd w:id="413"/>
      <w:r w:rsidRPr="00745E70">
        <w:rPr>
          <w:rFonts w:ascii="Times New Roman" w:eastAsia="Times New Roman" w:hAnsi="Times New Roman" w:cs="Times New Roman"/>
          <w:color w:val="333333"/>
          <w:sz w:val="24"/>
          <w:szCs w:val="24"/>
        </w:rPr>
        <w:lastRenderedPageBreak/>
        <w:t>13.3. Керівник спеціальної школи (школи-інтернату) та Центру відповідає за забезпечення медичних приміщень необхідним обладнанням і лікарськими засобами.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4" w:name="n414"/>
      <w:bookmarkEnd w:id="414"/>
      <w:r w:rsidRPr="00745E70">
        <w:rPr>
          <w:rFonts w:ascii="Times New Roman" w:eastAsia="Times New Roman" w:hAnsi="Times New Roman" w:cs="Times New Roman"/>
          <w:color w:val="333333"/>
          <w:sz w:val="24"/>
          <w:szCs w:val="24"/>
        </w:rPr>
        <w:t>13.4. Організація та проведення профілактичних щеплень, медичних оглядів вихованців здійснюються відповідно до </w:t>
      </w:r>
      <w:hyperlink r:id="rId47" w:tgtFrame="_blank" w:history="1">
        <w:r w:rsidRPr="00745E70">
          <w:rPr>
            <w:rFonts w:ascii="Times New Roman" w:eastAsia="Times New Roman" w:hAnsi="Times New Roman" w:cs="Times New Roman"/>
            <w:color w:val="0000FF"/>
            <w:sz w:val="24"/>
            <w:szCs w:val="24"/>
            <w:u w:val="single"/>
          </w:rPr>
          <w:t>наказу Міністерства охорони здоров'я України від 16 вересня 2011 року № 595</w:t>
        </w:r>
      </w:hyperlink>
      <w:r w:rsidRPr="00745E70">
        <w:rPr>
          <w:rFonts w:ascii="Times New Roman" w:eastAsia="Times New Roman" w:hAnsi="Times New Roman" w:cs="Times New Roman"/>
          <w:color w:val="333333"/>
          <w:sz w:val="24"/>
          <w:szCs w:val="24"/>
        </w:rPr>
        <w:t> «Про порядок проведення профілактичних щеплень в Україні та контроль якості й обігу медичних імунобіологічних препаратів», зареєстрованого в Міністерстві юстиції України 10 жовтня 2011 року за № 1159/19897, та відповідно до законодавства.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5" w:name="n415"/>
      <w:bookmarkEnd w:id="415"/>
      <w:r w:rsidRPr="00745E70">
        <w:rPr>
          <w:rFonts w:ascii="Times New Roman" w:eastAsia="Times New Roman" w:hAnsi="Times New Roman" w:cs="Times New Roman"/>
          <w:color w:val="333333"/>
          <w:sz w:val="24"/>
          <w:szCs w:val="24"/>
        </w:rPr>
        <w:t>13.5. У медичному кабінеті повинні бути набори лікарських засобів для невідкладної медичної допомоги і протишокової терапії, стерильний перев'язувальний матеріал, засоби для обробки пошкоджених ділянок шкіри. В аптечній шафі, що замикається, зберігаються лікарські засоби окремо для зовнішнього та внутрішнього застосування, а також для надання невідкладної допомоги (обов'язковим є наявність інструкцій з надання невідкладної допомоги).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6" w:name="n416"/>
      <w:bookmarkEnd w:id="416"/>
      <w:r w:rsidRPr="00745E70">
        <w:rPr>
          <w:rFonts w:ascii="Times New Roman" w:eastAsia="Times New Roman" w:hAnsi="Times New Roman" w:cs="Times New Roman"/>
          <w:color w:val="333333"/>
          <w:sz w:val="24"/>
          <w:szCs w:val="24"/>
        </w:rPr>
        <w:t>13.6. Лікар має право звільняти учнів за станом здоров'я від навчальних занять, суспільно корисної праці, за необхідності - рекомендувати щадний режим навчання.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7" w:name="n417"/>
      <w:bookmarkEnd w:id="417"/>
      <w:r w:rsidRPr="00745E70">
        <w:rPr>
          <w:rFonts w:ascii="Times New Roman" w:eastAsia="Times New Roman" w:hAnsi="Times New Roman" w:cs="Times New Roman"/>
          <w:color w:val="333333"/>
          <w:sz w:val="24"/>
          <w:szCs w:val="24"/>
        </w:rPr>
        <w:t>13.7. Медичні працівники спеціальної школи (школи-інтернату) та Центру щоденно проводять амбулаторний прийом дітей. Звернення учнів реєструються у журналі амбулаторного прийому. Дітей з гострими формами захворювання тимчасово направляють до ізолятора.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8" w:name="n418"/>
      <w:bookmarkEnd w:id="418"/>
      <w:r w:rsidRPr="00745E70">
        <w:rPr>
          <w:rFonts w:ascii="Times New Roman" w:eastAsia="Times New Roman" w:hAnsi="Times New Roman" w:cs="Times New Roman"/>
          <w:color w:val="333333"/>
          <w:sz w:val="24"/>
          <w:szCs w:val="24"/>
        </w:rPr>
        <w:t>13.8. З метою попередження виникнення і поширення інфекційних хвороб медичний персонал забезпечує протиепідемічні заходи: проведення профілактичних щеплень дітям за інформованою згодою одного із батьків дитини або іншого законного її представника, раннє виявлення та ізоляцію хворих, контроль за виконанням карантинних заходів, спостереження за дітьми, що були у контакті з інфекційними хворими, проведення профілактичної та поточної дезінфекції, інформування структурних підрозділів охорони здоров'я державних адміністрацій, територіальних органів Держсанепідслужби України про кожний випадок інфекційного захворювання.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19" w:name="n419"/>
      <w:bookmarkEnd w:id="419"/>
      <w:r w:rsidRPr="00745E70">
        <w:rPr>
          <w:rFonts w:ascii="Times New Roman" w:eastAsia="Times New Roman" w:hAnsi="Times New Roman" w:cs="Times New Roman"/>
          <w:color w:val="333333"/>
          <w:sz w:val="24"/>
          <w:szCs w:val="24"/>
        </w:rPr>
        <w:t>13.9. При виникненні інфекційного захворювання або ускладнення санітарно-епідемічної ситуації проводиться щоденне вологе прибирання та дезінфекція приміщень і предметів дитячого вжитку. Керівництво і контроль за поточною дезінфекцією забезпечують медичні працівники.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20" w:name="n420"/>
      <w:bookmarkEnd w:id="420"/>
      <w:r w:rsidRPr="00745E70">
        <w:rPr>
          <w:rFonts w:ascii="Times New Roman" w:eastAsia="Times New Roman" w:hAnsi="Times New Roman" w:cs="Times New Roman"/>
          <w:color w:val="333333"/>
          <w:sz w:val="24"/>
          <w:szCs w:val="24"/>
        </w:rPr>
        <w:t>13.10. З метою виявлення педикульозу медичні працівники щотижня проводять огляди дітей. Огляд волосяної частини голови і одягу проводиться в добре освітленому приміщенні з використанням лупи. Після кожного огляду гребні обробляються з використанням дезінфекційних засобів.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21" w:name="n421"/>
      <w:bookmarkEnd w:id="421"/>
      <w:r w:rsidRPr="00745E70">
        <w:rPr>
          <w:rFonts w:ascii="Times New Roman" w:eastAsia="Times New Roman" w:hAnsi="Times New Roman" w:cs="Times New Roman"/>
          <w:color w:val="333333"/>
          <w:sz w:val="24"/>
          <w:szCs w:val="24"/>
        </w:rPr>
        <w:t>13.11. У медичному блоці повинен бути комплект протипедикульозних засобів: фартух клейончастий, косинки клейончасті (2-3 шт.), рукавички гумові, машинка для стрижки волосся, лупа, густий гребінь, спиртівка, вата, столовий оцет або 5-10% оцтова кислота, оцинковане відро для знезаражування або спалювання волосся, клейончастий або бавовняний мішок для одежі дитини, у якої встановлено педикульоз, протипедикульозні препарати.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22" w:name="n422"/>
      <w:bookmarkEnd w:id="422"/>
      <w:r w:rsidRPr="00745E70">
        <w:rPr>
          <w:rFonts w:ascii="Times New Roman" w:eastAsia="Times New Roman" w:hAnsi="Times New Roman" w:cs="Times New Roman"/>
          <w:color w:val="333333"/>
          <w:sz w:val="24"/>
          <w:szCs w:val="24"/>
        </w:rPr>
        <w:t>13.12. Для попередження заносу інфекційних, контагіозних шкірних хвороб і педикульозу медичні працівники проводять профілактичні огляди учнів після вихідних, святкових днів і канікул. Усі випадки інфекційних хвороб реєструються у журналі.</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23" w:name="n423"/>
      <w:bookmarkEnd w:id="423"/>
      <w:r w:rsidRPr="00745E70">
        <w:rPr>
          <w:rFonts w:ascii="Times New Roman" w:eastAsia="Times New Roman" w:hAnsi="Times New Roman" w:cs="Times New Roman"/>
          <w:color w:val="333333"/>
          <w:sz w:val="24"/>
          <w:szCs w:val="24"/>
        </w:rPr>
        <w:t>13.13. Медичні працівники спільно з педагогами і вихователями проводять роботу з гігієнічного навчання учнів, розробляють плани медико-педагогічних заходів зміцнення здоров'я дітей, щодня контролюють виконання правил особистої гігієни дітьми.</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24" w:name="n424"/>
      <w:bookmarkEnd w:id="424"/>
      <w:r w:rsidRPr="00745E70">
        <w:rPr>
          <w:rFonts w:ascii="Times New Roman" w:eastAsia="Times New Roman" w:hAnsi="Times New Roman" w:cs="Times New Roman"/>
          <w:color w:val="333333"/>
          <w:sz w:val="24"/>
          <w:szCs w:val="24"/>
        </w:rPr>
        <w:lastRenderedPageBreak/>
        <w:t>13.14. Медичні працівники беруть участь у педагогічних нарадах та батьківських зборах, здійснюють санітарно-просвітницьку роботу серед учнів (вихованців), батьків або осіб, які їх замінюють, та працівників закладу, залучаються до проведення уроків «Основи здоров’я».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25" w:name="n425"/>
      <w:bookmarkEnd w:id="425"/>
      <w:r w:rsidRPr="00745E70">
        <w:rPr>
          <w:rFonts w:ascii="Times New Roman" w:eastAsia="Times New Roman" w:hAnsi="Times New Roman" w:cs="Times New Roman"/>
          <w:color w:val="333333"/>
          <w:sz w:val="24"/>
          <w:szCs w:val="24"/>
        </w:rPr>
        <w:t>13.15. Медичні працівники регулярно контролюють умови життєдіяльності, навчання та виховання учнів: щодня - світловий, повітряно-тепловий, санітарно-протиепідемічний режим; двічі на рік - розсадження дітей за партами; один раз у навчальній чверті - організацію фізичного виховання та трудового навчання і виконання техніки безпеки на цих уроках.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26" w:name="n426"/>
      <w:bookmarkEnd w:id="426"/>
      <w:r w:rsidRPr="00745E70">
        <w:rPr>
          <w:rFonts w:ascii="Times New Roman" w:eastAsia="Times New Roman" w:hAnsi="Times New Roman" w:cs="Times New Roman"/>
          <w:color w:val="333333"/>
          <w:sz w:val="24"/>
          <w:szCs w:val="24"/>
        </w:rPr>
        <w:t>13.16. Для контролю за адаптацією дітей до умов закладу лікар-педіатр щороку оцінює функціональні можливості організму учнів підготовчого, 1-го та 4-го класів в кінці навчального року, про що робиться медико-педагогічне заключення в медичній картці дитини.</w:t>
      </w:r>
    </w:p>
    <w:tbl>
      <w:tblPr>
        <w:tblW w:w="5000" w:type="pct"/>
        <w:tblCellMar>
          <w:left w:w="0" w:type="dxa"/>
          <w:right w:w="0" w:type="dxa"/>
        </w:tblCellMar>
        <w:tblLook w:val="04A0"/>
      </w:tblPr>
      <w:tblGrid>
        <w:gridCol w:w="4051"/>
        <w:gridCol w:w="5594"/>
      </w:tblGrid>
      <w:tr w:rsidR="00745E70" w:rsidRPr="00745E70" w:rsidTr="00745E70">
        <w:tc>
          <w:tcPr>
            <w:tcW w:w="21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313" w:after="157" w:line="240" w:lineRule="auto"/>
              <w:jc w:val="center"/>
              <w:rPr>
                <w:rFonts w:ascii="Times New Roman" w:eastAsia="Times New Roman" w:hAnsi="Times New Roman" w:cs="Times New Roman"/>
                <w:sz w:val="24"/>
                <w:szCs w:val="24"/>
              </w:rPr>
            </w:pPr>
            <w:bookmarkStart w:id="427" w:name="n427"/>
            <w:bookmarkEnd w:id="427"/>
            <w:r w:rsidRPr="00745E70">
              <w:rPr>
                <w:rFonts w:ascii="Times New Roman" w:eastAsia="Times New Roman" w:hAnsi="Times New Roman" w:cs="Times New Roman"/>
                <w:b/>
                <w:bCs/>
                <w:sz w:val="24"/>
                <w:szCs w:val="24"/>
              </w:rPr>
              <w:t>Начальник управління</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громадського здоров’я</w:t>
            </w:r>
          </w:p>
        </w:tc>
        <w:tc>
          <w:tcPr>
            <w:tcW w:w="35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313" w:after="0" w:line="240" w:lineRule="auto"/>
              <w:jc w:val="right"/>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b/>
                <w:bCs/>
                <w:sz w:val="24"/>
                <w:szCs w:val="24"/>
              </w:rPr>
              <w:t>А. Григоренко</w:t>
            </w:r>
          </w:p>
        </w:tc>
      </w:tr>
    </w:tbl>
    <w:p w:rsidR="00745E70" w:rsidRPr="00745E70" w:rsidRDefault="00745E70" w:rsidP="00745E70">
      <w:pPr>
        <w:spacing w:after="0" w:line="240" w:lineRule="auto"/>
        <w:rPr>
          <w:rFonts w:ascii="Times New Roman" w:eastAsia="Times New Roman" w:hAnsi="Times New Roman" w:cs="Times New Roman"/>
          <w:sz w:val="24"/>
          <w:szCs w:val="24"/>
        </w:rPr>
      </w:pPr>
      <w:bookmarkStart w:id="428" w:name="n488"/>
      <w:bookmarkEnd w:id="428"/>
      <w:r w:rsidRPr="00745E70">
        <w:rPr>
          <w:rFonts w:ascii="Times New Roman" w:eastAsia="Times New Roman" w:hAnsi="Times New Roman" w:cs="Times New Roman"/>
          <w:color w:val="333333"/>
          <w:sz w:val="24"/>
          <w:szCs w:val="24"/>
        </w:rPr>
        <w:pict>
          <v:rect id="_x0000_i1026" style="width:0;height:0" o:hralign="center" o:hrstd="t" o:hrnoshade="t" o:hr="t" fillcolor="black" stroked="f"/>
        </w:pict>
      </w:r>
    </w:p>
    <w:p w:rsidR="00745E70" w:rsidRPr="00745E70" w:rsidRDefault="00745E70" w:rsidP="00745E70">
      <w:pPr>
        <w:spacing w:after="157" w:line="240" w:lineRule="auto"/>
        <w:jc w:val="both"/>
        <w:rPr>
          <w:rFonts w:ascii="Times New Roman" w:eastAsia="Times New Roman" w:hAnsi="Times New Roman" w:cs="Times New Roman"/>
          <w:sz w:val="24"/>
          <w:szCs w:val="24"/>
        </w:rPr>
      </w:pPr>
      <w:bookmarkStart w:id="429" w:name="n487"/>
      <w:bookmarkEnd w:id="429"/>
      <w:r w:rsidRPr="00745E70">
        <w:rPr>
          <w:rFonts w:ascii="Times New Roman" w:eastAsia="Times New Roman" w:hAnsi="Times New Roman" w:cs="Times New Roman"/>
          <w:b/>
          <w:bCs/>
          <w:color w:val="333333"/>
          <w:sz w:val="28"/>
          <w:szCs w:val="28"/>
        </w:rPr>
        <w:br/>
      </w:r>
    </w:p>
    <w:tbl>
      <w:tblPr>
        <w:tblW w:w="5000" w:type="pct"/>
        <w:tblCellMar>
          <w:left w:w="0" w:type="dxa"/>
          <w:right w:w="0" w:type="dxa"/>
        </w:tblCellMar>
        <w:tblLook w:val="04A0"/>
      </w:tblPr>
      <w:tblGrid>
        <w:gridCol w:w="5106"/>
        <w:gridCol w:w="4539"/>
      </w:tblGrid>
      <w:tr w:rsidR="00745E70" w:rsidRPr="00745E70" w:rsidTr="00745E70">
        <w:tc>
          <w:tcPr>
            <w:tcW w:w="225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30" w:name="n428"/>
            <w:bookmarkEnd w:id="430"/>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Додаток 1</w:t>
            </w:r>
            <w:r w:rsidRPr="00745E70">
              <w:rPr>
                <w:rFonts w:ascii="Times New Roman" w:eastAsia="Times New Roman" w:hAnsi="Times New Roman" w:cs="Times New Roman"/>
                <w:sz w:val="24"/>
                <w:szCs w:val="24"/>
              </w:rPr>
              <w:br/>
              <w:t>до Державних санітарних норм та правил</w:t>
            </w:r>
            <w:r w:rsidRPr="00745E70">
              <w:rPr>
                <w:rFonts w:ascii="Times New Roman" w:eastAsia="Times New Roman" w:hAnsi="Times New Roman" w:cs="Times New Roman"/>
                <w:sz w:val="24"/>
                <w:szCs w:val="24"/>
              </w:rPr>
              <w:br/>
              <w:t>«Гігієнічні вимоги до улаштування,</w:t>
            </w:r>
            <w:r w:rsidRPr="00745E70">
              <w:rPr>
                <w:rFonts w:ascii="Times New Roman" w:eastAsia="Times New Roman" w:hAnsi="Times New Roman" w:cs="Times New Roman"/>
                <w:sz w:val="24"/>
                <w:szCs w:val="24"/>
              </w:rPr>
              <w:br/>
              <w:t>утримання і режиму спеціальних</w:t>
            </w:r>
            <w:r w:rsidRPr="00745E70">
              <w:rPr>
                <w:rFonts w:ascii="Times New Roman" w:eastAsia="Times New Roman" w:hAnsi="Times New Roman" w:cs="Times New Roman"/>
                <w:sz w:val="24"/>
                <w:szCs w:val="24"/>
              </w:rPr>
              <w:br/>
              <w:t>загальноосвітніх шкіл (шкіл-інтернатів)</w:t>
            </w:r>
            <w:r w:rsidRPr="00745E70">
              <w:rPr>
                <w:rFonts w:ascii="Times New Roman" w:eastAsia="Times New Roman" w:hAnsi="Times New Roman" w:cs="Times New Roman"/>
                <w:sz w:val="24"/>
                <w:szCs w:val="24"/>
              </w:rPr>
              <w:br/>
              <w:t>для дітей, які потребують корекції</w:t>
            </w:r>
            <w:r w:rsidRPr="00745E70">
              <w:rPr>
                <w:rFonts w:ascii="Times New Roman" w:eastAsia="Times New Roman" w:hAnsi="Times New Roman" w:cs="Times New Roman"/>
                <w:sz w:val="24"/>
                <w:szCs w:val="24"/>
              </w:rPr>
              <w:br/>
              <w:t>фізичного та (або) розумового розвитку,</w:t>
            </w:r>
            <w:r w:rsidRPr="00745E70">
              <w:rPr>
                <w:rFonts w:ascii="Times New Roman" w:eastAsia="Times New Roman" w:hAnsi="Times New Roman" w:cs="Times New Roman"/>
                <w:sz w:val="24"/>
                <w:szCs w:val="24"/>
              </w:rPr>
              <w:br/>
              <w:t>та навчально-реабілітаційних центрів»</w:t>
            </w:r>
          </w:p>
        </w:tc>
      </w:tr>
    </w:tbl>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431" w:name="n429"/>
      <w:bookmarkEnd w:id="431"/>
      <w:r w:rsidRPr="00745E70">
        <w:rPr>
          <w:rFonts w:ascii="Times New Roman" w:eastAsia="Times New Roman" w:hAnsi="Times New Roman" w:cs="Times New Roman"/>
          <w:b/>
          <w:bCs/>
          <w:color w:val="333333"/>
          <w:sz w:val="28"/>
        </w:rPr>
        <w:t>ПРИЗНАЧЕННЯ,</w:t>
      </w:r>
      <w:r w:rsidRPr="00745E70">
        <w:rPr>
          <w:rFonts w:ascii="Times New Roman" w:eastAsia="Times New Roman" w:hAnsi="Times New Roman" w:cs="Times New Roman"/>
          <w:color w:val="333333"/>
          <w:sz w:val="24"/>
          <w:szCs w:val="24"/>
        </w:rPr>
        <w:br/>
      </w:r>
      <w:r w:rsidRPr="00745E70">
        <w:rPr>
          <w:rFonts w:ascii="Times New Roman" w:eastAsia="Times New Roman" w:hAnsi="Times New Roman" w:cs="Times New Roman"/>
          <w:b/>
          <w:bCs/>
          <w:color w:val="333333"/>
          <w:sz w:val="28"/>
        </w:rPr>
        <w:t>форма рифлення і місце розташування тактильних дорожніх покажчиків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637"/>
        <w:gridCol w:w="2466"/>
        <w:gridCol w:w="2508"/>
        <w:gridCol w:w="2090"/>
        <w:gridCol w:w="1968"/>
      </w:tblGrid>
      <w:tr w:rsidR="00745E70" w:rsidRPr="00745E70" w:rsidTr="00745E70">
        <w:tc>
          <w:tcPr>
            <w:tcW w:w="6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32" w:name="n430"/>
            <w:bookmarkEnd w:id="432"/>
            <w:r w:rsidRPr="00745E70">
              <w:rPr>
                <w:rFonts w:ascii="Times New Roman" w:eastAsia="Times New Roman" w:hAnsi="Times New Roman" w:cs="Times New Roman"/>
                <w:sz w:val="20"/>
              </w:rPr>
              <w:t>№ з/п</w:t>
            </w:r>
          </w:p>
        </w:tc>
        <w:tc>
          <w:tcPr>
            <w:tcW w:w="2490" w:type="dxa"/>
            <w:tcBorders>
              <w:top w:val="single" w:sz="6" w:space="0" w:color="000000"/>
              <w:left w:val="nil"/>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Призначення покажчика</w:t>
            </w:r>
          </w:p>
        </w:tc>
        <w:tc>
          <w:tcPr>
            <w:tcW w:w="2535" w:type="dxa"/>
            <w:tcBorders>
              <w:top w:val="single" w:sz="6" w:space="0" w:color="000000"/>
              <w:left w:val="nil"/>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Форма і розміри покажчика</w:t>
            </w:r>
          </w:p>
        </w:tc>
        <w:tc>
          <w:tcPr>
            <w:tcW w:w="2100" w:type="dxa"/>
            <w:tcBorders>
              <w:top w:val="single" w:sz="6" w:space="0" w:color="000000"/>
              <w:left w:val="nil"/>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Форма рифлення</w:t>
            </w:r>
          </w:p>
        </w:tc>
        <w:tc>
          <w:tcPr>
            <w:tcW w:w="1980" w:type="dxa"/>
            <w:tcBorders>
              <w:top w:val="single" w:sz="6" w:space="0" w:color="000000"/>
              <w:left w:val="nil"/>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Місце розташування</w:t>
            </w:r>
          </w:p>
        </w:tc>
      </w:tr>
      <w:tr w:rsidR="00745E70" w:rsidRPr="00745E70" w:rsidTr="00745E70">
        <w:tc>
          <w:tcPr>
            <w:tcW w:w="645" w:type="dxa"/>
            <w:tcBorders>
              <w:top w:val="nil"/>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249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Увага,</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підземний перехід</w:t>
            </w:r>
          </w:p>
        </w:tc>
        <w:tc>
          <w:tcPr>
            <w:tcW w:w="2535"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Смуга завширшки 500 мм або 600 мм і завдовжки, що дорівнює ширині переходу, яка викладена на тротуарі перед початком переходу</w:t>
            </w:r>
          </w:p>
        </w:tc>
        <w:tc>
          <w:tcPr>
            <w:tcW w:w="210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Із конусоподібними рифами</w:t>
            </w:r>
          </w:p>
        </w:tc>
        <w:tc>
          <w:tcPr>
            <w:tcW w:w="198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На відстані 800 мм від крайки першої сходинки</w:t>
            </w:r>
          </w:p>
        </w:tc>
      </w:tr>
      <w:tr w:rsidR="00745E70" w:rsidRPr="00745E70" w:rsidTr="00745E70">
        <w:tc>
          <w:tcPr>
            <w:tcW w:w="645" w:type="dxa"/>
            <w:tcBorders>
              <w:top w:val="nil"/>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249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Увага,</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наземний перехід</w:t>
            </w:r>
          </w:p>
        </w:tc>
        <w:tc>
          <w:tcPr>
            <w:tcW w:w="2535"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Смуга завширшки 500 мм або 600 мм і завдовжки, що дорівнює ширині переходу, яка викладена на тротуарі перед початком переходу</w:t>
            </w:r>
          </w:p>
        </w:tc>
        <w:tc>
          <w:tcPr>
            <w:tcW w:w="210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Із поздовжніми рифами</w:t>
            </w:r>
          </w:p>
        </w:tc>
        <w:tc>
          <w:tcPr>
            <w:tcW w:w="198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На відстані 800 мм від крайки проїжджої частини</w:t>
            </w:r>
          </w:p>
        </w:tc>
      </w:tr>
      <w:tr w:rsidR="00745E70" w:rsidRPr="00745E70" w:rsidTr="00745E70">
        <w:trPr>
          <w:trHeight w:val="1020"/>
        </w:trPr>
        <w:tc>
          <w:tcPr>
            <w:tcW w:w="645" w:type="dxa"/>
            <w:tcBorders>
              <w:top w:val="nil"/>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249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Увага,</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наземний перехід під кутом 90</w:t>
            </w:r>
            <w:r w:rsidRPr="00745E70">
              <w:rPr>
                <w:rFonts w:ascii="Arial Unicode MS" w:eastAsia="Arial Unicode MS" w:hAnsi="Arial Unicode MS" w:cs="Arial Unicode MS" w:hint="eastAsia"/>
                <w:b/>
                <w:bCs/>
                <w:sz w:val="24"/>
                <w:szCs w:val="24"/>
              </w:rPr>
              <w:t>°</w:t>
            </w:r>
          </w:p>
        </w:tc>
        <w:tc>
          <w:tcPr>
            <w:tcW w:w="2535"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Смуга завширшки 500 мм або 600 мм і завдовжки, що дорівнює ширині переходу, яка викладена на тротуарі з двох боків перед поворотом на перехід</w:t>
            </w:r>
          </w:p>
        </w:tc>
        <w:tc>
          <w:tcPr>
            <w:tcW w:w="210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Із рифами, розташованими по діагоналі</w:t>
            </w:r>
          </w:p>
        </w:tc>
        <w:tc>
          <w:tcPr>
            <w:tcW w:w="198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На відстані 800 мм від ліній, що є продовженням крайки переходу</w:t>
            </w:r>
          </w:p>
        </w:tc>
      </w:tr>
      <w:tr w:rsidR="00745E70" w:rsidRPr="00745E70" w:rsidTr="00745E70">
        <w:tc>
          <w:tcPr>
            <w:tcW w:w="6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4</w:t>
            </w:r>
          </w:p>
        </w:tc>
        <w:tc>
          <w:tcPr>
            <w:tcW w:w="24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Увага,</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світлофор</w:t>
            </w:r>
          </w:p>
        </w:tc>
        <w:tc>
          <w:tcPr>
            <w:tcW w:w="25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Квадрат, що викладений навколо щогли світлофора і який складається із 4-х плит зі стороною плитки, що дорівнює 500х500 мм</w:t>
            </w:r>
          </w:p>
        </w:tc>
        <w:tc>
          <w:tcPr>
            <w:tcW w:w="21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Із квадратними рифами</w:t>
            </w:r>
          </w:p>
        </w:tc>
        <w:tc>
          <w:tcPr>
            <w:tcW w:w="19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Навколо щогли світлофора в обхват</w:t>
            </w:r>
          </w:p>
        </w:tc>
      </w:tr>
      <w:tr w:rsidR="00745E70" w:rsidRPr="00745E70" w:rsidTr="00745E70">
        <w:tc>
          <w:tcPr>
            <w:tcW w:w="6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2490" w:type="dxa"/>
            <w:tcBorders>
              <w:top w:val="single" w:sz="6" w:space="0" w:color="000000"/>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Увага,</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перешкода</w:t>
            </w:r>
          </w:p>
        </w:tc>
        <w:tc>
          <w:tcPr>
            <w:tcW w:w="2535" w:type="dxa"/>
            <w:tcBorders>
              <w:top w:val="single" w:sz="6" w:space="0" w:color="000000"/>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Смуга, викладена по контуру перешкоди, завширшки 500 мм</w:t>
            </w:r>
          </w:p>
        </w:tc>
        <w:tc>
          <w:tcPr>
            <w:tcW w:w="2100" w:type="dxa"/>
            <w:tcBorders>
              <w:top w:val="single" w:sz="6" w:space="0" w:color="000000"/>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Із квадратними рифами</w:t>
            </w:r>
          </w:p>
        </w:tc>
        <w:tc>
          <w:tcPr>
            <w:tcW w:w="1980" w:type="dxa"/>
            <w:tcBorders>
              <w:top w:val="single" w:sz="6" w:space="0" w:color="000000"/>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На відстані 800 мм від перешкоди</w:t>
            </w:r>
          </w:p>
        </w:tc>
      </w:tr>
      <w:tr w:rsidR="00745E70" w:rsidRPr="00745E70" w:rsidTr="00745E70">
        <w:trPr>
          <w:trHeight w:val="690"/>
        </w:trPr>
        <w:tc>
          <w:tcPr>
            <w:tcW w:w="645" w:type="dxa"/>
            <w:tcBorders>
              <w:top w:val="nil"/>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249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Увага,</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поворот ліворуч</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(праворуч)</w:t>
            </w:r>
          </w:p>
        </w:tc>
        <w:tc>
          <w:tcPr>
            <w:tcW w:w="2535"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Плита зі стороною квадрату, що дорівнює 500х500 мм</w:t>
            </w:r>
          </w:p>
        </w:tc>
        <w:tc>
          <w:tcPr>
            <w:tcW w:w="210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Із рифами, розташованими по діагоналі</w:t>
            </w:r>
          </w:p>
        </w:tc>
        <w:tc>
          <w:tcPr>
            <w:tcW w:w="1980" w:type="dxa"/>
            <w:tcBorders>
              <w:top w:val="nil"/>
              <w:left w:val="nil"/>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На місці повороту</w:t>
            </w:r>
          </w:p>
        </w:tc>
      </w:tr>
    </w:tbl>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33" w:name="n431"/>
      <w:bookmarkEnd w:id="433"/>
      <w:r w:rsidRPr="00745E70">
        <w:rPr>
          <w:rFonts w:ascii="Times New Roman" w:eastAsia="Times New Roman" w:hAnsi="Times New Roman" w:cs="Times New Roman"/>
          <w:color w:val="333333"/>
          <w:sz w:val="24"/>
          <w:szCs w:val="24"/>
        </w:rPr>
        <w:t>Глибина рифлення для тактильних дорожніх покажчиків має бути 5-7 мм.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34" w:name="n432"/>
      <w:bookmarkEnd w:id="434"/>
      <w:r w:rsidRPr="00745E70">
        <w:rPr>
          <w:rFonts w:ascii="Times New Roman" w:eastAsia="Times New Roman" w:hAnsi="Times New Roman" w:cs="Times New Roman"/>
          <w:color w:val="333333"/>
          <w:sz w:val="24"/>
          <w:szCs w:val="24"/>
        </w:rPr>
        <w:t>Дорожні покажчики із тротуарних плит, встановлені на тротуарі, повинні виступати над його поверхнею не більше ніж на 10 мм з плавним переходом, скосом. Як покажчики на території закладу можна застосовувати доріжки з гравійним покриттям.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35" w:name="n433"/>
      <w:bookmarkEnd w:id="435"/>
      <w:r w:rsidRPr="00745E70">
        <w:rPr>
          <w:rFonts w:ascii="Times New Roman" w:eastAsia="Times New Roman" w:hAnsi="Times New Roman" w:cs="Times New Roman"/>
          <w:color w:val="333333"/>
          <w:sz w:val="24"/>
          <w:szCs w:val="24"/>
        </w:rPr>
        <w:t>У місцях перетину двох доріжок рекомендується влаштовувати майданчики, що підвищуються на 30 мм над полотном доріжок. Від майданчиків із чотирьох боків обладнують спуски-пандуси з кутом нахилу 3 %. Для полегшення орієнтування покриття доріжок, що перетинаються, у місці стику можуть відрізнятися одне від одного, наприклад, асфальт - гравій, асфальт - плитка або гравій із відмінними розмірами фракцій діаметром 20, 40, 60 мм.</w:t>
      </w:r>
    </w:p>
    <w:p w:rsidR="00745E70" w:rsidRPr="00745E70" w:rsidRDefault="00745E70" w:rsidP="00745E70">
      <w:pPr>
        <w:spacing w:after="0" w:line="240" w:lineRule="auto"/>
        <w:rPr>
          <w:rFonts w:ascii="Times New Roman" w:eastAsia="Times New Roman" w:hAnsi="Times New Roman" w:cs="Times New Roman"/>
          <w:sz w:val="24"/>
          <w:szCs w:val="24"/>
        </w:rPr>
      </w:pPr>
      <w:bookmarkStart w:id="436" w:name="n489"/>
      <w:bookmarkEnd w:id="436"/>
      <w:r w:rsidRPr="00745E70">
        <w:rPr>
          <w:rFonts w:ascii="Times New Roman" w:eastAsia="Times New Roman" w:hAnsi="Times New Roman" w:cs="Times New Roman"/>
          <w:color w:val="333333"/>
          <w:sz w:val="24"/>
          <w:szCs w:val="24"/>
        </w:rPr>
        <w:pict>
          <v:rect id="_x0000_i1027" style="width:0;height:0" o:hralign="center" o:hrstd="t" o:hrnoshade="t" o:hr="t" fillcolor="black" stroked="f"/>
        </w:pict>
      </w:r>
    </w:p>
    <w:tbl>
      <w:tblPr>
        <w:tblW w:w="5000" w:type="pct"/>
        <w:tblCellMar>
          <w:left w:w="0" w:type="dxa"/>
          <w:right w:w="0" w:type="dxa"/>
        </w:tblCellMar>
        <w:tblLook w:val="04A0"/>
      </w:tblPr>
      <w:tblGrid>
        <w:gridCol w:w="5106"/>
        <w:gridCol w:w="4539"/>
      </w:tblGrid>
      <w:tr w:rsidR="00745E70" w:rsidRPr="00745E70" w:rsidTr="00745E70">
        <w:tc>
          <w:tcPr>
            <w:tcW w:w="225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37" w:name="n434"/>
            <w:bookmarkEnd w:id="437"/>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Додаток 2</w:t>
            </w:r>
            <w:r w:rsidRPr="00745E70">
              <w:rPr>
                <w:rFonts w:ascii="Times New Roman" w:eastAsia="Times New Roman" w:hAnsi="Times New Roman" w:cs="Times New Roman"/>
                <w:sz w:val="24"/>
                <w:szCs w:val="24"/>
              </w:rPr>
              <w:br/>
              <w:t>до Державних санітарних норм та правил</w:t>
            </w:r>
            <w:r w:rsidRPr="00745E70">
              <w:rPr>
                <w:rFonts w:ascii="Times New Roman" w:eastAsia="Times New Roman" w:hAnsi="Times New Roman" w:cs="Times New Roman"/>
                <w:sz w:val="24"/>
                <w:szCs w:val="24"/>
              </w:rPr>
              <w:br/>
              <w:t>«Гігієнічні вимоги до улаштування,</w:t>
            </w:r>
            <w:r w:rsidRPr="00745E70">
              <w:rPr>
                <w:rFonts w:ascii="Times New Roman" w:eastAsia="Times New Roman" w:hAnsi="Times New Roman" w:cs="Times New Roman"/>
                <w:sz w:val="24"/>
                <w:szCs w:val="24"/>
              </w:rPr>
              <w:br/>
              <w:t>утримання і режиму спеціальних</w:t>
            </w:r>
            <w:r w:rsidRPr="00745E70">
              <w:rPr>
                <w:rFonts w:ascii="Times New Roman" w:eastAsia="Times New Roman" w:hAnsi="Times New Roman" w:cs="Times New Roman"/>
                <w:sz w:val="24"/>
                <w:szCs w:val="24"/>
              </w:rPr>
              <w:br/>
              <w:t>загальноосвітніх шкіл (шкіл-інтернатів)</w:t>
            </w:r>
            <w:r w:rsidRPr="00745E70">
              <w:rPr>
                <w:rFonts w:ascii="Times New Roman" w:eastAsia="Times New Roman" w:hAnsi="Times New Roman" w:cs="Times New Roman"/>
                <w:sz w:val="24"/>
                <w:szCs w:val="24"/>
              </w:rPr>
              <w:br/>
              <w:t>для дітей, які потребують корекції</w:t>
            </w:r>
            <w:r w:rsidRPr="00745E70">
              <w:rPr>
                <w:rFonts w:ascii="Times New Roman" w:eastAsia="Times New Roman" w:hAnsi="Times New Roman" w:cs="Times New Roman"/>
                <w:sz w:val="24"/>
                <w:szCs w:val="24"/>
              </w:rPr>
              <w:br/>
              <w:t>фізичного та (або) розумового розвитку,</w:t>
            </w:r>
            <w:r w:rsidRPr="00745E70">
              <w:rPr>
                <w:rFonts w:ascii="Times New Roman" w:eastAsia="Times New Roman" w:hAnsi="Times New Roman" w:cs="Times New Roman"/>
                <w:sz w:val="24"/>
                <w:szCs w:val="24"/>
              </w:rPr>
              <w:br/>
              <w:t>та навчально-реабілітаційних центрів»</w:t>
            </w:r>
          </w:p>
        </w:tc>
      </w:tr>
    </w:tbl>
    <w:bookmarkStart w:id="438" w:name="n435"/>
    <w:bookmarkEnd w:id="438"/>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r w:rsidRPr="00745E70">
        <w:rPr>
          <w:rFonts w:ascii="Times New Roman" w:eastAsia="Times New Roman" w:hAnsi="Times New Roman" w:cs="Times New Roman"/>
          <w:color w:val="333333"/>
          <w:sz w:val="24"/>
          <w:szCs w:val="24"/>
        </w:rPr>
        <w:fldChar w:fldCharType="begin"/>
      </w:r>
      <w:r w:rsidRPr="00745E70">
        <w:rPr>
          <w:rFonts w:ascii="Times New Roman" w:eastAsia="Times New Roman" w:hAnsi="Times New Roman" w:cs="Times New Roman"/>
          <w:color w:val="333333"/>
          <w:sz w:val="24"/>
          <w:szCs w:val="24"/>
        </w:rPr>
        <w:instrText xml:space="preserve"> HYPERLINK "https://zakon.rada.gov.ua/laws/file/text/16/f396499n503.doc" </w:instrText>
      </w:r>
      <w:r w:rsidRPr="00745E70">
        <w:rPr>
          <w:rFonts w:ascii="Times New Roman" w:eastAsia="Times New Roman" w:hAnsi="Times New Roman" w:cs="Times New Roman"/>
          <w:color w:val="333333"/>
          <w:sz w:val="24"/>
          <w:szCs w:val="24"/>
        </w:rPr>
        <w:fldChar w:fldCharType="separate"/>
      </w:r>
      <w:r w:rsidRPr="00745E70">
        <w:rPr>
          <w:rFonts w:ascii="Times New Roman" w:eastAsia="Times New Roman" w:hAnsi="Times New Roman" w:cs="Times New Roman"/>
          <w:b/>
          <w:bCs/>
          <w:color w:val="0000FF"/>
          <w:sz w:val="28"/>
          <w:u w:val="single"/>
        </w:rPr>
        <w:t>СКЛАД ТА ПЛОЩІ</w:t>
      </w:r>
      <w:r w:rsidRPr="00745E70">
        <w:rPr>
          <w:rFonts w:ascii="Times New Roman" w:eastAsia="Times New Roman" w:hAnsi="Times New Roman" w:cs="Times New Roman"/>
          <w:color w:val="333333"/>
          <w:sz w:val="24"/>
          <w:szCs w:val="24"/>
        </w:rPr>
        <w:fldChar w:fldCharType="end"/>
      </w:r>
      <w:r w:rsidRPr="00745E70">
        <w:rPr>
          <w:rFonts w:ascii="Times New Roman" w:eastAsia="Times New Roman" w:hAnsi="Times New Roman" w:cs="Times New Roman"/>
          <w:color w:val="333333"/>
          <w:sz w:val="24"/>
          <w:szCs w:val="24"/>
        </w:rPr>
        <w:br/>
      </w:r>
      <w:r w:rsidRPr="00745E70">
        <w:rPr>
          <w:rFonts w:ascii="Times New Roman" w:eastAsia="Times New Roman" w:hAnsi="Times New Roman" w:cs="Times New Roman"/>
          <w:b/>
          <w:bCs/>
          <w:color w:val="333333"/>
          <w:sz w:val="28"/>
        </w:rPr>
        <w:t>приміщень їдальні на сировині для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(рекомендований)</w:t>
      </w:r>
    </w:p>
    <w:p w:rsidR="00745E70" w:rsidRPr="00745E70" w:rsidRDefault="00745E70" w:rsidP="00745E70">
      <w:pPr>
        <w:spacing w:after="0" w:line="240" w:lineRule="auto"/>
        <w:rPr>
          <w:rFonts w:ascii="Times New Roman" w:eastAsia="Times New Roman" w:hAnsi="Times New Roman" w:cs="Times New Roman"/>
          <w:sz w:val="24"/>
          <w:szCs w:val="24"/>
        </w:rPr>
      </w:pPr>
      <w:bookmarkStart w:id="439" w:name="n491"/>
      <w:bookmarkEnd w:id="439"/>
      <w:r w:rsidRPr="00745E70">
        <w:rPr>
          <w:rFonts w:ascii="Times New Roman" w:eastAsia="Times New Roman" w:hAnsi="Times New Roman" w:cs="Times New Roman"/>
          <w:color w:val="333333"/>
          <w:sz w:val="24"/>
          <w:szCs w:val="24"/>
        </w:rPr>
        <w:pict>
          <v:rect id="_x0000_i1028" style="width:0;height:0" o:hralign="center" o:hrstd="t" o:hrnoshade="t" o:hr="t" fillcolor="black" stroked="f"/>
        </w:pict>
      </w:r>
    </w:p>
    <w:tbl>
      <w:tblPr>
        <w:tblW w:w="5000" w:type="pct"/>
        <w:tblCellMar>
          <w:left w:w="0" w:type="dxa"/>
          <w:right w:w="0" w:type="dxa"/>
        </w:tblCellMar>
        <w:tblLook w:val="04A0"/>
      </w:tblPr>
      <w:tblGrid>
        <w:gridCol w:w="5106"/>
        <w:gridCol w:w="4539"/>
      </w:tblGrid>
      <w:tr w:rsidR="00745E70" w:rsidRPr="00745E70" w:rsidTr="00745E70">
        <w:tc>
          <w:tcPr>
            <w:tcW w:w="225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40" w:name="n436"/>
            <w:bookmarkEnd w:id="440"/>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Додаток 3</w:t>
            </w:r>
            <w:r w:rsidRPr="00745E70">
              <w:rPr>
                <w:rFonts w:ascii="Times New Roman" w:eastAsia="Times New Roman" w:hAnsi="Times New Roman" w:cs="Times New Roman"/>
                <w:sz w:val="24"/>
                <w:szCs w:val="24"/>
              </w:rPr>
              <w:br/>
              <w:t>до Державних санітарних норм та правил</w:t>
            </w:r>
            <w:r w:rsidRPr="00745E70">
              <w:rPr>
                <w:rFonts w:ascii="Times New Roman" w:eastAsia="Times New Roman" w:hAnsi="Times New Roman" w:cs="Times New Roman"/>
                <w:sz w:val="24"/>
                <w:szCs w:val="24"/>
              </w:rPr>
              <w:br/>
              <w:t>«Гігієнічні вимоги до улаштування,</w:t>
            </w:r>
            <w:r w:rsidRPr="00745E70">
              <w:rPr>
                <w:rFonts w:ascii="Times New Roman" w:eastAsia="Times New Roman" w:hAnsi="Times New Roman" w:cs="Times New Roman"/>
                <w:sz w:val="24"/>
                <w:szCs w:val="24"/>
              </w:rPr>
              <w:br/>
              <w:t>утримання і режиму спеціальних</w:t>
            </w:r>
            <w:r w:rsidRPr="00745E70">
              <w:rPr>
                <w:rFonts w:ascii="Times New Roman" w:eastAsia="Times New Roman" w:hAnsi="Times New Roman" w:cs="Times New Roman"/>
                <w:sz w:val="24"/>
                <w:szCs w:val="24"/>
              </w:rPr>
              <w:br/>
              <w:t>загальноосвітніх шкіл (шкіл-інтернатів)</w:t>
            </w:r>
            <w:r w:rsidRPr="00745E70">
              <w:rPr>
                <w:rFonts w:ascii="Times New Roman" w:eastAsia="Times New Roman" w:hAnsi="Times New Roman" w:cs="Times New Roman"/>
                <w:sz w:val="24"/>
                <w:szCs w:val="24"/>
              </w:rPr>
              <w:br/>
              <w:t>для дітей, які потребують корекції</w:t>
            </w:r>
            <w:r w:rsidRPr="00745E70">
              <w:rPr>
                <w:rFonts w:ascii="Times New Roman" w:eastAsia="Times New Roman" w:hAnsi="Times New Roman" w:cs="Times New Roman"/>
                <w:sz w:val="24"/>
                <w:szCs w:val="24"/>
              </w:rPr>
              <w:br/>
              <w:t>фізичного та (або) розумового розвитку,</w:t>
            </w:r>
            <w:r w:rsidRPr="00745E70">
              <w:rPr>
                <w:rFonts w:ascii="Times New Roman" w:eastAsia="Times New Roman" w:hAnsi="Times New Roman" w:cs="Times New Roman"/>
                <w:sz w:val="24"/>
                <w:szCs w:val="24"/>
              </w:rPr>
              <w:br/>
              <w:t>та навчально-реабілітаційних центрів»</w:t>
            </w:r>
          </w:p>
        </w:tc>
      </w:tr>
    </w:tbl>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441" w:name="n437"/>
      <w:bookmarkEnd w:id="441"/>
      <w:r w:rsidRPr="00745E70">
        <w:rPr>
          <w:rFonts w:ascii="Times New Roman" w:eastAsia="Times New Roman" w:hAnsi="Times New Roman" w:cs="Times New Roman"/>
          <w:b/>
          <w:bCs/>
          <w:color w:val="333333"/>
          <w:sz w:val="28"/>
        </w:rPr>
        <w:lastRenderedPageBreak/>
        <w:t>ОСВІТЛЕННЯ</w:t>
      </w:r>
      <w:r w:rsidRPr="00745E70">
        <w:rPr>
          <w:rFonts w:ascii="Times New Roman" w:eastAsia="Times New Roman" w:hAnsi="Times New Roman" w:cs="Times New Roman"/>
          <w:color w:val="333333"/>
          <w:sz w:val="24"/>
          <w:szCs w:val="24"/>
        </w:rPr>
        <w:br/>
      </w:r>
      <w:r w:rsidRPr="00745E70">
        <w:rPr>
          <w:rFonts w:ascii="Times New Roman" w:eastAsia="Times New Roman" w:hAnsi="Times New Roman" w:cs="Times New Roman"/>
          <w:b/>
          <w:bCs/>
          <w:color w:val="333333"/>
          <w:sz w:val="28"/>
        </w:rPr>
        <w:t>приміщень спеціальних загальноосвітніх шкіл (шкіл-інтернатів) та Центрів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438"/>
        <w:gridCol w:w="2841"/>
        <w:gridCol w:w="1648"/>
        <w:gridCol w:w="1742"/>
      </w:tblGrid>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42" w:name="n438"/>
            <w:bookmarkEnd w:id="442"/>
            <w:r w:rsidRPr="00745E70">
              <w:rPr>
                <w:rFonts w:ascii="Times New Roman" w:eastAsia="Times New Roman" w:hAnsi="Times New Roman" w:cs="Times New Roman"/>
                <w:sz w:val="20"/>
              </w:rPr>
              <w:t>Приміщення</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Поверхня:</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Г-горизонтальна;</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В-вертикальна;</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нормування КПО,</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висота поверхні над підлогою, м</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При боковому освітленні в Україні, КПО, %</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Штучне освітлення робочих поверхонь, лк</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Класні кімнати, аудиторії, навчальні кабінети, кімнати самопідготовки, лабораторії, лаборантські</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В-на середині дошки,</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Г-0,8 на робочих столах, партах</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1,5</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300</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Кабінети креслення, малювання</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В-на середині дошки,</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Г-0,8 на робочих столах, партах</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2</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500</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Майстерні з обробки металу і дерева</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Г-0,8</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Інструментальна, кімната майстра, конструктора</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Г-0,8</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200</w:t>
            </w:r>
          </w:p>
        </w:tc>
      </w:tr>
      <w:tr w:rsidR="00745E70" w:rsidRPr="00745E70" w:rsidTr="00745E70">
        <w:tc>
          <w:tcPr>
            <w:tcW w:w="3285" w:type="dxa"/>
            <w:tcBorders>
              <w:top w:val="single" w:sz="6" w:space="0" w:color="000000"/>
              <w:left w:val="single" w:sz="6" w:space="0" w:color="000000"/>
              <w:bottom w:val="nil"/>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Кабінети обслуговуючих видів праці для дівчаток:</w:t>
            </w:r>
          </w:p>
        </w:tc>
        <w:tc>
          <w:tcPr>
            <w:tcW w:w="2715" w:type="dxa"/>
            <w:tcBorders>
              <w:top w:val="single" w:sz="6" w:space="0" w:color="000000"/>
              <w:left w:val="single" w:sz="6" w:space="0" w:color="000000"/>
              <w:bottom w:val="nil"/>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1575" w:type="dxa"/>
            <w:tcBorders>
              <w:top w:val="single" w:sz="6" w:space="0" w:color="000000"/>
              <w:left w:val="single" w:sz="6" w:space="0" w:color="000000"/>
              <w:bottom w:val="nil"/>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1665" w:type="dxa"/>
            <w:tcBorders>
              <w:top w:val="single" w:sz="6" w:space="0" w:color="000000"/>
              <w:left w:val="single" w:sz="6" w:space="0" w:color="000000"/>
              <w:bottom w:val="nil"/>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r>
      <w:tr w:rsidR="00745E70" w:rsidRPr="00745E70" w:rsidTr="00745E70">
        <w:tc>
          <w:tcPr>
            <w:tcW w:w="3285" w:type="dxa"/>
            <w:tcBorders>
              <w:top w:val="nil"/>
              <w:left w:val="single" w:sz="6" w:space="0" w:color="000000"/>
              <w:bottom w:val="nil"/>
              <w:right w:val="nil"/>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з обробки тканини</w:t>
            </w:r>
          </w:p>
        </w:tc>
        <w:tc>
          <w:tcPr>
            <w:tcW w:w="2715" w:type="dxa"/>
            <w:tcBorders>
              <w:top w:val="nil"/>
              <w:left w:val="single" w:sz="6" w:space="0" w:color="000000"/>
              <w:bottom w:val="nil"/>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Г-0,8</w:t>
            </w:r>
          </w:p>
        </w:tc>
        <w:tc>
          <w:tcPr>
            <w:tcW w:w="1575" w:type="dxa"/>
            <w:tcBorders>
              <w:top w:val="nil"/>
              <w:left w:val="nil"/>
              <w:bottom w:val="nil"/>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w:t>
            </w:r>
          </w:p>
        </w:tc>
        <w:tc>
          <w:tcPr>
            <w:tcW w:w="1665" w:type="dxa"/>
            <w:tcBorders>
              <w:top w:val="nil"/>
              <w:left w:val="nil"/>
              <w:bottom w:val="nil"/>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400</w:t>
            </w:r>
          </w:p>
        </w:tc>
      </w:tr>
      <w:tr w:rsidR="00745E70" w:rsidRPr="00745E70" w:rsidTr="00745E70">
        <w:tc>
          <w:tcPr>
            <w:tcW w:w="3285" w:type="dxa"/>
            <w:tcBorders>
              <w:top w:val="nil"/>
              <w:left w:val="single" w:sz="6" w:space="0" w:color="000000"/>
              <w:bottom w:val="nil"/>
              <w:right w:val="nil"/>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кулінарії</w:t>
            </w:r>
          </w:p>
        </w:tc>
        <w:tc>
          <w:tcPr>
            <w:tcW w:w="2715" w:type="dxa"/>
            <w:tcBorders>
              <w:top w:val="nil"/>
              <w:left w:val="single" w:sz="6" w:space="0" w:color="000000"/>
              <w:bottom w:val="nil"/>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Г-0,8</w:t>
            </w:r>
          </w:p>
        </w:tc>
        <w:tc>
          <w:tcPr>
            <w:tcW w:w="1575" w:type="dxa"/>
            <w:tcBorders>
              <w:top w:val="nil"/>
              <w:left w:val="nil"/>
              <w:bottom w:val="nil"/>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1665" w:type="dxa"/>
            <w:tcBorders>
              <w:top w:val="nil"/>
              <w:left w:val="nil"/>
              <w:bottom w:val="nil"/>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200</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Спортивні зали</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Підлога</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В-на рівні 2 м від підлоги з обох сторін на подовжній осі приміщення</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75</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50</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Інвентарні, господарчі приміщення</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Г-0,8</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150</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Криті басейни</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Г-на поверхні води</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150</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Актові зали, кіноаудиторії</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підлога</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200</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Естради актових залів</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В-1,5</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r>
      <w:tr w:rsidR="00745E70" w:rsidRPr="00745E70" w:rsidTr="00745E70">
        <w:tc>
          <w:tcPr>
            <w:tcW w:w="32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Кабінети та кімнати для педагогів і вихователів</w:t>
            </w:r>
          </w:p>
        </w:tc>
        <w:tc>
          <w:tcPr>
            <w:tcW w:w="27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Г-0,8</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підлога</w:t>
            </w:r>
          </w:p>
        </w:tc>
        <w:tc>
          <w:tcPr>
            <w:tcW w:w="15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1</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200</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0"/>
              </w:rPr>
              <w:t>150</w:t>
            </w:r>
          </w:p>
        </w:tc>
      </w:tr>
    </w:tbl>
    <w:p w:rsidR="00745E70" w:rsidRPr="00745E70" w:rsidRDefault="00745E70" w:rsidP="00745E70">
      <w:pPr>
        <w:spacing w:after="0" w:line="240" w:lineRule="auto"/>
        <w:rPr>
          <w:rFonts w:ascii="Times New Roman" w:eastAsia="Times New Roman" w:hAnsi="Times New Roman" w:cs="Times New Roman"/>
          <w:sz w:val="24"/>
          <w:szCs w:val="24"/>
        </w:rPr>
      </w:pPr>
      <w:bookmarkStart w:id="443" w:name="n493"/>
      <w:bookmarkEnd w:id="443"/>
      <w:r w:rsidRPr="00745E70">
        <w:rPr>
          <w:rFonts w:ascii="Times New Roman" w:eastAsia="Times New Roman" w:hAnsi="Times New Roman" w:cs="Times New Roman"/>
          <w:color w:val="333333"/>
          <w:sz w:val="24"/>
          <w:szCs w:val="24"/>
        </w:rPr>
        <w:pict>
          <v:rect id="_x0000_i1029" style="width:0;height:0" o:hralign="center" o:hrstd="t" o:hrnoshade="t" o:hr="t" fillcolor="black" stroked="f"/>
        </w:pict>
      </w:r>
    </w:p>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44" w:name="n492"/>
      <w:bookmarkEnd w:id="444"/>
      <w:r w:rsidRPr="00745E70">
        <w:rPr>
          <w:rFonts w:ascii="Times New Roman" w:eastAsia="Times New Roman" w:hAnsi="Times New Roman" w:cs="Times New Roman"/>
          <w:b/>
          <w:bCs/>
          <w:color w:val="333333"/>
          <w:sz w:val="28"/>
          <w:szCs w:val="28"/>
        </w:rPr>
        <w:br/>
      </w:r>
    </w:p>
    <w:tbl>
      <w:tblPr>
        <w:tblW w:w="5000" w:type="pct"/>
        <w:tblCellMar>
          <w:left w:w="0" w:type="dxa"/>
          <w:right w:w="0" w:type="dxa"/>
        </w:tblCellMar>
        <w:tblLook w:val="04A0"/>
      </w:tblPr>
      <w:tblGrid>
        <w:gridCol w:w="5106"/>
        <w:gridCol w:w="4539"/>
      </w:tblGrid>
      <w:tr w:rsidR="00745E70" w:rsidRPr="00745E70" w:rsidTr="00745E70">
        <w:tc>
          <w:tcPr>
            <w:tcW w:w="225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45" w:name="n439"/>
            <w:bookmarkEnd w:id="445"/>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Додаток 4</w:t>
            </w:r>
            <w:r w:rsidRPr="00745E70">
              <w:rPr>
                <w:rFonts w:ascii="Times New Roman" w:eastAsia="Times New Roman" w:hAnsi="Times New Roman" w:cs="Times New Roman"/>
                <w:sz w:val="24"/>
                <w:szCs w:val="24"/>
              </w:rPr>
              <w:br/>
              <w:t>до Державних санітарних норм та правил</w:t>
            </w:r>
            <w:r w:rsidRPr="00745E70">
              <w:rPr>
                <w:rFonts w:ascii="Times New Roman" w:eastAsia="Times New Roman" w:hAnsi="Times New Roman" w:cs="Times New Roman"/>
                <w:sz w:val="24"/>
                <w:szCs w:val="24"/>
              </w:rPr>
              <w:br/>
              <w:t>«Гігієнічні вимоги до улаштування,</w:t>
            </w:r>
            <w:r w:rsidRPr="00745E70">
              <w:rPr>
                <w:rFonts w:ascii="Times New Roman" w:eastAsia="Times New Roman" w:hAnsi="Times New Roman" w:cs="Times New Roman"/>
                <w:sz w:val="24"/>
                <w:szCs w:val="24"/>
              </w:rPr>
              <w:br/>
              <w:t>утримання і режиму спеціальних</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4"/>
                <w:szCs w:val="24"/>
              </w:rPr>
              <w:lastRenderedPageBreak/>
              <w:t>загальноосвітніх шкіл (шкіл-інтернатів)</w:t>
            </w:r>
            <w:r w:rsidRPr="00745E70">
              <w:rPr>
                <w:rFonts w:ascii="Times New Roman" w:eastAsia="Times New Roman" w:hAnsi="Times New Roman" w:cs="Times New Roman"/>
                <w:sz w:val="24"/>
                <w:szCs w:val="24"/>
              </w:rPr>
              <w:br/>
              <w:t>для дітей, які потребують корекції</w:t>
            </w:r>
            <w:r w:rsidRPr="00745E70">
              <w:rPr>
                <w:rFonts w:ascii="Times New Roman" w:eastAsia="Times New Roman" w:hAnsi="Times New Roman" w:cs="Times New Roman"/>
                <w:sz w:val="24"/>
                <w:szCs w:val="24"/>
              </w:rPr>
              <w:br/>
              <w:t>фізичного та (або) розумового розвитку,</w:t>
            </w:r>
            <w:r w:rsidRPr="00745E70">
              <w:rPr>
                <w:rFonts w:ascii="Times New Roman" w:eastAsia="Times New Roman" w:hAnsi="Times New Roman" w:cs="Times New Roman"/>
                <w:sz w:val="24"/>
                <w:szCs w:val="24"/>
              </w:rPr>
              <w:br/>
              <w:t>та навчально-реабілітаційних центрів»</w:t>
            </w:r>
          </w:p>
        </w:tc>
      </w:tr>
    </w:tbl>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446" w:name="n440"/>
      <w:bookmarkEnd w:id="446"/>
      <w:r w:rsidRPr="00745E70">
        <w:rPr>
          <w:rFonts w:ascii="Times New Roman" w:eastAsia="Times New Roman" w:hAnsi="Times New Roman" w:cs="Times New Roman"/>
          <w:b/>
          <w:bCs/>
          <w:color w:val="333333"/>
          <w:sz w:val="28"/>
        </w:rPr>
        <w:lastRenderedPageBreak/>
        <w:t>РОЗМІРИ</w:t>
      </w:r>
      <w:r w:rsidRPr="00745E70">
        <w:rPr>
          <w:rFonts w:ascii="Times New Roman" w:eastAsia="Times New Roman" w:hAnsi="Times New Roman" w:cs="Times New Roman"/>
          <w:color w:val="333333"/>
          <w:sz w:val="24"/>
          <w:szCs w:val="24"/>
        </w:rPr>
        <w:br/>
      </w:r>
      <w:r w:rsidRPr="00745E70">
        <w:rPr>
          <w:rFonts w:ascii="Times New Roman" w:eastAsia="Times New Roman" w:hAnsi="Times New Roman" w:cs="Times New Roman"/>
          <w:b/>
          <w:bCs/>
          <w:color w:val="333333"/>
          <w:sz w:val="28"/>
        </w:rPr>
        <w:t>та розмірна сітка маркування стільців та столів з нахилами сидіння між мінус 5° і плюс 5°</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846"/>
        <w:gridCol w:w="623"/>
        <w:gridCol w:w="1269"/>
        <w:gridCol w:w="1029"/>
        <w:gridCol w:w="706"/>
        <w:gridCol w:w="868"/>
        <w:gridCol w:w="926"/>
        <w:gridCol w:w="1121"/>
        <w:gridCol w:w="1281"/>
      </w:tblGrid>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47" w:name="n441"/>
            <w:bookmarkEnd w:id="447"/>
            <w:r w:rsidRPr="00745E70">
              <w:rPr>
                <w:rFonts w:ascii="Times New Roman" w:eastAsia="Times New Roman" w:hAnsi="Times New Roman" w:cs="Times New Roman"/>
                <w:b/>
                <w:bCs/>
                <w:sz w:val="20"/>
              </w:rPr>
              <w:t>Номер розміру стільців</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rPr>
          <w:trHeight w:val="585"/>
        </w:trPr>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Колір коду</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Білий</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Жовтогарячий</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Фіолетовий</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Жовтий</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Червоний</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Зелений</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Блакитний</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Коричневий</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Підколінний діапазон (без взуття),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200-250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250-280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280-315</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315-355</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355-05</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405-35</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435-485</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485+</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Діапазон зросту (без взуття),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800-950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930-1160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1080-1210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1190-1420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1330-1590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1460-1765</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1590-1880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1740-2070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Висота сидіння ±10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210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260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350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380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430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460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510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Ефективна глибина сидіння ±10 мм (0-2) ±20 мм (3-7)</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225</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250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270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340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380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420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460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Мінімальна ширина сидіння,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210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240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280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320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340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360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380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400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Глибина поверхні сидіння (мінімум) ,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Висота точки від -10 до +20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140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160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180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190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210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220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Висота спинки (мінімум),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Мінімальна ширина спинки,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210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250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270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270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330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360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Мінімальний горизонтальний радіус спинки,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300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Кут нахилу спинки, градус</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від 95° до 110°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від 95° до 110°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від 95° до 110°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від 95° до 110°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від 95° до110°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від 95° до 110°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від 95° до 110°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Номер розміру столів</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Колір коду</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Білий</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Жовтогарячий</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Фіолетовий</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Жовтий</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Червоний</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Зелений</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Блакитний</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Коричне-вий</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Підколінний діапазон (без взуття),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200-250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250-280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280-315</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315-355</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355-405</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405-435</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435-485</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485+</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Діапазон зростів (без взуття),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800-950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930-1160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1080- 1210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1190- 1420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1330- 1590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1460- 1765</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1590-1880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1740- 2070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Висота, найвища точка, ± 10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460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530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590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640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710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760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820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Мінімальна глибина стільниці,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Мінімальна довжина стільниці, на людину,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600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600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600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600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600</w:t>
            </w:r>
          </w:p>
        </w:tc>
      </w:tr>
      <w:tr w:rsidR="00745E70" w:rsidRPr="00745E70" w:rsidTr="00745E70">
        <w:tc>
          <w:tcPr>
            <w:tcW w:w="21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Мінімальна горизонтальна відстань між опорами конструкції (на людину), мм</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10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12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c>
          <w:tcPr>
            <w:tcW w:w="1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500</w:t>
            </w:r>
          </w:p>
        </w:tc>
      </w:tr>
    </w:tbl>
    <w:p w:rsidR="00745E70" w:rsidRPr="00745E70" w:rsidRDefault="00745E70" w:rsidP="00745E70">
      <w:pPr>
        <w:spacing w:after="0" w:line="240" w:lineRule="auto"/>
        <w:rPr>
          <w:rFonts w:ascii="Times New Roman" w:eastAsia="Times New Roman" w:hAnsi="Times New Roman" w:cs="Times New Roman"/>
          <w:sz w:val="24"/>
          <w:szCs w:val="24"/>
        </w:rPr>
      </w:pPr>
      <w:bookmarkStart w:id="448" w:name="n495"/>
      <w:bookmarkEnd w:id="448"/>
      <w:r w:rsidRPr="00745E70">
        <w:rPr>
          <w:rFonts w:ascii="Times New Roman" w:eastAsia="Times New Roman" w:hAnsi="Times New Roman" w:cs="Times New Roman"/>
          <w:color w:val="333333"/>
          <w:sz w:val="24"/>
          <w:szCs w:val="24"/>
        </w:rPr>
        <w:pict>
          <v:rect id="_x0000_i1030" style="width:0;height:0" o:hralign="center" o:hrstd="t" o:hrnoshade="t" o:hr="t" fillcolor="black" stroked="f"/>
        </w:pict>
      </w:r>
    </w:p>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49" w:name="n494"/>
      <w:bookmarkEnd w:id="449"/>
      <w:r w:rsidRPr="00745E70">
        <w:rPr>
          <w:rFonts w:ascii="Times New Roman" w:eastAsia="Times New Roman" w:hAnsi="Times New Roman" w:cs="Times New Roman"/>
          <w:b/>
          <w:bCs/>
          <w:color w:val="333333"/>
          <w:sz w:val="28"/>
          <w:szCs w:val="28"/>
        </w:rPr>
        <w:br/>
      </w:r>
    </w:p>
    <w:tbl>
      <w:tblPr>
        <w:tblW w:w="5000" w:type="pct"/>
        <w:tblCellMar>
          <w:left w:w="0" w:type="dxa"/>
          <w:right w:w="0" w:type="dxa"/>
        </w:tblCellMar>
        <w:tblLook w:val="04A0"/>
      </w:tblPr>
      <w:tblGrid>
        <w:gridCol w:w="5106"/>
        <w:gridCol w:w="4539"/>
      </w:tblGrid>
      <w:tr w:rsidR="00745E70" w:rsidRPr="00745E70" w:rsidTr="00745E70">
        <w:tc>
          <w:tcPr>
            <w:tcW w:w="225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50" w:name="n442"/>
            <w:bookmarkEnd w:id="450"/>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Додаток 5</w:t>
            </w:r>
            <w:r w:rsidRPr="00745E70">
              <w:rPr>
                <w:rFonts w:ascii="Times New Roman" w:eastAsia="Times New Roman" w:hAnsi="Times New Roman" w:cs="Times New Roman"/>
                <w:sz w:val="24"/>
                <w:szCs w:val="24"/>
              </w:rPr>
              <w:br/>
              <w:t>до Державних санітарних норм та правил</w:t>
            </w:r>
            <w:r w:rsidRPr="00745E70">
              <w:rPr>
                <w:rFonts w:ascii="Times New Roman" w:eastAsia="Times New Roman" w:hAnsi="Times New Roman" w:cs="Times New Roman"/>
                <w:sz w:val="24"/>
                <w:szCs w:val="24"/>
              </w:rPr>
              <w:br/>
              <w:t>«Гігієнічні вимоги до улаштування,</w:t>
            </w:r>
            <w:r w:rsidRPr="00745E70">
              <w:rPr>
                <w:rFonts w:ascii="Times New Roman" w:eastAsia="Times New Roman" w:hAnsi="Times New Roman" w:cs="Times New Roman"/>
                <w:sz w:val="24"/>
                <w:szCs w:val="24"/>
              </w:rPr>
              <w:br/>
              <w:t>утримання і режиму спеціальних</w:t>
            </w:r>
            <w:r w:rsidRPr="00745E70">
              <w:rPr>
                <w:rFonts w:ascii="Times New Roman" w:eastAsia="Times New Roman" w:hAnsi="Times New Roman" w:cs="Times New Roman"/>
                <w:sz w:val="24"/>
                <w:szCs w:val="24"/>
              </w:rPr>
              <w:br/>
              <w:t>загальноосвітніх шкіл (шкіл-інтернатів)</w:t>
            </w:r>
            <w:r w:rsidRPr="00745E70">
              <w:rPr>
                <w:rFonts w:ascii="Times New Roman" w:eastAsia="Times New Roman" w:hAnsi="Times New Roman" w:cs="Times New Roman"/>
                <w:sz w:val="24"/>
                <w:szCs w:val="24"/>
              </w:rPr>
              <w:br/>
              <w:t>для дітей, які потребують корекції</w:t>
            </w:r>
            <w:r w:rsidRPr="00745E70">
              <w:rPr>
                <w:rFonts w:ascii="Times New Roman" w:eastAsia="Times New Roman" w:hAnsi="Times New Roman" w:cs="Times New Roman"/>
                <w:sz w:val="24"/>
                <w:szCs w:val="24"/>
              </w:rPr>
              <w:br/>
              <w:t>фізичного та (або) розумового розвитку,</w:t>
            </w:r>
            <w:r w:rsidRPr="00745E70">
              <w:rPr>
                <w:rFonts w:ascii="Times New Roman" w:eastAsia="Times New Roman" w:hAnsi="Times New Roman" w:cs="Times New Roman"/>
                <w:sz w:val="24"/>
                <w:szCs w:val="24"/>
              </w:rPr>
              <w:br/>
              <w:t>та навчально-реабілітаційних центрів»</w:t>
            </w:r>
          </w:p>
        </w:tc>
      </w:tr>
    </w:tbl>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451" w:name="n443"/>
      <w:bookmarkEnd w:id="451"/>
      <w:r w:rsidRPr="00745E70">
        <w:rPr>
          <w:rFonts w:ascii="Times New Roman" w:eastAsia="Times New Roman" w:hAnsi="Times New Roman" w:cs="Times New Roman"/>
          <w:b/>
          <w:bCs/>
          <w:color w:val="333333"/>
          <w:sz w:val="28"/>
        </w:rPr>
        <w:t>ЖУРНАЛ</w:t>
      </w:r>
      <w:r w:rsidRPr="00745E70">
        <w:rPr>
          <w:rFonts w:ascii="Times New Roman" w:eastAsia="Times New Roman" w:hAnsi="Times New Roman" w:cs="Times New Roman"/>
          <w:color w:val="333333"/>
          <w:sz w:val="24"/>
          <w:szCs w:val="24"/>
        </w:rPr>
        <w:br/>
      </w:r>
      <w:r w:rsidRPr="00745E70">
        <w:rPr>
          <w:rFonts w:ascii="Times New Roman" w:eastAsia="Times New Roman" w:hAnsi="Times New Roman" w:cs="Times New Roman"/>
          <w:b/>
          <w:bCs/>
          <w:color w:val="333333"/>
          <w:sz w:val="28"/>
        </w:rPr>
        <w:t>здоров'я працівників харчоблоку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797"/>
        <w:gridCol w:w="625"/>
        <w:gridCol w:w="2499"/>
        <w:gridCol w:w="3249"/>
        <w:gridCol w:w="2499"/>
      </w:tblGrid>
      <w:tr w:rsidR="00745E70" w:rsidRPr="00745E70" w:rsidTr="00745E70">
        <w:tc>
          <w:tcPr>
            <w:tcW w:w="7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52" w:name="n444"/>
            <w:bookmarkEnd w:id="452"/>
            <w:r w:rsidRPr="00745E70">
              <w:rPr>
                <w:rFonts w:ascii="Times New Roman" w:eastAsia="Times New Roman" w:hAnsi="Times New Roman" w:cs="Times New Roman"/>
                <w:sz w:val="20"/>
              </w:rPr>
              <w:t>Дата</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 з/п</w:t>
            </w:r>
          </w:p>
        </w:tc>
        <w:tc>
          <w:tcPr>
            <w:tcW w:w="24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Прізвище, ім'я, по батькові</w:t>
            </w:r>
          </w:p>
        </w:tc>
        <w:tc>
          <w:tcPr>
            <w:tcW w:w="31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Особистий підпис працівника про відсутність дисфункції кишечнику і гострих респіраторних інфекцій</w:t>
            </w:r>
          </w:p>
        </w:tc>
        <w:tc>
          <w:tcPr>
            <w:tcW w:w="24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Підпис медсестри про відсутність гнійничкових захворювань</w:t>
            </w:r>
          </w:p>
        </w:tc>
      </w:tr>
      <w:tr w:rsidR="00745E70" w:rsidRPr="00745E70" w:rsidTr="00745E70">
        <w:tc>
          <w:tcPr>
            <w:tcW w:w="7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24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31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24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r>
    </w:tbl>
    <w:p w:rsidR="00745E70" w:rsidRPr="00745E70" w:rsidRDefault="00745E70" w:rsidP="00745E70">
      <w:pPr>
        <w:spacing w:after="0" w:line="240" w:lineRule="auto"/>
        <w:rPr>
          <w:rFonts w:ascii="Times New Roman" w:eastAsia="Times New Roman" w:hAnsi="Times New Roman" w:cs="Times New Roman"/>
          <w:sz w:val="24"/>
          <w:szCs w:val="24"/>
        </w:rPr>
      </w:pPr>
      <w:bookmarkStart w:id="453" w:name="n497"/>
      <w:bookmarkEnd w:id="453"/>
      <w:r w:rsidRPr="00745E70">
        <w:rPr>
          <w:rFonts w:ascii="Times New Roman" w:eastAsia="Times New Roman" w:hAnsi="Times New Roman" w:cs="Times New Roman"/>
          <w:color w:val="333333"/>
          <w:sz w:val="24"/>
          <w:szCs w:val="24"/>
        </w:rPr>
        <w:pict>
          <v:rect id="_x0000_i1031" style="width:0;height:0" o:hralign="center" o:hrstd="t" o:hrnoshade="t" o:hr="t" fillcolor="black" stroked="f"/>
        </w:pict>
      </w:r>
    </w:p>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54" w:name="n496"/>
      <w:bookmarkEnd w:id="454"/>
      <w:r w:rsidRPr="00745E70">
        <w:rPr>
          <w:rFonts w:ascii="Times New Roman" w:eastAsia="Times New Roman" w:hAnsi="Times New Roman" w:cs="Times New Roman"/>
          <w:b/>
          <w:bCs/>
          <w:color w:val="333333"/>
          <w:sz w:val="28"/>
          <w:szCs w:val="28"/>
        </w:rPr>
        <w:br/>
      </w:r>
    </w:p>
    <w:tbl>
      <w:tblPr>
        <w:tblW w:w="5000" w:type="pct"/>
        <w:tblCellMar>
          <w:left w:w="0" w:type="dxa"/>
          <w:right w:w="0" w:type="dxa"/>
        </w:tblCellMar>
        <w:tblLook w:val="04A0"/>
      </w:tblPr>
      <w:tblGrid>
        <w:gridCol w:w="5106"/>
        <w:gridCol w:w="4539"/>
      </w:tblGrid>
      <w:tr w:rsidR="00745E70" w:rsidRPr="00745E70" w:rsidTr="00745E70">
        <w:tc>
          <w:tcPr>
            <w:tcW w:w="225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55" w:name="n445"/>
            <w:bookmarkEnd w:id="455"/>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Додаток 6</w:t>
            </w:r>
            <w:r w:rsidRPr="00745E70">
              <w:rPr>
                <w:rFonts w:ascii="Times New Roman" w:eastAsia="Times New Roman" w:hAnsi="Times New Roman" w:cs="Times New Roman"/>
                <w:sz w:val="24"/>
                <w:szCs w:val="24"/>
              </w:rPr>
              <w:br/>
            </w:r>
            <w:r w:rsidRPr="00745E70">
              <w:rPr>
                <w:rFonts w:ascii="Times New Roman" w:eastAsia="Times New Roman" w:hAnsi="Times New Roman" w:cs="Times New Roman"/>
                <w:sz w:val="24"/>
                <w:szCs w:val="24"/>
              </w:rPr>
              <w:lastRenderedPageBreak/>
              <w:t>до Державних санітарних норм та правил</w:t>
            </w:r>
            <w:r w:rsidRPr="00745E70">
              <w:rPr>
                <w:rFonts w:ascii="Times New Roman" w:eastAsia="Times New Roman" w:hAnsi="Times New Roman" w:cs="Times New Roman"/>
                <w:sz w:val="24"/>
                <w:szCs w:val="24"/>
              </w:rPr>
              <w:br/>
              <w:t>«Гігієнічні вимоги до улаштування,</w:t>
            </w:r>
            <w:r w:rsidRPr="00745E70">
              <w:rPr>
                <w:rFonts w:ascii="Times New Roman" w:eastAsia="Times New Roman" w:hAnsi="Times New Roman" w:cs="Times New Roman"/>
                <w:sz w:val="24"/>
                <w:szCs w:val="24"/>
              </w:rPr>
              <w:br/>
              <w:t>утримання і режиму спеціальних</w:t>
            </w:r>
            <w:r w:rsidRPr="00745E70">
              <w:rPr>
                <w:rFonts w:ascii="Times New Roman" w:eastAsia="Times New Roman" w:hAnsi="Times New Roman" w:cs="Times New Roman"/>
                <w:sz w:val="24"/>
                <w:szCs w:val="24"/>
              </w:rPr>
              <w:br/>
              <w:t>загальноосвітніх шкіл (шкіл-інтернатів)</w:t>
            </w:r>
            <w:r w:rsidRPr="00745E70">
              <w:rPr>
                <w:rFonts w:ascii="Times New Roman" w:eastAsia="Times New Roman" w:hAnsi="Times New Roman" w:cs="Times New Roman"/>
                <w:sz w:val="24"/>
                <w:szCs w:val="24"/>
              </w:rPr>
              <w:br/>
              <w:t>для дітей, які потребують корекції</w:t>
            </w:r>
            <w:r w:rsidRPr="00745E70">
              <w:rPr>
                <w:rFonts w:ascii="Times New Roman" w:eastAsia="Times New Roman" w:hAnsi="Times New Roman" w:cs="Times New Roman"/>
                <w:sz w:val="24"/>
                <w:szCs w:val="24"/>
              </w:rPr>
              <w:br/>
              <w:t>фізичного та (або) розумового розвитку,</w:t>
            </w:r>
            <w:r w:rsidRPr="00745E70">
              <w:rPr>
                <w:rFonts w:ascii="Times New Roman" w:eastAsia="Times New Roman" w:hAnsi="Times New Roman" w:cs="Times New Roman"/>
                <w:sz w:val="24"/>
                <w:szCs w:val="24"/>
              </w:rPr>
              <w:br/>
              <w:t>та навчально-реабілітаційних центрів»</w:t>
            </w:r>
          </w:p>
        </w:tc>
      </w:tr>
    </w:tbl>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456" w:name="n446"/>
      <w:bookmarkEnd w:id="456"/>
      <w:r w:rsidRPr="00745E70">
        <w:rPr>
          <w:rFonts w:ascii="Times New Roman" w:eastAsia="Times New Roman" w:hAnsi="Times New Roman" w:cs="Times New Roman"/>
          <w:b/>
          <w:bCs/>
          <w:color w:val="333333"/>
          <w:sz w:val="28"/>
        </w:rPr>
        <w:lastRenderedPageBreak/>
        <w:t>РЕКОМЕНДОВАНИЙ РЕЖИМ ДНЯ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82"/>
        <w:gridCol w:w="3454"/>
        <w:gridCol w:w="1381"/>
        <w:gridCol w:w="3552"/>
      </w:tblGrid>
      <w:tr w:rsidR="00745E70" w:rsidRPr="00745E70" w:rsidTr="00745E70">
        <w:trPr>
          <w:trHeight w:val="39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57" w:name="n447"/>
            <w:bookmarkEnd w:id="457"/>
            <w:r w:rsidRPr="00745E70">
              <w:rPr>
                <w:rFonts w:ascii="Times New Roman" w:eastAsia="Times New Roman" w:hAnsi="Times New Roman" w:cs="Times New Roman"/>
                <w:b/>
                <w:bCs/>
                <w:sz w:val="20"/>
              </w:rPr>
              <w:t>Час</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1-й клас</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2-4-й класи</w:t>
            </w:r>
          </w:p>
        </w:tc>
      </w:tr>
      <w:tr w:rsidR="00745E70" w:rsidRPr="00745E70" w:rsidTr="00745E70">
        <w:trPr>
          <w:trHeight w:val="31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7.00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підйом</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7.00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підйом</w:t>
            </w:r>
          </w:p>
        </w:tc>
      </w:tr>
      <w:tr w:rsidR="00745E70" w:rsidRPr="00745E70" w:rsidTr="00745E70">
        <w:trPr>
          <w:trHeight w:val="31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7.00-7.10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ранкова зарядка</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7.00-7.10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ранкова зарядка</w:t>
            </w:r>
          </w:p>
        </w:tc>
      </w:tr>
      <w:tr w:rsidR="00745E70" w:rsidRPr="00745E70" w:rsidTr="00745E70">
        <w:trPr>
          <w:trHeight w:val="64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7.10-7.30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ранковий туалет, прибирання спалень</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7.10-7.30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ранковий туалет, прибирання спалень</w:t>
            </w:r>
          </w:p>
        </w:tc>
      </w:tr>
      <w:tr w:rsidR="00745E70" w:rsidRPr="00745E70" w:rsidTr="00745E70">
        <w:trPr>
          <w:trHeight w:val="37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7.30-8.00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сніданок</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7.30-8.00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сніданок</w:t>
            </w:r>
          </w:p>
        </w:tc>
      </w:tr>
      <w:tr w:rsidR="00745E70" w:rsidRPr="00745E70" w:rsidTr="00745E70">
        <w:trPr>
          <w:trHeight w:val="70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8.00-8.20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 на відкритому повітрі, ранкові процедури</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8.00-8.20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 на відкритому повітрі, ранкові процедури</w:t>
            </w:r>
          </w:p>
        </w:tc>
      </w:tr>
      <w:tr w:rsidR="00745E70" w:rsidRPr="00745E70" w:rsidTr="00745E70">
        <w:trPr>
          <w:trHeight w:val="31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8.20-8.30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підготовка до уроків</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8.20-8.30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підготовка до уроків</w:t>
            </w:r>
          </w:p>
        </w:tc>
      </w:tr>
      <w:tr w:rsidR="00745E70" w:rsidRPr="00745E70" w:rsidTr="00745E70">
        <w:trPr>
          <w:trHeight w:val="31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8.30-9.05</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1-й урок</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8.30-9.10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1-й урок</w:t>
            </w:r>
          </w:p>
        </w:tc>
      </w:tr>
      <w:tr w:rsidR="00745E70" w:rsidRPr="00745E70" w:rsidTr="00745E70">
        <w:trPr>
          <w:trHeight w:val="42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9.20-9.55</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2-й урок</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9.25-10.10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2-й урок</w:t>
            </w:r>
          </w:p>
        </w:tc>
      </w:tr>
      <w:tr w:rsidR="00745E70" w:rsidRPr="00745E70" w:rsidTr="00745E70">
        <w:trPr>
          <w:trHeight w:val="39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10.10-10.30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ІІ сніданок</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10.10-10.30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ІІ сніданок</w:t>
            </w:r>
          </w:p>
        </w:tc>
      </w:tr>
      <w:tr w:rsidR="00745E70" w:rsidRPr="00745E70" w:rsidTr="00745E70">
        <w:trPr>
          <w:trHeight w:val="52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10.30-11.05</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3-й урок</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10.30-11.10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3-й урок</w:t>
            </w:r>
          </w:p>
        </w:tc>
      </w:tr>
      <w:tr w:rsidR="00745E70" w:rsidRPr="00745E70" w:rsidTr="00745E70">
        <w:trPr>
          <w:trHeight w:val="64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11.20-11.55</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4-й урок</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11.10-11.35</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 індивідуальні корекційні заняття</w:t>
            </w:r>
          </w:p>
        </w:tc>
      </w:tr>
      <w:tr w:rsidR="00745E70" w:rsidRPr="00745E70" w:rsidTr="00745E70">
        <w:trPr>
          <w:trHeight w:val="45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12.10-12.45</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корекційні заняття</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11.35-12.15</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4-й урок</w:t>
            </w:r>
          </w:p>
        </w:tc>
      </w:tr>
      <w:tr w:rsidR="00745E70" w:rsidRPr="00745E70" w:rsidTr="00745E70">
        <w:trPr>
          <w:trHeight w:val="42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12.45-13.30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12.30-13.15</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5-й урок (корекційні заняття)</w:t>
            </w:r>
          </w:p>
        </w:tc>
      </w:tr>
      <w:tr w:rsidR="00745E70" w:rsidRPr="00745E70" w:rsidTr="00745E70">
        <w:trPr>
          <w:trHeight w:val="48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13.30-14.00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обід</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13.15-13.30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відпочинок</w:t>
            </w:r>
          </w:p>
        </w:tc>
      </w:tr>
      <w:tr w:rsidR="00745E70" w:rsidRPr="00745E70" w:rsidTr="00745E70">
        <w:trPr>
          <w:trHeight w:val="54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14.00-15.00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денний відпочинок</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13.30-14.00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обід</w:t>
            </w:r>
          </w:p>
        </w:tc>
      </w:tr>
      <w:tr w:rsidR="00745E70" w:rsidRPr="00745E70" w:rsidTr="00745E70">
        <w:trPr>
          <w:trHeight w:val="45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15.00-16.00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14.00-15.00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денний відпочинок, сон</w:t>
            </w:r>
          </w:p>
        </w:tc>
      </w:tr>
      <w:tr w:rsidR="00745E70" w:rsidRPr="00745E70" w:rsidTr="00745E70">
        <w:trPr>
          <w:trHeight w:val="43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16.00-16.15</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підвечірок</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15.00-16.00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w:t>
            </w:r>
          </w:p>
        </w:tc>
      </w:tr>
      <w:tr w:rsidR="00745E70" w:rsidRPr="00745E70" w:rsidTr="00745E70">
        <w:trPr>
          <w:trHeight w:val="63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16.20-18.00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корекційні заняття, ЛФК, вечірні процедури, прогулянка</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16.00-16.15</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підвечірок</w:t>
            </w:r>
          </w:p>
        </w:tc>
      </w:tr>
      <w:tr w:rsidR="00745E70" w:rsidRPr="00745E70" w:rsidTr="00745E70">
        <w:trPr>
          <w:trHeight w:val="34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18.00-18.30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виховна година</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16.15-17.15</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самопідготовка</w:t>
            </w:r>
          </w:p>
        </w:tc>
      </w:tr>
      <w:tr w:rsidR="00745E70" w:rsidRPr="00745E70" w:rsidTr="00745E70">
        <w:trPr>
          <w:trHeight w:val="72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18.00-18.30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гурткові заняття</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17.15-18.00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гурткові, корекційні заняття (ЛФК, вечірні процедури)</w:t>
            </w:r>
          </w:p>
        </w:tc>
      </w:tr>
      <w:tr w:rsidR="00745E70" w:rsidRPr="00745E70" w:rsidTr="00745E70">
        <w:trPr>
          <w:trHeight w:val="37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18.30-19.00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вечеря</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18.00-18.30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w:t>
            </w:r>
          </w:p>
        </w:tc>
      </w:tr>
      <w:tr w:rsidR="00745E70" w:rsidRPr="00745E70" w:rsidTr="00745E70">
        <w:trPr>
          <w:trHeight w:val="34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19.00-20.30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вільний час (прогулянка, бібліотека, ігри,ТБ)</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18.30-19.00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вечеря</w:t>
            </w:r>
          </w:p>
        </w:tc>
      </w:tr>
      <w:tr w:rsidR="00745E70" w:rsidRPr="00745E70" w:rsidTr="00745E70">
        <w:trPr>
          <w:trHeight w:val="315"/>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20.30-21.00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підготовка до сну, вечірній туалет</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19.00-20.30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вільний час (прогулянка, бібліотека, ігри,ТБ)</w:t>
            </w:r>
          </w:p>
        </w:tc>
      </w:tr>
      <w:tr w:rsidR="00745E70" w:rsidRPr="00745E70" w:rsidTr="00745E70">
        <w:trPr>
          <w:trHeight w:val="45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21.00</w:t>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сон</w:t>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20.30-21.00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підготовка до сну, вечірній туалет</w:t>
            </w:r>
          </w:p>
        </w:tc>
      </w:tr>
      <w:tr w:rsidR="00745E70" w:rsidRPr="00745E70" w:rsidTr="00745E70">
        <w:trPr>
          <w:trHeight w:val="330"/>
        </w:trPr>
        <w:tc>
          <w:tcPr>
            <w:tcW w:w="6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175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7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21.00</w:t>
            </w:r>
          </w:p>
        </w:tc>
        <w:tc>
          <w:tcPr>
            <w:tcW w:w="1800" w:type="pc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сон</w:t>
            </w:r>
          </w:p>
        </w:tc>
      </w:tr>
      <w:tr w:rsidR="00745E70" w:rsidRPr="00745E70" w:rsidTr="00745E70">
        <w:trPr>
          <w:trHeight w:val="19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jc w:val="center"/>
              <w:rPr>
                <w:rFonts w:ascii="Times New Roman" w:eastAsia="Times New Roman" w:hAnsi="Times New Roman" w:cs="Times New Roman"/>
                <w:sz w:val="24"/>
                <w:szCs w:val="24"/>
              </w:rPr>
            </w:pPr>
            <w:bookmarkStart w:id="458" w:name="n448"/>
            <w:bookmarkEnd w:id="458"/>
            <w:r w:rsidRPr="00745E70">
              <w:rPr>
                <w:rFonts w:ascii="Times New Roman" w:eastAsia="Times New Roman" w:hAnsi="Times New Roman" w:cs="Times New Roman"/>
                <w:sz w:val="20"/>
                <w:szCs w:val="20"/>
              </w:rPr>
              <w:br/>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5-9-й класи</w:t>
            </w:r>
          </w:p>
        </w:tc>
      </w:tr>
      <w:tr w:rsidR="00745E70" w:rsidRPr="00745E70" w:rsidTr="00745E70">
        <w:trPr>
          <w:trHeight w:val="19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7.00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підйом</w:t>
            </w:r>
          </w:p>
        </w:tc>
      </w:tr>
      <w:tr w:rsidR="00745E70" w:rsidRPr="00745E70" w:rsidTr="00745E70">
        <w:trPr>
          <w:trHeight w:val="19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7.00-7.10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ранкова зарядка</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7.10-7.30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ранковий туалет, прибирання спалень</w:t>
            </w:r>
          </w:p>
        </w:tc>
      </w:tr>
      <w:tr w:rsidR="00745E70" w:rsidRPr="00745E70" w:rsidTr="00745E70">
        <w:trPr>
          <w:trHeight w:val="34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7.30-8.00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 на відкритому повітрі, ЛФК, ранкові процедури</w:t>
            </w:r>
          </w:p>
        </w:tc>
      </w:tr>
      <w:tr w:rsidR="00745E70" w:rsidRPr="00745E70" w:rsidTr="00745E70">
        <w:trPr>
          <w:trHeight w:val="34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8.00-8.20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сніданок</w:t>
            </w:r>
          </w:p>
        </w:tc>
      </w:tr>
      <w:tr w:rsidR="00745E70" w:rsidRPr="00745E70" w:rsidTr="00745E70">
        <w:trPr>
          <w:trHeight w:val="19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8.20-8.30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підготовка до уроків</w:t>
            </w:r>
          </w:p>
        </w:tc>
      </w:tr>
      <w:tr w:rsidR="00745E70" w:rsidRPr="00745E70" w:rsidTr="00745E70">
        <w:trPr>
          <w:trHeight w:val="19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8.30-9.15</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1-й урок</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9.25-10.10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2-й урок</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10.10-10.30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10.30-11.15</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3-й урок</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11.15-11.35</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ІІ сніданок</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11.35-12.20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4-й урок</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12.30-13.15</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5-й урок (корекційні заняття)</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13.30-14.15</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6-й урок</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14.15-14.45</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обід</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14.45-15.45</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прогулянка</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15.45-16.15</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факультативні заняття, корекційні заняття</w:t>
            </w:r>
          </w:p>
        </w:tc>
      </w:tr>
      <w:tr w:rsidR="00745E70" w:rsidRPr="00745E70" w:rsidTr="00745E70">
        <w:trPr>
          <w:trHeight w:val="21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1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16.15-16.30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10"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підвечірок</w:t>
            </w:r>
          </w:p>
        </w:tc>
      </w:tr>
      <w:tr w:rsidR="00745E70" w:rsidRPr="00745E70" w:rsidTr="00745E70">
        <w:trPr>
          <w:trHeight w:val="22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2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16.30-18.00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25"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самопідготовка</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18.00-19.00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гурткові, корекційні заняття, ЛФК, вечірні процедури</w:t>
            </w:r>
          </w:p>
        </w:tc>
      </w:tr>
      <w:tr w:rsidR="00745E70" w:rsidRPr="00745E70" w:rsidTr="00745E70">
        <w:trPr>
          <w:trHeight w:val="21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1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19.00-19.30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10"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вечеря</w:t>
            </w:r>
          </w:p>
        </w:tc>
      </w:tr>
      <w:tr w:rsidR="00745E70" w:rsidRPr="00745E70" w:rsidTr="00745E70">
        <w:trPr>
          <w:trHeight w:val="19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19.30-20.30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вільний час (прогулянка, бібліотека, ігри,ТБ)</w:t>
            </w:r>
          </w:p>
        </w:tc>
      </w:tr>
      <w:tr w:rsidR="00745E70" w:rsidRPr="00745E70" w:rsidTr="00745E70">
        <w:trPr>
          <w:trHeight w:val="390"/>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20.30-21.30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підготовка до сну, вечірній туалет</w:t>
            </w:r>
          </w:p>
        </w:tc>
      </w:tr>
      <w:tr w:rsidR="00745E70" w:rsidRPr="00745E70" w:rsidTr="00745E70">
        <w:trPr>
          <w:trHeight w:val="195"/>
        </w:trPr>
        <w:tc>
          <w:tcPr>
            <w:tcW w:w="11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21.30</w:t>
            </w:r>
          </w:p>
        </w:tc>
        <w:tc>
          <w:tcPr>
            <w:tcW w:w="8115" w:type="dxa"/>
            <w:gridSpan w:val="3"/>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95"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сон</w:t>
            </w:r>
          </w:p>
        </w:tc>
      </w:tr>
    </w:tbl>
    <w:p w:rsidR="00745E70" w:rsidRPr="00745E70" w:rsidRDefault="00745E70" w:rsidP="00745E70">
      <w:pPr>
        <w:spacing w:after="0" w:line="240" w:lineRule="auto"/>
        <w:rPr>
          <w:rFonts w:ascii="Times New Roman" w:eastAsia="Times New Roman" w:hAnsi="Times New Roman" w:cs="Times New Roman"/>
          <w:sz w:val="24"/>
          <w:szCs w:val="24"/>
        </w:rPr>
      </w:pPr>
      <w:bookmarkStart w:id="459" w:name="n499"/>
      <w:bookmarkEnd w:id="459"/>
      <w:r w:rsidRPr="00745E70">
        <w:rPr>
          <w:rFonts w:ascii="Times New Roman" w:eastAsia="Times New Roman" w:hAnsi="Times New Roman" w:cs="Times New Roman"/>
          <w:color w:val="333333"/>
          <w:sz w:val="24"/>
          <w:szCs w:val="24"/>
        </w:rPr>
        <w:pict>
          <v:rect id="_x0000_i1032" style="width:0;height:0" o:hralign="center" o:hrstd="t" o:hrnoshade="t" o:hr="t" fillcolor="black" stroked="f"/>
        </w:pict>
      </w:r>
    </w:p>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60" w:name="n498"/>
      <w:bookmarkEnd w:id="460"/>
      <w:r w:rsidRPr="00745E70">
        <w:rPr>
          <w:rFonts w:ascii="Times New Roman" w:eastAsia="Times New Roman" w:hAnsi="Times New Roman" w:cs="Times New Roman"/>
          <w:b/>
          <w:bCs/>
          <w:color w:val="333333"/>
          <w:sz w:val="28"/>
          <w:szCs w:val="28"/>
        </w:rPr>
        <w:br/>
      </w:r>
    </w:p>
    <w:tbl>
      <w:tblPr>
        <w:tblW w:w="5000" w:type="pct"/>
        <w:tblCellMar>
          <w:left w:w="0" w:type="dxa"/>
          <w:right w:w="0" w:type="dxa"/>
        </w:tblCellMar>
        <w:tblLook w:val="04A0"/>
      </w:tblPr>
      <w:tblGrid>
        <w:gridCol w:w="5106"/>
        <w:gridCol w:w="4539"/>
      </w:tblGrid>
      <w:tr w:rsidR="00745E70" w:rsidRPr="00745E70" w:rsidTr="00745E70">
        <w:tc>
          <w:tcPr>
            <w:tcW w:w="225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61" w:name="n449"/>
            <w:bookmarkEnd w:id="461"/>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Додаток 7</w:t>
            </w:r>
            <w:r w:rsidRPr="00745E70">
              <w:rPr>
                <w:rFonts w:ascii="Times New Roman" w:eastAsia="Times New Roman" w:hAnsi="Times New Roman" w:cs="Times New Roman"/>
                <w:sz w:val="24"/>
                <w:szCs w:val="24"/>
              </w:rPr>
              <w:br/>
              <w:t>до Державних санітарних норм та правил</w:t>
            </w:r>
            <w:r w:rsidRPr="00745E70">
              <w:rPr>
                <w:rFonts w:ascii="Times New Roman" w:eastAsia="Times New Roman" w:hAnsi="Times New Roman" w:cs="Times New Roman"/>
                <w:sz w:val="24"/>
                <w:szCs w:val="24"/>
              </w:rPr>
              <w:br/>
              <w:t>«Гігієнічні вимоги до улаштування,</w:t>
            </w:r>
            <w:r w:rsidRPr="00745E70">
              <w:rPr>
                <w:rFonts w:ascii="Times New Roman" w:eastAsia="Times New Roman" w:hAnsi="Times New Roman" w:cs="Times New Roman"/>
                <w:sz w:val="24"/>
                <w:szCs w:val="24"/>
              </w:rPr>
              <w:br/>
              <w:t>утримання і режиму спеціальних</w:t>
            </w:r>
            <w:r w:rsidRPr="00745E70">
              <w:rPr>
                <w:rFonts w:ascii="Times New Roman" w:eastAsia="Times New Roman" w:hAnsi="Times New Roman" w:cs="Times New Roman"/>
                <w:sz w:val="24"/>
                <w:szCs w:val="24"/>
              </w:rPr>
              <w:br/>
              <w:t>загальноосвітніх шкіл (шкіл-інтернатів)</w:t>
            </w:r>
            <w:r w:rsidRPr="00745E70">
              <w:rPr>
                <w:rFonts w:ascii="Times New Roman" w:eastAsia="Times New Roman" w:hAnsi="Times New Roman" w:cs="Times New Roman"/>
                <w:sz w:val="24"/>
                <w:szCs w:val="24"/>
              </w:rPr>
              <w:br/>
              <w:t>для дітей, які потребують корекції</w:t>
            </w:r>
            <w:r w:rsidRPr="00745E70">
              <w:rPr>
                <w:rFonts w:ascii="Times New Roman" w:eastAsia="Times New Roman" w:hAnsi="Times New Roman" w:cs="Times New Roman"/>
                <w:sz w:val="24"/>
                <w:szCs w:val="24"/>
              </w:rPr>
              <w:br/>
              <w:t>фізичного та (або) розумового розвитку,</w:t>
            </w:r>
            <w:r w:rsidRPr="00745E70">
              <w:rPr>
                <w:rFonts w:ascii="Times New Roman" w:eastAsia="Times New Roman" w:hAnsi="Times New Roman" w:cs="Times New Roman"/>
                <w:sz w:val="24"/>
                <w:szCs w:val="24"/>
              </w:rPr>
              <w:br/>
              <w:t>та навчально-реабілітаційних центрів»</w:t>
            </w:r>
          </w:p>
        </w:tc>
      </w:tr>
    </w:tbl>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462" w:name="n450"/>
      <w:bookmarkEnd w:id="462"/>
      <w:r w:rsidRPr="00745E70">
        <w:rPr>
          <w:rFonts w:ascii="Times New Roman" w:eastAsia="Times New Roman" w:hAnsi="Times New Roman" w:cs="Times New Roman"/>
          <w:b/>
          <w:bCs/>
          <w:color w:val="333333"/>
          <w:sz w:val="28"/>
        </w:rPr>
        <w:t>ГІГІЄНІЧНІ ВИМОГИ</w:t>
      </w:r>
      <w:r w:rsidRPr="00745E70">
        <w:rPr>
          <w:rFonts w:ascii="Times New Roman" w:eastAsia="Times New Roman" w:hAnsi="Times New Roman" w:cs="Times New Roman"/>
          <w:color w:val="333333"/>
          <w:sz w:val="24"/>
          <w:szCs w:val="24"/>
        </w:rPr>
        <w:br/>
      </w:r>
      <w:r w:rsidRPr="00745E70">
        <w:rPr>
          <w:rFonts w:ascii="Times New Roman" w:eastAsia="Times New Roman" w:hAnsi="Times New Roman" w:cs="Times New Roman"/>
          <w:b/>
          <w:bCs/>
          <w:color w:val="333333"/>
          <w:sz w:val="28"/>
        </w:rPr>
        <w:t>до розкладу уроків</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63" w:name="n451"/>
      <w:bookmarkEnd w:id="463"/>
      <w:r w:rsidRPr="00745E70">
        <w:rPr>
          <w:rFonts w:ascii="Times New Roman" w:eastAsia="Times New Roman" w:hAnsi="Times New Roman" w:cs="Times New Roman"/>
          <w:color w:val="333333"/>
          <w:sz w:val="24"/>
          <w:szCs w:val="24"/>
        </w:rPr>
        <w:t>Проведення гігієнічної оцінки шкільних розкладів уроків пропонується здійснювати за допомогою рангових шкал таким чином:</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64" w:name="n452"/>
      <w:bookmarkEnd w:id="464"/>
      <w:r w:rsidRPr="00745E70">
        <w:rPr>
          <w:rFonts w:ascii="Times New Roman" w:eastAsia="Times New Roman" w:hAnsi="Times New Roman" w:cs="Times New Roman"/>
          <w:color w:val="333333"/>
          <w:sz w:val="24"/>
          <w:szCs w:val="24"/>
        </w:rPr>
        <w:t>визначити ступінь важкості кожного предмета в одиницях (балах) відповідно до його місця у ранговій шкалі (</w:t>
      </w:r>
      <w:hyperlink r:id="rId48" w:anchor="n457" w:history="1">
        <w:r w:rsidRPr="00745E70">
          <w:rPr>
            <w:rFonts w:ascii="Times New Roman" w:eastAsia="Times New Roman" w:hAnsi="Times New Roman" w:cs="Times New Roman"/>
            <w:color w:val="0000FF"/>
            <w:sz w:val="24"/>
            <w:szCs w:val="24"/>
            <w:u w:val="single"/>
          </w:rPr>
          <w:t>табл. 1-5</w:t>
        </w:r>
      </w:hyperlink>
      <w:r w:rsidRPr="00745E70">
        <w:rPr>
          <w:rFonts w:ascii="Times New Roman" w:eastAsia="Times New Roman" w:hAnsi="Times New Roman" w:cs="Times New Roman"/>
          <w:color w:val="333333"/>
          <w:sz w:val="24"/>
          <w:szCs w:val="24"/>
        </w:rPr>
        <w:t>) цього додатка;</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65" w:name="n453"/>
      <w:bookmarkEnd w:id="465"/>
      <w:r w:rsidRPr="00745E70">
        <w:rPr>
          <w:rFonts w:ascii="Times New Roman" w:eastAsia="Times New Roman" w:hAnsi="Times New Roman" w:cs="Times New Roman"/>
          <w:color w:val="333333"/>
          <w:sz w:val="24"/>
          <w:szCs w:val="24"/>
        </w:rPr>
        <w:t>оцінити розподіл навчального навантаження протягом дня з урахуванням біоритмологічних особливостей дітей (предмети з високим ступенем важкості повинні викладатись на 2-4-му уроках);</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66" w:name="n454"/>
      <w:bookmarkEnd w:id="466"/>
      <w:r w:rsidRPr="00745E70">
        <w:rPr>
          <w:rFonts w:ascii="Times New Roman" w:eastAsia="Times New Roman" w:hAnsi="Times New Roman" w:cs="Times New Roman"/>
          <w:color w:val="333333"/>
          <w:sz w:val="24"/>
          <w:szCs w:val="24"/>
        </w:rPr>
        <w:t>підрахувати суму балів важкості навчальних предметів за кожний день тижня;</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67" w:name="n455"/>
      <w:bookmarkEnd w:id="467"/>
      <w:r w:rsidRPr="00745E70">
        <w:rPr>
          <w:rFonts w:ascii="Times New Roman" w:eastAsia="Times New Roman" w:hAnsi="Times New Roman" w:cs="Times New Roman"/>
          <w:color w:val="333333"/>
          <w:sz w:val="24"/>
          <w:szCs w:val="24"/>
        </w:rPr>
        <w:t>оцінити розподіл навчального навантаження протягом навчального тижня з урахуванням характеру фізіологічних змін розумової працездатності учнів (найвищий рівень сумарної важкості повинен припадати на вівторок та середу, найнижчий - на понеділок та четвер);</w:t>
      </w:r>
    </w:p>
    <w:p w:rsidR="00745E70" w:rsidRPr="00745E70" w:rsidRDefault="00745E70" w:rsidP="00745E70">
      <w:pPr>
        <w:spacing w:after="157" w:line="240" w:lineRule="auto"/>
        <w:ind w:firstLine="470"/>
        <w:jc w:val="both"/>
        <w:rPr>
          <w:rFonts w:ascii="Times New Roman" w:eastAsia="Times New Roman" w:hAnsi="Times New Roman" w:cs="Times New Roman"/>
          <w:color w:val="333333"/>
          <w:sz w:val="24"/>
          <w:szCs w:val="24"/>
        </w:rPr>
      </w:pPr>
      <w:bookmarkStart w:id="468" w:name="n456"/>
      <w:bookmarkEnd w:id="468"/>
      <w:r w:rsidRPr="00745E70">
        <w:rPr>
          <w:rFonts w:ascii="Times New Roman" w:eastAsia="Times New Roman" w:hAnsi="Times New Roman" w:cs="Times New Roman"/>
          <w:color w:val="333333"/>
          <w:sz w:val="24"/>
          <w:szCs w:val="24"/>
        </w:rPr>
        <w:t>дати гігієнічну оцінку розкладу уроків та пропозиції щодо його оптимізації.</w:t>
      </w:r>
    </w:p>
    <w:p w:rsidR="00745E70" w:rsidRPr="00745E70" w:rsidRDefault="00745E70" w:rsidP="00745E70">
      <w:pPr>
        <w:spacing w:before="157" w:after="157" w:line="240" w:lineRule="auto"/>
        <w:jc w:val="right"/>
        <w:rPr>
          <w:rFonts w:ascii="Times New Roman" w:eastAsia="Times New Roman" w:hAnsi="Times New Roman" w:cs="Times New Roman"/>
          <w:color w:val="333333"/>
          <w:sz w:val="24"/>
          <w:szCs w:val="24"/>
        </w:rPr>
      </w:pPr>
      <w:bookmarkStart w:id="469" w:name="n457"/>
      <w:bookmarkEnd w:id="469"/>
      <w:r w:rsidRPr="00745E70">
        <w:rPr>
          <w:rFonts w:ascii="Times New Roman" w:eastAsia="Times New Roman" w:hAnsi="Times New Roman" w:cs="Times New Roman"/>
          <w:color w:val="333333"/>
          <w:sz w:val="24"/>
          <w:szCs w:val="24"/>
        </w:rPr>
        <w:t>Таблиця 1</w:t>
      </w:r>
    </w:p>
    <w:p w:rsidR="00745E70" w:rsidRPr="00745E70" w:rsidRDefault="00745E70" w:rsidP="00745E70">
      <w:pPr>
        <w:spacing w:after="157" w:line="240" w:lineRule="auto"/>
        <w:ind w:left="470" w:right="470"/>
        <w:jc w:val="center"/>
        <w:rPr>
          <w:rFonts w:ascii="Times New Roman" w:eastAsia="Times New Roman" w:hAnsi="Times New Roman" w:cs="Times New Roman"/>
          <w:color w:val="333333"/>
          <w:sz w:val="24"/>
          <w:szCs w:val="24"/>
        </w:rPr>
      </w:pPr>
      <w:bookmarkStart w:id="470" w:name="n458"/>
      <w:bookmarkEnd w:id="470"/>
      <w:r w:rsidRPr="00745E70">
        <w:rPr>
          <w:rFonts w:ascii="Times New Roman" w:eastAsia="Times New Roman" w:hAnsi="Times New Roman" w:cs="Times New Roman"/>
          <w:b/>
          <w:bCs/>
          <w:color w:val="333333"/>
          <w:sz w:val="24"/>
          <w:szCs w:val="24"/>
        </w:rPr>
        <w:lastRenderedPageBreak/>
        <w:t>Рангова шкала важкості шкільних предметів для учнів середнього шкільного віку спеціальних шкіл (шкіл-інтернатів) та Центрів для дітей з тяжкими порушеннями мовлення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585"/>
        <w:gridCol w:w="746"/>
        <w:gridCol w:w="529"/>
        <w:gridCol w:w="762"/>
        <w:gridCol w:w="700"/>
        <w:gridCol w:w="839"/>
        <w:gridCol w:w="1508"/>
      </w:tblGrid>
      <w:tr w:rsidR="00745E70" w:rsidRPr="00745E70" w:rsidTr="00745E70">
        <w:tc>
          <w:tcPr>
            <w:tcW w:w="4425" w:type="dxa"/>
            <w:vMerge w:val="restar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71" w:name="n459"/>
            <w:bookmarkEnd w:id="471"/>
            <w:r w:rsidRPr="00745E70">
              <w:rPr>
                <w:rFonts w:ascii="Times New Roman" w:eastAsia="Times New Roman" w:hAnsi="Times New Roman" w:cs="Times New Roman"/>
                <w:b/>
                <w:bCs/>
                <w:sz w:val="20"/>
              </w:rPr>
              <w:t>Предмети</w:t>
            </w:r>
          </w:p>
        </w:tc>
        <w:tc>
          <w:tcPr>
            <w:tcW w:w="4905" w:type="dxa"/>
            <w:gridSpan w:val="6"/>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Класи</w:t>
            </w:r>
          </w:p>
        </w:tc>
      </w:tr>
      <w:tr w:rsidR="00745E70" w:rsidRPr="00745E70" w:rsidTr="00745E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E70" w:rsidRPr="00745E70" w:rsidRDefault="00745E70" w:rsidP="00745E70">
            <w:pPr>
              <w:spacing w:after="0" w:line="240" w:lineRule="auto"/>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5</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6</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7</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8</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9</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10</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Українська мова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Українська література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Іноземна мова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Зарубіжна література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Історія України</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Всесвітня історія</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Правознавство</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Етика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Музичне мистецтво</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Образотворче мистецтво</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Художня культура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Математика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Алгебра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Геометрія</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Природознавство</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Біологія</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Географія</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Фізика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Хімія</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Трудове навчання</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Інформатика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Основи здоров’я</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r>
      <w:tr w:rsidR="00745E70" w:rsidRPr="00745E70" w:rsidTr="00745E70">
        <w:tc>
          <w:tcPr>
            <w:tcW w:w="44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Фізична культура</w:t>
            </w:r>
          </w:p>
        </w:tc>
        <w:tc>
          <w:tcPr>
            <w:tcW w:w="7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5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7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r>
    </w:tbl>
    <w:p w:rsidR="00745E70" w:rsidRPr="00745E70" w:rsidRDefault="00745E70" w:rsidP="00745E70">
      <w:pPr>
        <w:spacing w:before="157" w:after="157" w:line="240" w:lineRule="auto"/>
        <w:jc w:val="right"/>
        <w:rPr>
          <w:rFonts w:ascii="Times New Roman" w:eastAsia="Times New Roman" w:hAnsi="Times New Roman" w:cs="Times New Roman"/>
          <w:color w:val="333333"/>
          <w:sz w:val="24"/>
          <w:szCs w:val="24"/>
        </w:rPr>
      </w:pPr>
      <w:bookmarkStart w:id="472" w:name="n460"/>
      <w:bookmarkEnd w:id="472"/>
      <w:r w:rsidRPr="00745E70">
        <w:rPr>
          <w:rFonts w:ascii="Times New Roman" w:eastAsia="Times New Roman" w:hAnsi="Times New Roman" w:cs="Times New Roman"/>
          <w:color w:val="333333"/>
          <w:sz w:val="24"/>
          <w:szCs w:val="24"/>
        </w:rPr>
        <w:t>Таблиця 2</w:t>
      </w:r>
    </w:p>
    <w:p w:rsidR="00745E70" w:rsidRPr="00745E70" w:rsidRDefault="00745E70" w:rsidP="00745E70">
      <w:pPr>
        <w:spacing w:after="157" w:line="240" w:lineRule="auto"/>
        <w:ind w:left="470" w:right="470"/>
        <w:jc w:val="center"/>
        <w:rPr>
          <w:rFonts w:ascii="Times New Roman" w:eastAsia="Times New Roman" w:hAnsi="Times New Roman" w:cs="Times New Roman"/>
          <w:color w:val="333333"/>
          <w:sz w:val="24"/>
          <w:szCs w:val="24"/>
        </w:rPr>
      </w:pPr>
      <w:bookmarkStart w:id="473" w:name="n461"/>
      <w:bookmarkEnd w:id="473"/>
      <w:r w:rsidRPr="00745E70">
        <w:rPr>
          <w:rFonts w:ascii="Times New Roman" w:eastAsia="Times New Roman" w:hAnsi="Times New Roman" w:cs="Times New Roman"/>
          <w:b/>
          <w:bCs/>
          <w:color w:val="333333"/>
          <w:sz w:val="24"/>
          <w:szCs w:val="24"/>
        </w:rPr>
        <w:t>Рангова шкала важкості шкільних предметів для учнів середнього шкільного віку спеціальних шкіл (шкіл-інтернатів) та Центрів для дітей зі зниженим слухом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660"/>
        <w:gridCol w:w="856"/>
        <w:gridCol w:w="507"/>
        <w:gridCol w:w="824"/>
        <w:gridCol w:w="729"/>
        <w:gridCol w:w="888"/>
        <w:gridCol w:w="1205"/>
      </w:tblGrid>
      <w:tr w:rsidR="00745E70" w:rsidRPr="00745E70" w:rsidTr="00745E70">
        <w:trPr>
          <w:trHeight w:val="375"/>
        </w:trPr>
        <w:tc>
          <w:tcPr>
            <w:tcW w:w="4410" w:type="dxa"/>
            <w:vMerge w:val="restar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74" w:name="n462"/>
            <w:bookmarkEnd w:id="474"/>
            <w:r w:rsidRPr="00745E70">
              <w:rPr>
                <w:rFonts w:ascii="Times New Roman" w:eastAsia="Times New Roman" w:hAnsi="Times New Roman" w:cs="Times New Roman"/>
                <w:b/>
                <w:bCs/>
                <w:sz w:val="20"/>
              </w:rPr>
              <w:t>Предмети</w:t>
            </w:r>
          </w:p>
        </w:tc>
        <w:tc>
          <w:tcPr>
            <w:tcW w:w="4740" w:type="dxa"/>
            <w:gridSpan w:val="6"/>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Класи</w:t>
            </w:r>
          </w:p>
        </w:tc>
      </w:tr>
      <w:tr w:rsidR="00745E70" w:rsidRPr="00745E70" w:rsidTr="00745E70">
        <w:trPr>
          <w:trHeight w:val="1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E70" w:rsidRPr="00745E70" w:rsidRDefault="00745E70" w:rsidP="00745E70">
            <w:pPr>
              <w:spacing w:after="0" w:line="240" w:lineRule="auto"/>
              <w:rPr>
                <w:rFonts w:ascii="Times New Roman" w:eastAsia="Times New Roman" w:hAnsi="Times New Roman" w:cs="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5</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6</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7</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8</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10-12</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Українська мова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Українська література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Іноземна мова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Зарубіжна література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Історія України</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Всесвітня історія</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Правознавство</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Етика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Образотворче мистецтво</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Художня культура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Математика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Алгебра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Геометрія</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Природознавство</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Біологія</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Географія</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Фізика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Хімія</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Трудове навчання</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Інформатика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Основи здоров’я</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Фізична культура</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4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78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r>
    </w:tbl>
    <w:p w:rsidR="00745E70" w:rsidRPr="00745E70" w:rsidRDefault="00745E70" w:rsidP="00745E70">
      <w:pPr>
        <w:spacing w:before="157" w:after="157" w:line="240" w:lineRule="auto"/>
        <w:jc w:val="right"/>
        <w:rPr>
          <w:rFonts w:ascii="Times New Roman" w:eastAsia="Times New Roman" w:hAnsi="Times New Roman" w:cs="Times New Roman"/>
          <w:color w:val="333333"/>
          <w:sz w:val="24"/>
          <w:szCs w:val="24"/>
        </w:rPr>
      </w:pPr>
      <w:bookmarkStart w:id="475" w:name="n463"/>
      <w:bookmarkEnd w:id="475"/>
      <w:r w:rsidRPr="00745E70">
        <w:rPr>
          <w:rFonts w:ascii="Times New Roman" w:eastAsia="Times New Roman" w:hAnsi="Times New Roman" w:cs="Times New Roman"/>
          <w:color w:val="333333"/>
          <w:sz w:val="24"/>
          <w:szCs w:val="24"/>
        </w:rPr>
        <w:t>Таблиця 3</w:t>
      </w:r>
    </w:p>
    <w:p w:rsidR="00745E70" w:rsidRPr="00745E70" w:rsidRDefault="00745E70" w:rsidP="00745E70">
      <w:pPr>
        <w:spacing w:after="157" w:line="240" w:lineRule="auto"/>
        <w:ind w:left="470" w:right="470"/>
        <w:jc w:val="center"/>
        <w:rPr>
          <w:rFonts w:ascii="Times New Roman" w:eastAsia="Times New Roman" w:hAnsi="Times New Roman" w:cs="Times New Roman"/>
          <w:color w:val="333333"/>
          <w:sz w:val="24"/>
          <w:szCs w:val="24"/>
        </w:rPr>
      </w:pPr>
      <w:bookmarkStart w:id="476" w:name="n464"/>
      <w:bookmarkEnd w:id="476"/>
      <w:r w:rsidRPr="00745E70">
        <w:rPr>
          <w:rFonts w:ascii="Times New Roman" w:eastAsia="Times New Roman" w:hAnsi="Times New Roman" w:cs="Times New Roman"/>
          <w:b/>
          <w:bCs/>
          <w:color w:val="333333"/>
          <w:sz w:val="24"/>
          <w:szCs w:val="24"/>
        </w:rPr>
        <w:t>Рангова шкала важкості шкільних предметів для учнів середнього шкільного віку спеціальних шкіл (шкіл-інтернатів) та Центрів для дітей зі зниженим зором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677"/>
        <w:gridCol w:w="916"/>
        <w:gridCol w:w="616"/>
        <w:gridCol w:w="648"/>
        <w:gridCol w:w="774"/>
        <w:gridCol w:w="932"/>
        <w:gridCol w:w="1106"/>
      </w:tblGrid>
      <w:tr w:rsidR="00745E70" w:rsidRPr="00745E70" w:rsidTr="00745E70">
        <w:trPr>
          <w:trHeight w:val="150"/>
        </w:trPr>
        <w:tc>
          <w:tcPr>
            <w:tcW w:w="4440" w:type="dxa"/>
            <w:vMerge w:val="restar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77" w:name="n465"/>
            <w:bookmarkEnd w:id="477"/>
            <w:r w:rsidRPr="00745E70">
              <w:rPr>
                <w:rFonts w:ascii="Times New Roman" w:eastAsia="Times New Roman" w:hAnsi="Times New Roman" w:cs="Times New Roman"/>
                <w:b/>
                <w:bCs/>
                <w:sz w:val="20"/>
              </w:rPr>
              <w:t>Предмети</w:t>
            </w:r>
          </w:p>
        </w:tc>
        <w:tc>
          <w:tcPr>
            <w:tcW w:w="4740" w:type="dxa"/>
            <w:gridSpan w:val="6"/>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Класи</w:t>
            </w:r>
          </w:p>
        </w:tc>
      </w:tr>
      <w:tr w:rsidR="00745E70" w:rsidRPr="00745E70" w:rsidTr="00745E70">
        <w:trPr>
          <w:trHeight w:val="1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E70" w:rsidRPr="00745E70" w:rsidRDefault="00745E70" w:rsidP="00745E70">
            <w:pPr>
              <w:spacing w:after="0" w:line="240" w:lineRule="auto"/>
              <w:rPr>
                <w:rFonts w:ascii="Times New Roman" w:eastAsia="Times New Roman" w:hAnsi="Times New Roman" w:cs="Times New Roman"/>
                <w:sz w:val="24"/>
                <w:szCs w:val="24"/>
              </w:rPr>
            </w:pP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5</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6</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7</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8</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150"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10-12</w:t>
            </w:r>
          </w:p>
        </w:tc>
      </w:tr>
      <w:tr w:rsidR="00745E70" w:rsidRPr="00745E70" w:rsidTr="00745E70">
        <w:trPr>
          <w:trHeight w:val="375"/>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Українська мова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rPr>
          <w:trHeight w:val="375"/>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Українська література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Іноземна мова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Зарубіжна література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rPr>
          <w:trHeight w:val="375"/>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Історія України</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Всесвітня історія</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Правознавство</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Етика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75"/>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Музичне мистецтво</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Образотворче мистецтво</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Художня культура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Математика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75"/>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Алгебра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Геометрія</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Природознавство</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75"/>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Біологія</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Географія</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Фізика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Хімія</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r>
      <w:tr w:rsidR="00745E70" w:rsidRPr="00745E70" w:rsidTr="00745E70">
        <w:trPr>
          <w:trHeight w:val="375"/>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Трудове навчання</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Інформатика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rPr>
          <w:trHeight w:val="360"/>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Основи здоров’я</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r>
      <w:tr w:rsidR="00745E70" w:rsidRPr="00745E70" w:rsidTr="00745E70">
        <w:trPr>
          <w:trHeight w:val="375"/>
        </w:trPr>
        <w:tc>
          <w:tcPr>
            <w:tcW w:w="44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Фізична культура</w:t>
            </w:r>
          </w:p>
        </w:tc>
        <w:tc>
          <w:tcPr>
            <w:tcW w:w="8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5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7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r>
    </w:tbl>
    <w:p w:rsidR="00745E70" w:rsidRPr="00745E70" w:rsidRDefault="00745E70" w:rsidP="00745E70">
      <w:pPr>
        <w:spacing w:before="157" w:after="157" w:line="240" w:lineRule="auto"/>
        <w:jc w:val="right"/>
        <w:rPr>
          <w:rFonts w:ascii="Times New Roman" w:eastAsia="Times New Roman" w:hAnsi="Times New Roman" w:cs="Times New Roman"/>
          <w:color w:val="333333"/>
          <w:sz w:val="24"/>
          <w:szCs w:val="24"/>
        </w:rPr>
      </w:pPr>
      <w:bookmarkStart w:id="478" w:name="n466"/>
      <w:bookmarkEnd w:id="478"/>
      <w:r w:rsidRPr="00745E70">
        <w:rPr>
          <w:rFonts w:ascii="Times New Roman" w:eastAsia="Times New Roman" w:hAnsi="Times New Roman" w:cs="Times New Roman"/>
          <w:color w:val="333333"/>
          <w:sz w:val="24"/>
          <w:szCs w:val="24"/>
        </w:rPr>
        <w:t>Таблиця 4</w:t>
      </w:r>
    </w:p>
    <w:p w:rsidR="00745E70" w:rsidRPr="00745E70" w:rsidRDefault="00745E70" w:rsidP="00745E70">
      <w:pPr>
        <w:spacing w:after="157" w:line="240" w:lineRule="auto"/>
        <w:ind w:left="470" w:right="470"/>
        <w:jc w:val="center"/>
        <w:rPr>
          <w:rFonts w:ascii="Times New Roman" w:eastAsia="Times New Roman" w:hAnsi="Times New Roman" w:cs="Times New Roman"/>
          <w:color w:val="333333"/>
          <w:sz w:val="24"/>
          <w:szCs w:val="24"/>
        </w:rPr>
      </w:pPr>
      <w:bookmarkStart w:id="479" w:name="n467"/>
      <w:bookmarkEnd w:id="479"/>
      <w:r w:rsidRPr="00745E70">
        <w:rPr>
          <w:rFonts w:ascii="Times New Roman" w:eastAsia="Times New Roman" w:hAnsi="Times New Roman" w:cs="Times New Roman"/>
          <w:b/>
          <w:bCs/>
          <w:color w:val="333333"/>
          <w:sz w:val="24"/>
          <w:szCs w:val="24"/>
        </w:rPr>
        <w:t>Рангова шкала важкості шкільних предметів для учнів середнього шкільного віку спеціальних шкіл (шкіл-інтернатів) та Центрів для дітей з порушеннями опорно-рухового апарату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762"/>
        <w:gridCol w:w="907"/>
        <w:gridCol w:w="648"/>
        <w:gridCol w:w="664"/>
        <w:gridCol w:w="745"/>
        <w:gridCol w:w="923"/>
        <w:gridCol w:w="1020"/>
      </w:tblGrid>
      <w:tr w:rsidR="00745E70" w:rsidRPr="00745E70" w:rsidTr="00745E70">
        <w:trPr>
          <w:trHeight w:val="360"/>
        </w:trPr>
        <w:tc>
          <w:tcPr>
            <w:tcW w:w="4410" w:type="dxa"/>
            <w:vMerge w:val="restar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80" w:name="n468"/>
            <w:bookmarkEnd w:id="480"/>
            <w:r w:rsidRPr="00745E70">
              <w:rPr>
                <w:rFonts w:ascii="Times New Roman" w:eastAsia="Times New Roman" w:hAnsi="Times New Roman" w:cs="Times New Roman"/>
                <w:b/>
                <w:bCs/>
                <w:sz w:val="20"/>
              </w:rPr>
              <w:t>Предмети</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Класи</w:t>
            </w:r>
          </w:p>
        </w:tc>
      </w:tr>
      <w:tr w:rsidR="00745E70" w:rsidRPr="00745E70" w:rsidTr="00745E70">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E70" w:rsidRPr="00745E70" w:rsidRDefault="00745E70" w:rsidP="00745E70">
            <w:pPr>
              <w:spacing w:after="0" w:line="240" w:lineRule="auto"/>
              <w:rPr>
                <w:rFonts w:ascii="Times New Roman" w:eastAsia="Times New Roman" w:hAnsi="Times New Roman" w:cs="Times New Roman"/>
                <w:sz w:val="24"/>
                <w:szCs w:val="24"/>
              </w:rPr>
            </w:pP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5</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6</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7</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8</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10-12</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Українська мова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Українська література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Іноземна мова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Зарубіжна література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Історія України</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Всесвітня історія</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Правознавство</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Етика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Музичне мистецтво</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Образотворче мистецтво</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Художня культура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Математика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Алгебра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Геометрія</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Природознавство</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Біологія</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Географія</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Фізика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Хімія</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Трудове навчання</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Інформатика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r>
      <w:tr w:rsidR="00745E70" w:rsidRPr="00745E70" w:rsidTr="00745E70">
        <w:trPr>
          <w:trHeight w:val="360"/>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Основи здоров’я</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r>
      <w:tr w:rsidR="00745E70" w:rsidRPr="00745E70" w:rsidTr="00745E70">
        <w:trPr>
          <w:trHeight w:val="375"/>
        </w:trPr>
        <w:tc>
          <w:tcPr>
            <w:tcW w:w="44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Фізична культура</w:t>
            </w:r>
          </w:p>
        </w:tc>
        <w:tc>
          <w:tcPr>
            <w:tcW w:w="8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1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9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5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94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r>
    </w:tbl>
    <w:p w:rsidR="00745E70" w:rsidRPr="00745E70" w:rsidRDefault="00745E70" w:rsidP="00745E70">
      <w:pPr>
        <w:spacing w:before="157" w:after="157" w:line="240" w:lineRule="auto"/>
        <w:jc w:val="right"/>
        <w:rPr>
          <w:rFonts w:ascii="Times New Roman" w:eastAsia="Times New Roman" w:hAnsi="Times New Roman" w:cs="Times New Roman"/>
          <w:color w:val="333333"/>
          <w:sz w:val="24"/>
          <w:szCs w:val="24"/>
        </w:rPr>
      </w:pPr>
      <w:bookmarkStart w:id="481" w:name="n469"/>
      <w:bookmarkEnd w:id="481"/>
      <w:r w:rsidRPr="00745E70">
        <w:rPr>
          <w:rFonts w:ascii="Times New Roman" w:eastAsia="Times New Roman" w:hAnsi="Times New Roman" w:cs="Times New Roman"/>
          <w:color w:val="333333"/>
          <w:sz w:val="24"/>
          <w:szCs w:val="24"/>
        </w:rPr>
        <w:t>Таблиця 5</w:t>
      </w:r>
    </w:p>
    <w:p w:rsidR="00745E70" w:rsidRPr="00745E70" w:rsidRDefault="00745E70" w:rsidP="00745E70">
      <w:pPr>
        <w:spacing w:after="157" w:line="240" w:lineRule="auto"/>
        <w:ind w:left="470" w:right="470"/>
        <w:jc w:val="center"/>
        <w:rPr>
          <w:rFonts w:ascii="Times New Roman" w:eastAsia="Times New Roman" w:hAnsi="Times New Roman" w:cs="Times New Roman"/>
          <w:color w:val="333333"/>
          <w:sz w:val="24"/>
          <w:szCs w:val="24"/>
        </w:rPr>
      </w:pPr>
      <w:bookmarkStart w:id="482" w:name="n470"/>
      <w:bookmarkEnd w:id="482"/>
      <w:r w:rsidRPr="00745E70">
        <w:rPr>
          <w:rFonts w:ascii="Times New Roman" w:eastAsia="Times New Roman" w:hAnsi="Times New Roman" w:cs="Times New Roman"/>
          <w:b/>
          <w:bCs/>
          <w:color w:val="333333"/>
          <w:sz w:val="24"/>
          <w:szCs w:val="24"/>
        </w:rPr>
        <w:t>Рангова шкала важкості шкільних предметів для учнів середнього шкільного віку спеціальних шкіл (шкіл-інтернатів) та Центрів для розумово відсталих дітей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610"/>
        <w:gridCol w:w="851"/>
        <w:gridCol w:w="557"/>
        <w:gridCol w:w="650"/>
        <w:gridCol w:w="727"/>
        <w:gridCol w:w="835"/>
        <w:gridCol w:w="1439"/>
      </w:tblGrid>
      <w:tr w:rsidR="00745E70" w:rsidRPr="00745E70" w:rsidTr="00745E70">
        <w:tc>
          <w:tcPr>
            <w:tcW w:w="4470" w:type="dxa"/>
            <w:vMerge w:val="restart"/>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83" w:name="n471"/>
            <w:bookmarkEnd w:id="483"/>
            <w:r w:rsidRPr="00745E70">
              <w:rPr>
                <w:rFonts w:ascii="Times New Roman" w:eastAsia="Times New Roman" w:hAnsi="Times New Roman" w:cs="Times New Roman"/>
                <w:b/>
                <w:bCs/>
                <w:sz w:val="20"/>
              </w:rPr>
              <w:t>Предмети</w:t>
            </w:r>
          </w:p>
        </w:tc>
        <w:tc>
          <w:tcPr>
            <w:tcW w:w="4905" w:type="dxa"/>
            <w:gridSpan w:val="6"/>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Класи</w:t>
            </w:r>
          </w:p>
        </w:tc>
      </w:tr>
      <w:tr w:rsidR="00745E70" w:rsidRPr="00745E70" w:rsidTr="00745E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5E70" w:rsidRPr="00745E70" w:rsidRDefault="00745E70" w:rsidP="00745E70">
            <w:pPr>
              <w:spacing w:after="0" w:line="240" w:lineRule="auto"/>
              <w:rPr>
                <w:rFonts w:ascii="Times New Roman" w:eastAsia="Times New Roman" w:hAnsi="Times New Roman" w:cs="Times New Roman"/>
                <w:sz w:val="24"/>
                <w:szCs w:val="24"/>
              </w:rPr>
            </w:pP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5</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6</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7</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8</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9</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b/>
                <w:bCs/>
                <w:sz w:val="20"/>
              </w:rPr>
              <w:t>10</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Українська мова і література</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Історія України</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Я і Україна</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rPr>
          <w:trHeight w:val="225"/>
        </w:trPr>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25" w:lineRule="atLeast"/>
              <w:rPr>
                <w:rFonts w:ascii="Times New Roman" w:eastAsia="Times New Roman" w:hAnsi="Times New Roman" w:cs="Times New Roman"/>
                <w:sz w:val="24"/>
                <w:szCs w:val="24"/>
              </w:rPr>
            </w:pPr>
            <w:r w:rsidRPr="00745E70">
              <w:rPr>
                <w:rFonts w:ascii="Times New Roman" w:eastAsia="Times New Roman" w:hAnsi="Times New Roman" w:cs="Times New Roman"/>
                <w:sz w:val="20"/>
              </w:rPr>
              <w:t>Музичне мистецтво</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2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2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2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2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2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25" w:lineRule="atLeast"/>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Образотворче мистецтво</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Математика</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9</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Природознавство</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6</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Географія</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7</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8</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Фізика і хімія у побуті</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szCs w:val="20"/>
              </w:rPr>
              <w:br/>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10</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Трудове навчання</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Основи здоров’я</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r>
      <w:tr w:rsidR="00745E70" w:rsidRPr="00745E70" w:rsidTr="00745E70">
        <w:tc>
          <w:tcPr>
            <w:tcW w:w="44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Фізична культура</w:t>
            </w:r>
          </w:p>
        </w:tc>
        <w:tc>
          <w:tcPr>
            <w:tcW w:w="82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5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63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70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81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96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r>
    </w:tbl>
    <w:p w:rsidR="00745E70" w:rsidRPr="00745E70" w:rsidRDefault="00745E70" w:rsidP="00745E70">
      <w:pPr>
        <w:spacing w:after="0" w:line="240" w:lineRule="auto"/>
        <w:rPr>
          <w:rFonts w:ascii="Times New Roman" w:eastAsia="Times New Roman" w:hAnsi="Times New Roman" w:cs="Times New Roman"/>
          <w:sz w:val="24"/>
          <w:szCs w:val="24"/>
        </w:rPr>
      </w:pPr>
      <w:bookmarkStart w:id="484" w:name="n501"/>
      <w:bookmarkEnd w:id="484"/>
      <w:r w:rsidRPr="00745E70">
        <w:rPr>
          <w:rFonts w:ascii="Times New Roman" w:eastAsia="Times New Roman" w:hAnsi="Times New Roman" w:cs="Times New Roman"/>
          <w:color w:val="333333"/>
          <w:sz w:val="24"/>
          <w:szCs w:val="24"/>
        </w:rPr>
        <w:pict>
          <v:rect id="_x0000_i1033" style="width:0;height:0" o:hralign="center" o:hrstd="t" o:hrnoshade="t" o:hr="t" fillcolor="black" stroked="f"/>
        </w:pict>
      </w:r>
    </w:p>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85" w:name="n500"/>
      <w:bookmarkEnd w:id="485"/>
      <w:r w:rsidRPr="00745E70">
        <w:rPr>
          <w:rFonts w:ascii="Times New Roman" w:eastAsia="Times New Roman" w:hAnsi="Times New Roman" w:cs="Times New Roman"/>
          <w:b/>
          <w:bCs/>
          <w:color w:val="333333"/>
          <w:sz w:val="24"/>
          <w:szCs w:val="24"/>
        </w:rPr>
        <w:br/>
      </w:r>
    </w:p>
    <w:tbl>
      <w:tblPr>
        <w:tblW w:w="5000" w:type="pct"/>
        <w:tblCellMar>
          <w:left w:w="0" w:type="dxa"/>
          <w:right w:w="0" w:type="dxa"/>
        </w:tblCellMar>
        <w:tblLook w:val="04A0"/>
      </w:tblPr>
      <w:tblGrid>
        <w:gridCol w:w="5106"/>
        <w:gridCol w:w="4539"/>
      </w:tblGrid>
      <w:tr w:rsidR="00745E70" w:rsidRPr="00745E70" w:rsidTr="00745E70">
        <w:tc>
          <w:tcPr>
            <w:tcW w:w="225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bookmarkStart w:id="486" w:name="n472"/>
            <w:bookmarkEnd w:id="486"/>
          </w:p>
        </w:tc>
        <w:tc>
          <w:tcPr>
            <w:tcW w:w="2000" w:type="pct"/>
            <w:tcBorders>
              <w:top w:val="single" w:sz="2" w:space="0" w:color="auto"/>
              <w:left w:val="single" w:sz="2" w:space="0" w:color="auto"/>
              <w:bottom w:val="single" w:sz="2" w:space="0" w:color="auto"/>
              <w:right w:val="single" w:sz="2" w:space="0" w:color="auto"/>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4"/>
                <w:szCs w:val="24"/>
              </w:rPr>
              <w:t>Додаток 8</w:t>
            </w:r>
            <w:r w:rsidRPr="00745E70">
              <w:rPr>
                <w:rFonts w:ascii="Times New Roman" w:eastAsia="Times New Roman" w:hAnsi="Times New Roman" w:cs="Times New Roman"/>
                <w:sz w:val="24"/>
                <w:szCs w:val="24"/>
              </w:rPr>
              <w:br/>
              <w:t>до Державних санітарних норм та правил</w:t>
            </w:r>
            <w:r w:rsidRPr="00745E70">
              <w:rPr>
                <w:rFonts w:ascii="Times New Roman" w:eastAsia="Times New Roman" w:hAnsi="Times New Roman" w:cs="Times New Roman"/>
                <w:sz w:val="24"/>
                <w:szCs w:val="24"/>
              </w:rPr>
              <w:br/>
              <w:t>«Гігієнічні вимоги до улаштування,</w:t>
            </w:r>
            <w:r w:rsidRPr="00745E70">
              <w:rPr>
                <w:rFonts w:ascii="Times New Roman" w:eastAsia="Times New Roman" w:hAnsi="Times New Roman" w:cs="Times New Roman"/>
                <w:sz w:val="24"/>
                <w:szCs w:val="24"/>
              </w:rPr>
              <w:br/>
              <w:t>утримання і режиму спеціальних</w:t>
            </w:r>
            <w:r w:rsidRPr="00745E70">
              <w:rPr>
                <w:rFonts w:ascii="Times New Roman" w:eastAsia="Times New Roman" w:hAnsi="Times New Roman" w:cs="Times New Roman"/>
                <w:sz w:val="24"/>
                <w:szCs w:val="24"/>
              </w:rPr>
              <w:br/>
              <w:t>загальноосвітніх шкіл (шкіл-інтернатів)</w:t>
            </w:r>
            <w:r w:rsidRPr="00745E70">
              <w:rPr>
                <w:rFonts w:ascii="Times New Roman" w:eastAsia="Times New Roman" w:hAnsi="Times New Roman" w:cs="Times New Roman"/>
                <w:sz w:val="24"/>
                <w:szCs w:val="24"/>
              </w:rPr>
              <w:br/>
              <w:t>для дітей, які потребують корекції</w:t>
            </w:r>
            <w:r w:rsidRPr="00745E70">
              <w:rPr>
                <w:rFonts w:ascii="Times New Roman" w:eastAsia="Times New Roman" w:hAnsi="Times New Roman" w:cs="Times New Roman"/>
                <w:sz w:val="24"/>
                <w:szCs w:val="24"/>
              </w:rPr>
              <w:br/>
              <w:t>фізичного та (або) розумового розвитку,</w:t>
            </w:r>
            <w:r w:rsidRPr="00745E70">
              <w:rPr>
                <w:rFonts w:ascii="Times New Roman" w:eastAsia="Times New Roman" w:hAnsi="Times New Roman" w:cs="Times New Roman"/>
                <w:sz w:val="24"/>
                <w:szCs w:val="24"/>
              </w:rPr>
              <w:br/>
              <w:t>та навчально-реабілітаційних центрів»</w:t>
            </w:r>
          </w:p>
        </w:tc>
      </w:tr>
    </w:tbl>
    <w:p w:rsidR="00745E70" w:rsidRPr="00745E70" w:rsidRDefault="00745E70" w:rsidP="00745E70">
      <w:pPr>
        <w:spacing w:before="157" w:after="157" w:line="240" w:lineRule="auto"/>
        <w:ind w:left="470" w:right="470"/>
        <w:jc w:val="center"/>
        <w:rPr>
          <w:rFonts w:ascii="Times New Roman" w:eastAsia="Times New Roman" w:hAnsi="Times New Roman" w:cs="Times New Roman"/>
          <w:color w:val="333333"/>
          <w:sz w:val="24"/>
          <w:szCs w:val="24"/>
        </w:rPr>
      </w:pPr>
      <w:bookmarkStart w:id="487" w:name="n473"/>
      <w:bookmarkEnd w:id="487"/>
      <w:r w:rsidRPr="00745E70">
        <w:rPr>
          <w:rFonts w:ascii="Times New Roman" w:eastAsia="Times New Roman" w:hAnsi="Times New Roman" w:cs="Times New Roman"/>
          <w:b/>
          <w:bCs/>
          <w:color w:val="333333"/>
          <w:sz w:val="28"/>
        </w:rPr>
        <w:t>ПРИКЛАД ВПРАВ</w:t>
      </w:r>
      <w:r w:rsidRPr="00745E70">
        <w:rPr>
          <w:rFonts w:ascii="Times New Roman" w:eastAsia="Times New Roman" w:hAnsi="Times New Roman" w:cs="Times New Roman"/>
          <w:color w:val="333333"/>
          <w:sz w:val="24"/>
          <w:szCs w:val="24"/>
        </w:rPr>
        <w:br/>
      </w:r>
      <w:r w:rsidRPr="00745E70">
        <w:rPr>
          <w:rFonts w:ascii="Times New Roman" w:eastAsia="Times New Roman" w:hAnsi="Times New Roman" w:cs="Times New Roman"/>
          <w:b/>
          <w:bCs/>
          <w:color w:val="333333"/>
          <w:sz w:val="28"/>
        </w:rPr>
        <w:t>для фізкультурних хвилинок з метою профілактики порушень постави (рекомендований)</w:t>
      </w:r>
    </w:p>
    <w:p w:rsidR="00745E70" w:rsidRPr="00745E70" w:rsidRDefault="00745E70" w:rsidP="00745E70">
      <w:pPr>
        <w:spacing w:before="157" w:after="157" w:line="240" w:lineRule="auto"/>
        <w:jc w:val="center"/>
        <w:rPr>
          <w:rFonts w:ascii="Times New Roman" w:eastAsia="Times New Roman" w:hAnsi="Times New Roman" w:cs="Times New Roman"/>
          <w:color w:val="333333"/>
          <w:sz w:val="24"/>
          <w:szCs w:val="24"/>
        </w:rPr>
      </w:pPr>
      <w:bookmarkStart w:id="488" w:name="n474"/>
      <w:bookmarkEnd w:id="488"/>
      <w:r w:rsidRPr="00745E70">
        <w:rPr>
          <w:rFonts w:ascii="Times New Roman" w:eastAsia="Times New Roman" w:hAnsi="Times New Roman" w:cs="Times New Roman"/>
          <w:b/>
          <w:bCs/>
          <w:color w:val="333333"/>
          <w:sz w:val="24"/>
          <w:szCs w:val="24"/>
        </w:rPr>
        <w:t>Для дітей дошкільного та молодшого шкільного віку (1-4-й класи)</w:t>
      </w:r>
    </w:p>
    <w:p w:rsidR="00745E70" w:rsidRPr="00745E70" w:rsidRDefault="00745E70" w:rsidP="00745E70">
      <w:pPr>
        <w:spacing w:before="157" w:after="157" w:line="240" w:lineRule="auto"/>
        <w:jc w:val="center"/>
        <w:rPr>
          <w:rFonts w:ascii="Times New Roman" w:eastAsia="Times New Roman" w:hAnsi="Times New Roman" w:cs="Times New Roman"/>
          <w:color w:val="333333"/>
          <w:sz w:val="24"/>
          <w:szCs w:val="24"/>
        </w:rPr>
      </w:pPr>
      <w:bookmarkStart w:id="489" w:name="n475"/>
      <w:bookmarkEnd w:id="489"/>
      <w:r w:rsidRPr="00745E70">
        <w:rPr>
          <w:rFonts w:ascii="Times New Roman" w:eastAsia="Times New Roman" w:hAnsi="Times New Roman" w:cs="Times New Roman"/>
          <w:b/>
          <w:bCs/>
          <w:color w:val="333333"/>
          <w:sz w:val="24"/>
          <w:szCs w:val="24"/>
        </w:rPr>
        <w:t>Комплекс 1</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4"/>
        <w:gridCol w:w="2692"/>
        <w:gridCol w:w="3122"/>
        <w:gridCol w:w="1593"/>
        <w:gridCol w:w="1768"/>
      </w:tblGrid>
      <w:tr w:rsidR="00745E70" w:rsidRPr="00745E70" w:rsidTr="00745E70">
        <w:trPr>
          <w:trHeight w:val="615"/>
        </w:trPr>
        <w:tc>
          <w:tcPr>
            <w:tcW w:w="4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90" w:name="n476"/>
            <w:bookmarkEnd w:id="490"/>
            <w:r w:rsidRPr="00745E70">
              <w:rPr>
                <w:rFonts w:ascii="Times New Roman" w:eastAsia="Times New Roman" w:hAnsi="Times New Roman" w:cs="Times New Roman"/>
                <w:sz w:val="20"/>
              </w:rPr>
              <w:t>№ з/п</w:t>
            </w:r>
          </w:p>
        </w:tc>
        <w:tc>
          <w:tcPr>
            <w:tcW w:w="25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Вихідне положення (ВП)</w:t>
            </w:r>
          </w:p>
        </w:tc>
        <w:tc>
          <w:tcPr>
            <w:tcW w:w="29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Зміст вправи</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Тривалість виконання або кількість повторювань</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Методичні рекомендації</w:t>
            </w:r>
          </w:p>
        </w:tc>
      </w:tr>
      <w:tr w:rsidR="00745E70" w:rsidRPr="00745E70" w:rsidTr="00745E70">
        <w:trPr>
          <w:trHeight w:val="555"/>
        </w:trPr>
        <w:tc>
          <w:tcPr>
            <w:tcW w:w="4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25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на поясі</w:t>
            </w:r>
          </w:p>
        </w:tc>
        <w:tc>
          <w:tcPr>
            <w:tcW w:w="29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нахил назад прогнувшись, руки вгору, 3-6 - напружити м’язи спини, 7-8 - ВП</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Темп повільний, напруження з прогинанням та одночасним витягуванням вверх</w:t>
            </w:r>
          </w:p>
        </w:tc>
      </w:tr>
      <w:tr w:rsidR="00745E70" w:rsidRPr="00745E70" w:rsidTr="00745E70">
        <w:trPr>
          <w:trHeight w:val="885"/>
        </w:trPr>
        <w:tc>
          <w:tcPr>
            <w:tcW w:w="4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25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за голову</w:t>
            </w:r>
          </w:p>
        </w:tc>
        <w:tc>
          <w:tcPr>
            <w:tcW w:w="29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нахил вперед на 45°, 3-6 - напружити м’язи, 7-8 - ВП, 9 - нахил назад, 10-14 -напружити м’язи, 15-16 - ВП</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Спина пряма, голову тримати прямо</w:t>
            </w:r>
          </w:p>
        </w:tc>
      </w:tr>
      <w:tr w:rsidR="00745E70" w:rsidRPr="00745E70" w:rsidTr="00745E70">
        <w:trPr>
          <w:trHeight w:val="750"/>
        </w:trPr>
        <w:tc>
          <w:tcPr>
            <w:tcW w:w="4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25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w:t>
            </w:r>
          </w:p>
        </w:tc>
        <w:tc>
          <w:tcPr>
            <w:tcW w:w="29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нахил вліво, ліва рука ковзає вздовж тулуба донизу, права зігнута ковзає по тулубу, 3-4 - ВП. 5-8 - те саме вправо</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 в кожну сторону</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Спина пряма, голову тримати прямо</w:t>
            </w:r>
          </w:p>
        </w:tc>
      </w:tr>
      <w:tr w:rsidR="00745E70" w:rsidRPr="00745E70" w:rsidTr="00745E70">
        <w:trPr>
          <w:trHeight w:val="570"/>
        </w:trPr>
        <w:tc>
          <w:tcPr>
            <w:tcW w:w="4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25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за спину в замок</w:t>
            </w:r>
          </w:p>
        </w:tc>
        <w:tc>
          <w:tcPr>
            <w:tcW w:w="29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напівприсід, 3-6 - напружити м’язи поперека та стегон , 7-8 - ВП</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Коліна направлені на великий палець стопи, спина пряма</w:t>
            </w:r>
          </w:p>
        </w:tc>
      </w:tr>
      <w:tr w:rsidR="00745E70" w:rsidRPr="00745E70" w:rsidTr="00745E70">
        <w:trPr>
          <w:trHeight w:val="765"/>
        </w:trPr>
        <w:tc>
          <w:tcPr>
            <w:tcW w:w="4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25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до плечей</w:t>
            </w:r>
          </w:p>
        </w:tc>
        <w:tc>
          <w:tcPr>
            <w:tcW w:w="294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піднятися на носки, руки вгору, 3-6 - напружити м’язи, 7-8 - ВП</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Спину тримати прямо</w:t>
            </w:r>
          </w:p>
        </w:tc>
      </w:tr>
    </w:tbl>
    <w:p w:rsidR="00745E70" w:rsidRPr="00745E70" w:rsidRDefault="00745E70" w:rsidP="00745E70">
      <w:pPr>
        <w:spacing w:after="157" w:line="240" w:lineRule="auto"/>
        <w:ind w:left="470" w:right="470"/>
        <w:jc w:val="center"/>
        <w:rPr>
          <w:rFonts w:ascii="Times New Roman" w:eastAsia="Times New Roman" w:hAnsi="Times New Roman" w:cs="Times New Roman"/>
          <w:color w:val="333333"/>
          <w:sz w:val="24"/>
          <w:szCs w:val="24"/>
        </w:rPr>
      </w:pPr>
      <w:bookmarkStart w:id="491" w:name="n477"/>
      <w:bookmarkEnd w:id="491"/>
      <w:r w:rsidRPr="00745E70">
        <w:rPr>
          <w:rFonts w:ascii="Times New Roman" w:eastAsia="Times New Roman" w:hAnsi="Times New Roman" w:cs="Times New Roman"/>
          <w:b/>
          <w:bCs/>
          <w:color w:val="333333"/>
          <w:sz w:val="24"/>
          <w:szCs w:val="24"/>
        </w:rPr>
        <w:t>Комплекс 2</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77"/>
        <w:gridCol w:w="2704"/>
        <w:gridCol w:w="3149"/>
        <w:gridCol w:w="1574"/>
        <w:gridCol w:w="1765"/>
      </w:tblGrid>
      <w:tr w:rsidR="00745E70" w:rsidRPr="00745E70" w:rsidTr="00745E70">
        <w:trPr>
          <w:trHeight w:val="495"/>
        </w:trPr>
        <w:tc>
          <w:tcPr>
            <w:tcW w:w="4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92" w:name="n478"/>
            <w:bookmarkEnd w:id="492"/>
            <w:r w:rsidRPr="00745E70">
              <w:rPr>
                <w:rFonts w:ascii="Times New Roman" w:eastAsia="Times New Roman" w:hAnsi="Times New Roman" w:cs="Times New Roman"/>
                <w:sz w:val="20"/>
              </w:rPr>
              <w:t xml:space="preserve">№ </w:t>
            </w:r>
            <w:r w:rsidRPr="00745E70">
              <w:rPr>
                <w:rFonts w:ascii="Times New Roman" w:eastAsia="Times New Roman" w:hAnsi="Times New Roman" w:cs="Times New Roman"/>
                <w:sz w:val="20"/>
              </w:rPr>
              <w:lastRenderedPageBreak/>
              <w:t>з/п</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Вихідне положення (ВП)</w:t>
            </w:r>
          </w:p>
        </w:tc>
        <w:tc>
          <w:tcPr>
            <w:tcW w:w="29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Зміст вправи</w:t>
            </w:r>
          </w:p>
        </w:tc>
        <w:tc>
          <w:tcPr>
            <w:tcW w:w="14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 xml:space="preserve">Тривалість виконання або </w:t>
            </w:r>
            <w:r w:rsidRPr="00745E70">
              <w:rPr>
                <w:rFonts w:ascii="Times New Roman" w:eastAsia="Times New Roman" w:hAnsi="Times New Roman" w:cs="Times New Roman"/>
                <w:sz w:val="20"/>
              </w:rPr>
              <w:lastRenderedPageBreak/>
              <w:t>кількість повторювань</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 xml:space="preserve">Методичні </w:t>
            </w:r>
            <w:r w:rsidRPr="00745E70">
              <w:rPr>
                <w:rFonts w:ascii="Times New Roman" w:eastAsia="Times New Roman" w:hAnsi="Times New Roman" w:cs="Times New Roman"/>
                <w:sz w:val="20"/>
              </w:rPr>
              <w:lastRenderedPageBreak/>
              <w:t>рекомендації</w:t>
            </w:r>
          </w:p>
        </w:tc>
      </w:tr>
      <w:tr w:rsidR="00745E70" w:rsidRPr="00745E70" w:rsidTr="00745E70">
        <w:trPr>
          <w:trHeight w:val="660"/>
        </w:trPr>
        <w:tc>
          <w:tcPr>
            <w:tcW w:w="4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lastRenderedPageBreak/>
              <w:t>1</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на поясі</w:t>
            </w:r>
          </w:p>
        </w:tc>
        <w:tc>
          <w:tcPr>
            <w:tcW w:w="29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опустити голову, доторкнутися підборіддям грудини, 3-6 - напружити м’язи шиї, 7-8 - ВП</w:t>
            </w:r>
          </w:p>
        </w:tc>
        <w:tc>
          <w:tcPr>
            <w:tcW w:w="14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Голову не нахиляти назад</w:t>
            </w:r>
          </w:p>
        </w:tc>
      </w:tr>
      <w:tr w:rsidR="00745E70" w:rsidRPr="00745E70" w:rsidTr="00745E70">
        <w:trPr>
          <w:trHeight w:val="675"/>
        </w:trPr>
        <w:tc>
          <w:tcPr>
            <w:tcW w:w="4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на поясі</w:t>
            </w:r>
          </w:p>
        </w:tc>
        <w:tc>
          <w:tcPr>
            <w:tcW w:w="29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 руки до плечей, 2- ліва вниз, 3- права вниз, 4- ВП</w:t>
            </w:r>
          </w:p>
        </w:tc>
        <w:tc>
          <w:tcPr>
            <w:tcW w:w="14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Спина пряма, голову тримати прямо</w:t>
            </w:r>
          </w:p>
        </w:tc>
      </w:tr>
      <w:tr w:rsidR="00745E70" w:rsidRPr="00745E70" w:rsidTr="00745E70">
        <w:trPr>
          <w:trHeight w:val="345"/>
        </w:trPr>
        <w:tc>
          <w:tcPr>
            <w:tcW w:w="4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за голову</w:t>
            </w:r>
          </w:p>
        </w:tc>
        <w:tc>
          <w:tcPr>
            <w:tcW w:w="29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поворот тулуба вліво, 3-6 - напружити м’язи, 7-8 - ВП. 9-16 -те саме вправо</w:t>
            </w:r>
          </w:p>
        </w:tc>
        <w:tc>
          <w:tcPr>
            <w:tcW w:w="14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Стопи від підлоги не відривати</w:t>
            </w:r>
          </w:p>
        </w:tc>
      </w:tr>
      <w:tr w:rsidR="00745E70" w:rsidRPr="00745E70" w:rsidTr="00745E70">
        <w:trPr>
          <w:trHeight w:val="315"/>
        </w:trPr>
        <w:tc>
          <w:tcPr>
            <w:tcW w:w="4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зігнути в ліктях за спину</w:t>
            </w:r>
          </w:p>
        </w:tc>
        <w:tc>
          <w:tcPr>
            <w:tcW w:w="29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присід, 3-4 - ВП</w:t>
            </w:r>
          </w:p>
        </w:tc>
        <w:tc>
          <w:tcPr>
            <w:tcW w:w="14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Спина пряма</w:t>
            </w:r>
          </w:p>
        </w:tc>
      </w:tr>
      <w:tr w:rsidR="00745E70" w:rsidRPr="00745E70" w:rsidTr="00745E70">
        <w:trPr>
          <w:trHeight w:val="945"/>
        </w:trPr>
        <w:tc>
          <w:tcPr>
            <w:tcW w:w="4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 ширині плечей, руки на поясі</w:t>
            </w:r>
          </w:p>
        </w:tc>
        <w:tc>
          <w:tcPr>
            <w:tcW w:w="297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поворот вліво, ліва рука в сторону, подивитися на кисть лівої руки, 3-6 - напружити м’язи тулуба, 7-8 - ВП. 9-16 - те саме вправо</w:t>
            </w:r>
          </w:p>
        </w:tc>
        <w:tc>
          <w:tcPr>
            <w:tcW w:w="14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Спина пряма</w:t>
            </w:r>
          </w:p>
        </w:tc>
      </w:tr>
    </w:tbl>
    <w:p w:rsidR="00745E70" w:rsidRPr="00745E70" w:rsidRDefault="00745E70" w:rsidP="00745E70">
      <w:pPr>
        <w:spacing w:before="157" w:after="157" w:line="240" w:lineRule="auto"/>
        <w:jc w:val="center"/>
        <w:rPr>
          <w:rFonts w:ascii="Times New Roman" w:eastAsia="Times New Roman" w:hAnsi="Times New Roman" w:cs="Times New Roman"/>
          <w:color w:val="333333"/>
          <w:sz w:val="24"/>
          <w:szCs w:val="24"/>
        </w:rPr>
      </w:pPr>
      <w:bookmarkStart w:id="493" w:name="n479"/>
      <w:bookmarkEnd w:id="493"/>
      <w:r w:rsidRPr="00745E70">
        <w:rPr>
          <w:rFonts w:ascii="Times New Roman" w:eastAsia="Times New Roman" w:hAnsi="Times New Roman" w:cs="Times New Roman"/>
          <w:b/>
          <w:bCs/>
          <w:color w:val="333333"/>
          <w:sz w:val="24"/>
          <w:szCs w:val="24"/>
        </w:rPr>
        <w:t>Фізкультхвилинка для дітей середнього та старшого шкільного віку (5-11 класи)</w:t>
      </w:r>
    </w:p>
    <w:p w:rsidR="00745E70" w:rsidRPr="00745E70" w:rsidRDefault="00745E70" w:rsidP="00745E70">
      <w:pPr>
        <w:spacing w:before="157" w:after="157" w:line="240" w:lineRule="auto"/>
        <w:jc w:val="center"/>
        <w:rPr>
          <w:rFonts w:ascii="Times New Roman" w:eastAsia="Times New Roman" w:hAnsi="Times New Roman" w:cs="Times New Roman"/>
          <w:color w:val="333333"/>
          <w:sz w:val="24"/>
          <w:szCs w:val="24"/>
        </w:rPr>
      </w:pPr>
      <w:bookmarkStart w:id="494" w:name="n480"/>
      <w:bookmarkEnd w:id="494"/>
      <w:r w:rsidRPr="00745E70">
        <w:rPr>
          <w:rFonts w:ascii="Times New Roman" w:eastAsia="Times New Roman" w:hAnsi="Times New Roman" w:cs="Times New Roman"/>
          <w:b/>
          <w:bCs/>
          <w:color w:val="333333"/>
          <w:sz w:val="24"/>
          <w:szCs w:val="24"/>
        </w:rPr>
        <w:t>Комплекс 1</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61"/>
        <w:gridCol w:w="2699"/>
        <w:gridCol w:w="3159"/>
        <w:gridCol w:w="1588"/>
        <w:gridCol w:w="1762"/>
      </w:tblGrid>
      <w:tr w:rsidR="00745E70" w:rsidRPr="00745E70" w:rsidTr="00745E70">
        <w:trPr>
          <w:trHeight w:val="495"/>
        </w:trPr>
        <w:tc>
          <w:tcPr>
            <w:tcW w:w="4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95" w:name="n481"/>
            <w:bookmarkEnd w:id="495"/>
            <w:r w:rsidRPr="00745E70">
              <w:rPr>
                <w:rFonts w:ascii="Times New Roman" w:eastAsia="Times New Roman" w:hAnsi="Times New Roman" w:cs="Times New Roman"/>
                <w:sz w:val="20"/>
              </w:rPr>
              <w:t>№ з/п</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Вихідне положення (ВП)</w:t>
            </w:r>
          </w:p>
        </w:tc>
        <w:tc>
          <w:tcPr>
            <w:tcW w:w="29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Зміст вправи</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Тривалість виконання або кількість повторювань</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Методичні рекомендації</w:t>
            </w:r>
          </w:p>
        </w:tc>
      </w:tr>
      <w:tr w:rsidR="00745E70" w:rsidRPr="00745E70" w:rsidTr="00745E70">
        <w:trPr>
          <w:trHeight w:val="510"/>
        </w:trPr>
        <w:tc>
          <w:tcPr>
            <w:tcW w:w="4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1</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w:t>
            </w:r>
          </w:p>
        </w:tc>
        <w:tc>
          <w:tcPr>
            <w:tcW w:w="29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піднятися на носки, повільно підняти руки вгору, 3-6 - напружити м’язи тулуба, ритмічно стиснути та розтиснути пальці, 7-8 - ВП</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Спина пряма, голову тримати прямо</w:t>
            </w:r>
          </w:p>
        </w:tc>
      </w:tr>
      <w:tr w:rsidR="00745E70" w:rsidRPr="00745E70" w:rsidTr="00745E70">
        <w:trPr>
          <w:trHeight w:val="660"/>
        </w:trPr>
        <w:tc>
          <w:tcPr>
            <w:tcW w:w="4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до грудей</w:t>
            </w:r>
          </w:p>
        </w:tc>
        <w:tc>
          <w:tcPr>
            <w:tcW w:w="29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піднятися на носки, лікті відвести назад, 3-6 - напружити м’язи грудей, 7-8 - ВП</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Утримати рівновагу на носках, голову тримати прямо</w:t>
            </w:r>
          </w:p>
        </w:tc>
      </w:tr>
      <w:tr w:rsidR="00745E70" w:rsidRPr="00745E70" w:rsidTr="00745E70">
        <w:trPr>
          <w:trHeight w:val="765"/>
        </w:trPr>
        <w:tc>
          <w:tcPr>
            <w:tcW w:w="4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за головою</w:t>
            </w:r>
          </w:p>
        </w:tc>
        <w:tc>
          <w:tcPr>
            <w:tcW w:w="29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повернуться вліво, 3-6 - напружити м’язи спини, 7-8 - ВП. 9-16 - те саме вправо</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 в кожну сторону</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Спину тримати прямо, дивитися перед собою, не відриваючи стоп</w:t>
            </w:r>
          </w:p>
        </w:tc>
      </w:tr>
      <w:tr w:rsidR="00745E70" w:rsidRPr="00745E70" w:rsidTr="00745E70">
        <w:trPr>
          <w:trHeight w:val="240"/>
        </w:trPr>
        <w:tc>
          <w:tcPr>
            <w:tcW w:w="4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на поясі</w:t>
            </w:r>
          </w:p>
        </w:tc>
        <w:tc>
          <w:tcPr>
            <w:tcW w:w="29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1 - поворот вліво, 2 - ВП, 3 - поворот вправо, 4 - ВП, 5 - нахил вперед, 6 - ВП, 7 - нахил назад, 8 - ВП</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Спину тримати прямо</w:t>
            </w:r>
          </w:p>
        </w:tc>
      </w:tr>
      <w:tr w:rsidR="00745E70" w:rsidRPr="00745E70" w:rsidTr="00745E70">
        <w:trPr>
          <w:trHeight w:val="645"/>
        </w:trPr>
        <w:tc>
          <w:tcPr>
            <w:tcW w:w="43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за спиною, зігнуті в ліктях</w:t>
            </w:r>
          </w:p>
        </w:tc>
        <w:tc>
          <w:tcPr>
            <w:tcW w:w="298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 нахил голови вперед, 2- ВП, 3- нахил голови вліво, 4- ВП, 5- нахил голови вправо, 6- ВП, 7- нахил голови назад, 8- ВП</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Спина пряма, плечі при нахилі голови не підіймати</w:t>
            </w:r>
          </w:p>
        </w:tc>
      </w:tr>
    </w:tbl>
    <w:p w:rsidR="00745E70" w:rsidRPr="00745E70" w:rsidRDefault="00745E70" w:rsidP="00745E70">
      <w:pPr>
        <w:spacing w:before="157" w:after="157" w:line="240" w:lineRule="auto"/>
        <w:jc w:val="center"/>
        <w:rPr>
          <w:rFonts w:ascii="Times New Roman" w:eastAsia="Times New Roman" w:hAnsi="Times New Roman" w:cs="Times New Roman"/>
          <w:color w:val="333333"/>
          <w:sz w:val="24"/>
          <w:szCs w:val="24"/>
        </w:rPr>
      </w:pPr>
      <w:bookmarkStart w:id="496" w:name="n482"/>
      <w:bookmarkEnd w:id="496"/>
      <w:r w:rsidRPr="00745E70">
        <w:rPr>
          <w:rFonts w:ascii="Times New Roman" w:eastAsia="Times New Roman" w:hAnsi="Times New Roman" w:cs="Times New Roman"/>
          <w:b/>
          <w:bCs/>
          <w:color w:val="333333"/>
          <w:sz w:val="24"/>
          <w:szCs w:val="24"/>
        </w:rPr>
        <w:t>Комплекс 2</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45"/>
        <w:gridCol w:w="2699"/>
        <w:gridCol w:w="3175"/>
        <w:gridCol w:w="1588"/>
        <w:gridCol w:w="1762"/>
      </w:tblGrid>
      <w:tr w:rsidR="00745E70" w:rsidRPr="00745E70" w:rsidTr="00745E70">
        <w:trPr>
          <w:trHeight w:val="390"/>
        </w:trPr>
        <w:tc>
          <w:tcPr>
            <w:tcW w:w="4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bookmarkStart w:id="497" w:name="n483"/>
            <w:bookmarkEnd w:id="497"/>
            <w:r w:rsidRPr="00745E70">
              <w:rPr>
                <w:rFonts w:ascii="Times New Roman" w:eastAsia="Times New Roman" w:hAnsi="Times New Roman" w:cs="Times New Roman"/>
                <w:sz w:val="20"/>
              </w:rPr>
              <w:lastRenderedPageBreak/>
              <w:t>1</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w:t>
            </w:r>
          </w:p>
        </w:tc>
        <w:tc>
          <w:tcPr>
            <w:tcW w:w="30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підняти плечі - вдих, 3-4 - опустити плечі - видих</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Спина пряма, голову тримати прямо</w:t>
            </w:r>
          </w:p>
        </w:tc>
      </w:tr>
      <w:tr w:rsidR="00745E70" w:rsidRPr="00745E70" w:rsidTr="00745E70">
        <w:trPr>
          <w:trHeight w:val="630"/>
        </w:trPr>
        <w:tc>
          <w:tcPr>
            <w:tcW w:w="4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2</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w:t>
            </w:r>
          </w:p>
        </w:tc>
        <w:tc>
          <w:tcPr>
            <w:tcW w:w="30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1-4 - кругові рухи плечима вперед; 5-8 - те саме назад</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Руки розслаблені</w:t>
            </w:r>
          </w:p>
        </w:tc>
      </w:tr>
      <w:tr w:rsidR="00745E70" w:rsidRPr="00745E70" w:rsidTr="00745E70">
        <w:trPr>
          <w:trHeight w:val="465"/>
        </w:trPr>
        <w:tc>
          <w:tcPr>
            <w:tcW w:w="4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3</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зігнуті в ліктях, кисті до плечей</w:t>
            </w:r>
          </w:p>
        </w:tc>
        <w:tc>
          <w:tcPr>
            <w:tcW w:w="30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кругові рухи плечима вперед; 3-4 - те саме назад</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Спину тримати прямо, виконувати з повною амплітудою</w:t>
            </w:r>
          </w:p>
        </w:tc>
      </w:tr>
      <w:tr w:rsidR="00745E70" w:rsidRPr="00745E70" w:rsidTr="00745E70">
        <w:trPr>
          <w:trHeight w:val="525"/>
        </w:trPr>
        <w:tc>
          <w:tcPr>
            <w:tcW w:w="4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4</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за головою, лікті в сторону</w:t>
            </w:r>
          </w:p>
        </w:tc>
        <w:tc>
          <w:tcPr>
            <w:tcW w:w="30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1-2 - нахил голови вперед, лікті опустити - видих, 3-4 - ВП - вдих</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Дихання не затримувати</w:t>
            </w:r>
          </w:p>
        </w:tc>
      </w:tr>
      <w:tr w:rsidR="00745E70" w:rsidRPr="00745E70" w:rsidTr="00745E70">
        <w:trPr>
          <w:trHeight w:val="525"/>
        </w:trPr>
        <w:tc>
          <w:tcPr>
            <w:tcW w:w="42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w:t>
            </w:r>
          </w:p>
        </w:tc>
        <w:tc>
          <w:tcPr>
            <w:tcW w:w="255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Стоячи, ноги нарізно, руки за спиною, зціплені у замок</w:t>
            </w:r>
          </w:p>
        </w:tc>
        <w:tc>
          <w:tcPr>
            <w:tcW w:w="30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1- нахил голови вліво - видих, 2- ВП - вдих; 3-4 - те саме вправо</w:t>
            </w:r>
          </w:p>
        </w:tc>
        <w:tc>
          <w:tcPr>
            <w:tcW w:w="1500"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jc w:val="center"/>
              <w:rPr>
                <w:rFonts w:ascii="Times New Roman" w:eastAsia="Times New Roman" w:hAnsi="Times New Roman" w:cs="Times New Roman"/>
                <w:sz w:val="24"/>
                <w:szCs w:val="24"/>
              </w:rPr>
            </w:pPr>
            <w:r w:rsidRPr="00745E70">
              <w:rPr>
                <w:rFonts w:ascii="Times New Roman" w:eastAsia="Times New Roman" w:hAnsi="Times New Roman" w:cs="Times New Roman"/>
                <w:sz w:val="20"/>
              </w:rPr>
              <w:t>5-7 разів</w:t>
            </w:r>
          </w:p>
        </w:tc>
        <w:tc>
          <w:tcPr>
            <w:tcW w:w="1665" w:type="dxa"/>
            <w:tcBorders>
              <w:top w:val="single" w:sz="6" w:space="0" w:color="000000"/>
              <w:left w:val="single" w:sz="6" w:space="0" w:color="000000"/>
              <w:bottom w:val="single" w:sz="6" w:space="0" w:color="000000"/>
              <w:right w:val="single" w:sz="6" w:space="0" w:color="000000"/>
            </w:tcBorders>
            <w:hideMark/>
          </w:tcPr>
          <w:p w:rsidR="00745E70" w:rsidRPr="00745E70" w:rsidRDefault="00745E70" w:rsidP="00745E70">
            <w:pPr>
              <w:spacing w:before="157" w:after="157" w:line="240" w:lineRule="auto"/>
              <w:rPr>
                <w:rFonts w:ascii="Times New Roman" w:eastAsia="Times New Roman" w:hAnsi="Times New Roman" w:cs="Times New Roman"/>
                <w:sz w:val="24"/>
                <w:szCs w:val="24"/>
              </w:rPr>
            </w:pPr>
            <w:r w:rsidRPr="00745E70">
              <w:rPr>
                <w:rFonts w:ascii="Times New Roman" w:eastAsia="Times New Roman" w:hAnsi="Times New Roman" w:cs="Times New Roman"/>
                <w:sz w:val="20"/>
              </w:rPr>
              <w:t>Спина пряма, плечі при нахилі голови не підіймати</w:t>
            </w:r>
          </w:p>
        </w:tc>
      </w:tr>
    </w:tbl>
    <w:p w:rsidR="00745E70" w:rsidRPr="00745E70" w:rsidRDefault="00745E70" w:rsidP="00745E70">
      <w:pPr>
        <w:spacing w:before="157" w:after="157" w:line="240" w:lineRule="auto"/>
        <w:rPr>
          <w:rFonts w:ascii="Times New Roman" w:eastAsia="Times New Roman" w:hAnsi="Times New Roman" w:cs="Times New Roman"/>
          <w:color w:val="333333"/>
          <w:sz w:val="24"/>
          <w:szCs w:val="24"/>
        </w:rPr>
      </w:pPr>
      <w:bookmarkStart w:id="498" w:name="n484"/>
      <w:bookmarkEnd w:id="498"/>
      <w:r w:rsidRPr="00745E70">
        <w:rPr>
          <w:rFonts w:ascii="Times New Roman" w:eastAsia="Times New Roman" w:hAnsi="Times New Roman" w:cs="Times New Roman"/>
          <w:b/>
          <w:bCs/>
          <w:color w:val="333333"/>
          <w:sz w:val="24"/>
          <w:szCs w:val="24"/>
        </w:rPr>
        <w:br/>
      </w:r>
    </w:p>
    <w:p w:rsidR="002742E9" w:rsidRDefault="002742E9"/>
    <w:sectPr w:rsidR="002742E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useFELayout/>
  </w:compat>
  <w:rsids>
    <w:rsidRoot w:val="00745E70"/>
    <w:rsid w:val="002742E9"/>
    <w:rsid w:val="00745E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45E70"/>
  </w:style>
  <w:style w:type="paragraph" w:customStyle="1" w:styleId="rvps4">
    <w:name w:val="rvps4"/>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745E70"/>
  </w:style>
  <w:style w:type="character" w:customStyle="1" w:styleId="rvts23">
    <w:name w:val="rvts23"/>
    <w:basedOn w:val="a0"/>
    <w:rsid w:val="00745E70"/>
  </w:style>
  <w:style w:type="paragraph" w:customStyle="1" w:styleId="rvps7">
    <w:name w:val="rvps7"/>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45E70"/>
  </w:style>
  <w:style w:type="paragraph" w:customStyle="1" w:styleId="rvps14">
    <w:name w:val="rvps14"/>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45E70"/>
    <w:rPr>
      <w:color w:val="0000FF"/>
      <w:u w:val="single"/>
    </w:rPr>
  </w:style>
  <w:style w:type="character" w:styleId="a4">
    <w:name w:val="FollowedHyperlink"/>
    <w:basedOn w:val="a0"/>
    <w:uiPriority w:val="99"/>
    <w:semiHidden/>
    <w:unhideWhenUsed/>
    <w:rsid w:val="00745E70"/>
    <w:rPr>
      <w:color w:val="800080"/>
      <w:u w:val="single"/>
    </w:rPr>
  </w:style>
  <w:style w:type="character" w:customStyle="1" w:styleId="rvts52">
    <w:name w:val="rvts52"/>
    <w:basedOn w:val="a0"/>
    <w:rsid w:val="00745E70"/>
  </w:style>
  <w:style w:type="character" w:customStyle="1" w:styleId="rvts44">
    <w:name w:val="rvts44"/>
    <w:basedOn w:val="a0"/>
    <w:rsid w:val="00745E70"/>
  </w:style>
  <w:style w:type="paragraph" w:customStyle="1" w:styleId="rvps15">
    <w:name w:val="rvps15"/>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745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745E70"/>
  </w:style>
  <w:style w:type="paragraph" w:customStyle="1" w:styleId="rvps3">
    <w:name w:val="rvps3"/>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745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745E70"/>
  </w:style>
  <w:style w:type="character" w:customStyle="1" w:styleId="rvts40">
    <w:name w:val="rvts40"/>
    <w:basedOn w:val="a0"/>
    <w:rsid w:val="00745E70"/>
  </w:style>
  <w:style w:type="character" w:customStyle="1" w:styleId="rvts80">
    <w:name w:val="rvts80"/>
    <w:basedOn w:val="a0"/>
    <w:rsid w:val="00745E70"/>
  </w:style>
  <w:style w:type="character" w:customStyle="1" w:styleId="rvts13">
    <w:name w:val="rvts13"/>
    <w:basedOn w:val="a0"/>
    <w:rsid w:val="00745E70"/>
  </w:style>
  <w:style w:type="character" w:customStyle="1" w:styleId="rvts90">
    <w:name w:val="rvts90"/>
    <w:basedOn w:val="a0"/>
    <w:rsid w:val="00745E70"/>
  </w:style>
  <w:style w:type="paragraph" w:styleId="a6">
    <w:name w:val="Balloon Text"/>
    <w:basedOn w:val="a"/>
    <w:link w:val="a7"/>
    <w:uiPriority w:val="99"/>
    <w:semiHidden/>
    <w:unhideWhenUsed/>
    <w:rsid w:val="00745E7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45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068113">
      <w:bodyDiv w:val="1"/>
      <w:marLeft w:val="0"/>
      <w:marRight w:val="0"/>
      <w:marTop w:val="0"/>
      <w:marBottom w:val="0"/>
      <w:divBdr>
        <w:top w:val="none" w:sz="0" w:space="0" w:color="auto"/>
        <w:left w:val="none" w:sz="0" w:space="0" w:color="auto"/>
        <w:bottom w:val="none" w:sz="0" w:space="0" w:color="auto"/>
        <w:right w:val="none" w:sz="0" w:space="0" w:color="auto"/>
      </w:divBdr>
      <w:divsChild>
        <w:div w:id="65878683">
          <w:marLeft w:val="0"/>
          <w:marRight w:val="0"/>
          <w:marTop w:val="0"/>
          <w:marBottom w:val="0"/>
          <w:divBdr>
            <w:top w:val="none" w:sz="0" w:space="0" w:color="auto"/>
            <w:left w:val="none" w:sz="0" w:space="0" w:color="auto"/>
            <w:bottom w:val="none" w:sz="0" w:space="0" w:color="auto"/>
            <w:right w:val="none" w:sz="0" w:space="0" w:color="auto"/>
          </w:divBdr>
          <w:divsChild>
            <w:div w:id="1538472903">
              <w:marLeft w:val="0"/>
              <w:marRight w:val="0"/>
              <w:marTop w:val="157"/>
              <w:marBottom w:val="157"/>
              <w:divBdr>
                <w:top w:val="none" w:sz="0" w:space="0" w:color="auto"/>
                <w:left w:val="none" w:sz="0" w:space="0" w:color="auto"/>
                <w:bottom w:val="none" w:sz="0" w:space="0" w:color="auto"/>
                <w:right w:val="none" w:sz="0" w:space="0" w:color="auto"/>
              </w:divBdr>
            </w:div>
            <w:div w:id="1386441817">
              <w:marLeft w:val="0"/>
              <w:marRight w:val="0"/>
              <w:marTop w:val="0"/>
              <w:marBottom w:val="157"/>
              <w:divBdr>
                <w:top w:val="none" w:sz="0" w:space="0" w:color="auto"/>
                <w:left w:val="none" w:sz="0" w:space="0" w:color="auto"/>
                <w:bottom w:val="none" w:sz="0" w:space="0" w:color="auto"/>
                <w:right w:val="none" w:sz="0" w:space="0" w:color="auto"/>
              </w:divBdr>
            </w:div>
            <w:div w:id="609241591">
              <w:marLeft w:val="0"/>
              <w:marRight w:val="0"/>
              <w:marTop w:val="0"/>
              <w:marBottom w:val="157"/>
              <w:divBdr>
                <w:top w:val="none" w:sz="0" w:space="0" w:color="auto"/>
                <w:left w:val="none" w:sz="0" w:space="0" w:color="auto"/>
                <w:bottom w:val="none" w:sz="0" w:space="0" w:color="auto"/>
                <w:right w:val="none" w:sz="0" w:space="0" w:color="auto"/>
              </w:divBdr>
            </w:div>
            <w:div w:id="1291133960">
              <w:marLeft w:val="0"/>
              <w:marRight w:val="0"/>
              <w:marTop w:val="157"/>
              <w:marBottom w:val="157"/>
              <w:divBdr>
                <w:top w:val="none" w:sz="0" w:space="0" w:color="auto"/>
                <w:left w:val="none" w:sz="0" w:space="0" w:color="auto"/>
                <w:bottom w:val="none" w:sz="0" w:space="0" w:color="auto"/>
                <w:right w:val="none" w:sz="0" w:space="0" w:color="auto"/>
              </w:divBdr>
            </w:div>
            <w:div w:id="1520773396">
              <w:marLeft w:val="0"/>
              <w:marRight w:val="0"/>
              <w:marTop w:val="0"/>
              <w:marBottom w:val="157"/>
              <w:divBdr>
                <w:top w:val="none" w:sz="0" w:space="0" w:color="auto"/>
                <w:left w:val="none" w:sz="0" w:space="0" w:color="auto"/>
                <w:bottom w:val="none" w:sz="0" w:space="0" w:color="auto"/>
                <w:right w:val="none" w:sz="0" w:space="0" w:color="auto"/>
              </w:divBdr>
            </w:div>
            <w:div w:id="1825537835">
              <w:marLeft w:val="0"/>
              <w:marRight w:val="0"/>
              <w:marTop w:val="0"/>
              <w:marBottom w:val="157"/>
              <w:divBdr>
                <w:top w:val="none" w:sz="0" w:space="0" w:color="auto"/>
                <w:left w:val="none" w:sz="0" w:space="0" w:color="auto"/>
                <w:bottom w:val="none" w:sz="0" w:space="0" w:color="auto"/>
                <w:right w:val="none" w:sz="0" w:space="0" w:color="auto"/>
              </w:divBdr>
            </w:div>
            <w:div w:id="1399942597">
              <w:marLeft w:val="0"/>
              <w:marRight w:val="0"/>
              <w:marTop w:val="157"/>
              <w:marBottom w:val="157"/>
              <w:divBdr>
                <w:top w:val="none" w:sz="0" w:space="0" w:color="auto"/>
                <w:left w:val="none" w:sz="0" w:space="0" w:color="auto"/>
                <w:bottom w:val="none" w:sz="0" w:space="0" w:color="auto"/>
                <w:right w:val="none" w:sz="0" w:space="0" w:color="auto"/>
              </w:divBdr>
            </w:div>
            <w:div w:id="1413549028">
              <w:marLeft w:val="0"/>
              <w:marRight w:val="0"/>
              <w:marTop w:val="0"/>
              <w:marBottom w:val="157"/>
              <w:divBdr>
                <w:top w:val="none" w:sz="0" w:space="0" w:color="auto"/>
                <w:left w:val="none" w:sz="0" w:space="0" w:color="auto"/>
                <w:bottom w:val="none" w:sz="0" w:space="0" w:color="auto"/>
                <w:right w:val="none" w:sz="0" w:space="0" w:color="auto"/>
              </w:divBdr>
            </w:div>
            <w:div w:id="1027559104">
              <w:marLeft w:val="0"/>
              <w:marRight w:val="0"/>
              <w:marTop w:val="0"/>
              <w:marBottom w:val="157"/>
              <w:divBdr>
                <w:top w:val="none" w:sz="0" w:space="0" w:color="auto"/>
                <w:left w:val="none" w:sz="0" w:space="0" w:color="auto"/>
                <w:bottom w:val="none" w:sz="0" w:space="0" w:color="auto"/>
                <w:right w:val="none" w:sz="0" w:space="0" w:color="auto"/>
              </w:divBdr>
            </w:div>
            <w:div w:id="707948652">
              <w:marLeft w:val="0"/>
              <w:marRight w:val="0"/>
              <w:marTop w:val="157"/>
              <w:marBottom w:val="157"/>
              <w:divBdr>
                <w:top w:val="none" w:sz="0" w:space="0" w:color="auto"/>
                <w:left w:val="none" w:sz="0" w:space="0" w:color="auto"/>
                <w:bottom w:val="none" w:sz="0" w:space="0" w:color="auto"/>
                <w:right w:val="none" w:sz="0" w:space="0" w:color="auto"/>
              </w:divBdr>
            </w:div>
            <w:div w:id="432239405">
              <w:marLeft w:val="0"/>
              <w:marRight w:val="0"/>
              <w:marTop w:val="0"/>
              <w:marBottom w:val="157"/>
              <w:divBdr>
                <w:top w:val="none" w:sz="0" w:space="0" w:color="auto"/>
                <w:left w:val="none" w:sz="0" w:space="0" w:color="auto"/>
                <w:bottom w:val="none" w:sz="0" w:space="0" w:color="auto"/>
                <w:right w:val="none" w:sz="0" w:space="0" w:color="auto"/>
              </w:divBdr>
            </w:div>
            <w:div w:id="675766830">
              <w:marLeft w:val="0"/>
              <w:marRight w:val="0"/>
              <w:marTop w:val="157"/>
              <w:marBottom w:val="157"/>
              <w:divBdr>
                <w:top w:val="none" w:sz="0" w:space="0" w:color="auto"/>
                <w:left w:val="none" w:sz="0" w:space="0" w:color="auto"/>
                <w:bottom w:val="none" w:sz="0" w:space="0" w:color="auto"/>
                <w:right w:val="none" w:sz="0" w:space="0" w:color="auto"/>
              </w:divBdr>
            </w:div>
            <w:div w:id="867252451">
              <w:marLeft w:val="0"/>
              <w:marRight w:val="0"/>
              <w:marTop w:val="0"/>
              <w:marBottom w:val="157"/>
              <w:divBdr>
                <w:top w:val="none" w:sz="0" w:space="0" w:color="auto"/>
                <w:left w:val="none" w:sz="0" w:space="0" w:color="auto"/>
                <w:bottom w:val="none" w:sz="0" w:space="0" w:color="auto"/>
                <w:right w:val="none" w:sz="0" w:space="0" w:color="auto"/>
              </w:divBdr>
            </w:div>
            <w:div w:id="1900239099">
              <w:marLeft w:val="0"/>
              <w:marRight w:val="0"/>
              <w:marTop w:val="157"/>
              <w:marBottom w:val="157"/>
              <w:divBdr>
                <w:top w:val="none" w:sz="0" w:space="0" w:color="auto"/>
                <w:left w:val="none" w:sz="0" w:space="0" w:color="auto"/>
                <w:bottom w:val="none" w:sz="0" w:space="0" w:color="auto"/>
                <w:right w:val="none" w:sz="0" w:space="0" w:color="auto"/>
              </w:divBdr>
            </w:div>
            <w:div w:id="854349796">
              <w:marLeft w:val="0"/>
              <w:marRight w:val="0"/>
              <w:marTop w:val="0"/>
              <w:marBottom w:val="157"/>
              <w:divBdr>
                <w:top w:val="none" w:sz="0" w:space="0" w:color="auto"/>
                <w:left w:val="none" w:sz="0" w:space="0" w:color="auto"/>
                <w:bottom w:val="none" w:sz="0" w:space="0" w:color="auto"/>
                <w:right w:val="none" w:sz="0" w:space="0" w:color="auto"/>
              </w:divBdr>
            </w:div>
            <w:div w:id="1778986182">
              <w:marLeft w:val="0"/>
              <w:marRight w:val="0"/>
              <w:marTop w:val="157"/>
              <w:marBottom w:val="157"/>
              <w:divBdr>
                <w:top w:val="none" w:sz="0" w:space="0" w:color="auto"/>
                <w:left w:val="none" w:sz="0" w:space="0" w:color="auto"/>
                <w:bottom w:val="none" w:sz="0" w:space="0" w:color="auto"/>
                <w:right w:val="none" w:sz="0" w:space="0" w:color="auto"/>
              </w:divBdr>
            </w:div>
            <w:div w:id="241794152">
              <w:marLeft w:val="0"/>
              <w:marRight w:val="0"/>
              <w:marTop w:val="0"/>
              <w:marBottom w:val="157"/>
              <w:divBdr>
                <w:top w:val="none" w:sz="0" w:space="0" w:color="auto"/>
                <w:left w:val="none" w:sz="0" w:space="0" w:color="auto"/>
                <w:bottom w:val="none" w:sz="0" w:space="0" w:color="auto"/>
                <w:right w:val="none" w:sz="0" w:space="0" w:color="auto"/>
              </w:divBdr>
            </w:div>
            <w:div w:id="1511413805">
              <w:marLeft w:val="0"/>
              <w:marRight w:val="0"/>
              <w:marTop w:val="157"/>
              <w:marBottom w:val="157"/>
              <w:divBdr>
                <w:top w:val="none" w:sz="0" w:space="0" w:color="auto"/>
                <w:left w:val="none" w:sz="0" w:space="0" w:color="auto"/>
                <w:bottom w:val="none" w:sz="0" w:space="0" w:color="auto"/>
                <w:right w:val="none" w:sz="0" w:space="0" w:color="auto"/>
              </w:divBdr>
            </w:div>
            <w:div w:id="1554660613">
              <w:marLeft w:val="0"/>
              <w:marRight w:val="0"/>
              <w:marTop w:val="157"/>
              <w:marBottom w:val="157"/>
              <w:divBdr>
                <w:top w:val="none" w:sz="0" w:space="0" w:color="auto"/>
                <w:left w:val="none" w:sz="0" w:space="0" w:color="auto"/>
                <w:bottom w:val="none" w:sz="0" w:space="0" w:color="auto"/>
                <w:right w:val="none" w:sz="0" w:space="0" w:color="auto"/>
              </w:divBdr>
            </w:div>
            <w:div w:id="2056850443">
              <w:marLeft w:val="0"/>
              <w:marRight w:val="0"/>
              <w:marTop w:val="157"/>
              <w:marBottom w:val="157"/>
              <w:divBdr>
                <w:top w:val="none" w:sz="0" w:space="0" w:color="auto"/>
                <w:left w:val="none" w:sz="0" w:space="0" w:color="auto"/>
                <w:bottom w:val="none" w:sz="0" w:space="0" w:color="auto"/>
                <w:right w:val="none" w:sz="0" w:space="0" w:color="auto"/>
              </w:divBdr>
            </w:div>
            <w:div w:id="198861532">
              <w:marLeft w:val="0"/>
              <w:marRight w:val="0"/>
              <w:marTop w:val="157"/>
              <w:marBottom w:val="157"/>
              <w:divBdr>
                <w:top w:val="none" w:sz="0" w:space="0" w:color="auto"/>
                <w:left w:val="none" w:sz="0" w:space="0" w:color="auto"/>
                <w:bottom w:val="none" w:sz="0" w:space="0" w:color="auto"/>
                <w:right w:val="none" w:sz="0" w:space="0" w:color="auto"/>
              </w:divBdr>
            </w:div>
            <w:div w:id="826483526">
              <w:marLeft w:val="0"/>
              <w:marRight w:val="0"/>
              <w:marTop w:val="157"/>
              <w:marBottom w:val="157"/>
              <w:divBdr>
                <w:top w:val="none" w:sz="0" w:space="0" w:color="auto"/>
                <w:left w:val="none" w:sz="0" w:space="0" w:color="auto"/>
                <w:bottom w:val="none" w:sz="0" w:space="0" w:color="auto"/>
                <w:right w:val="none" w:sz="0" w:space="0" w:color="auto"/>
              </w:divBdr>
            </w:div>
            <w:div w:id="1346783478">
              <w:marLeft w:val="0"/>
              <w:marRight w:val="0"/>
              <w:marTop w:val="0"/>
              <w:marBottom w:val="157"/>
              <w:divBdr>
                <w:top w:val="none" w:sz="0" w:space="0" w:color="auto"/>
                <w:left w:val="none" w:sz="0" w:space="0" w:color="auto"/>
                <w:bottom w:val="none" w:sz="0" w:space="0" w:color="auto"/>
                <w:right w:val="none" w:sz="0" w:space="0" w:color="auto"/>
              </w:divBdr>
            </w:div>
            <w:div w:id="720517244">
              <w:marLeft w:val="0"/>
              <w:marRight w:val="0"/>
              <w:marTop w:val="157"/>
              <w:marBottom w:val="157"/>
              <w:divBdr>
                <w:top w:val="none" w:sz="0" w:space="0" w:color="auto"/>
                <w:left w:val="none" w:sz="0" w:space="0" w:color="auto"/>
                <w:bottom w:val="none" w:sz="0" w:space="0" w:color="auto"/>
                <w:right w:val="none" w:sz="0" w:space="0" w:color="auto"/>
              </w:divBdr>
            </w:div>
            <w:div w:id="294993031">
              <w:marLeft w:val="0"/>
              <w:marRight w:val="0"/>
              <w:marTop w:val="157"/>
              <w:marBottom w:val="157"/>
              <w:divBdr>
                <w:top w:val="none" w:sz="0" w:space="0" w:color="auto"/>
                <w:left w:val="none" w:sz="0" w:space="0" w:color="auto"/>
                <w:bottom w:val="none" w:sz="0" w:space="0" w:color="auto"/>
                <w:right w:val="none" w:sz="0" w:space="0" w:color="auto"/>
              </w:divBdr>
            </w:div>
            <w:div w:id="855727096">
              <w:marLeft w:val="0"/>
              <w:marRight w:val="0"/>
              <w:marTop w:val="157"/>
              <w:marBottom w:val="157"/>
              <w:divBdr>
                <w:top w:val="none" w:sz="0" w:space="0" w:color="auto"/>
                <w:left w:val="none" w:sz="0" w:space="0" w:color="auto"/>
                <w:bottom w:val="none" w:sz="0" w:space="0" w:color="auto"/>
                <w:right w:val="none" w:sz="0" w:space="0" w:color="auto"/>
              </w:divBdr>
            </w:div>
            <w:div w:id="1829518153">
              <w:marLeft w:val="0"/>
              <w:marRight w:val="0"/>
              <w:marTop w:val="157"/>
              <w:marBottom w:val="15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060-12" TargetMode="External"/><Relationship Id="rId18" Type="http://schemas.openxmlformats.org/officeDocument/2006/relationships/hyperlink" Target="https://zakon.rada.gov.ua/laws/show/z1219-08" TargetMode="External"/><Relationship Id="rId26" Type="http://schemas.openxmlformats.org/officeDocument/2006/relationships/hyperlink" Target="https://zakon.rada.gov.ua/laws/show/z0990-07" TargetMode="External"/><Relationship Id="rId39" Type="http://schemas.openxmlformats.org/officeDocument/2006/relationships/hyperlink" Target="https://zakon.rada.gov.ua/laws/show/z0410-13/print" TargetMode="External"/><Relationship Id="rId3" Type="http://schemas.openxmlformats.org/officeDocument/2006/relationships/webSettings" Target="webSettings.xml"/><Relationship Id="rId21" Type="http://schemas.openxmlformats.org/officeDocument/2006/relationships/hyperlink" Target="https://zakon.rada.gov.ua/laws/show/585-2003-%D0%BF" TargetMode="External"/><Relationship Id="rId34" Type="http://schemas.openxmlformats.org/officeDocument/2006/relationships/hyperlink" Target="https://zakon.rada.gov.ua/laws/show/z0410-13/print" TargetMode="External"/><Relationship Id="rId42" Type="http://schemas.openxmlformats.org/officeDocument/2006/relationships/hyperlink" Target="https://zakon.rada.gov.ua/laws/show/z0410-13/print" TargetMode="External"/><Relationship Id="rId47" Type="http://schemas.openxmlformats.org/officeDocument/2006/relationships/hyperlink" Target="https://zakon.rada.gov.ua/laws/show/z1159-11" TargetMode="External"/><Relationship Id="rId50" Type="http://schemas.openxmlformats.org/officeDocument/2006/relationships/theme" Target="theme/theme1.xml"/><Relationship Id="rId7" Type="http://schemas.openxmlformats.org/officeDocument/2006/relationships/hyperlink" Target="https://zakon.rada.gov.ua/laws/show/z0410-13/print" TargetMode="External"/><Relationship Id="rId12" Type="http://schemas.openxmlformats.org/officeDocument/2006/relationships/hyperlink" Target="https://zakon.rada.gov.ua/laws/show/2402-14" TargetMode="External"/><Relationship Id="rId17" Type="http://schemas.openxmlformats.org/officeDocument/2006/relationships/hyperlink" Target="https://zakon.rada.gov.ua/laws/show/1065-17" TargetMode="External"/><Relationship Id="rId25" Type="http://schemas.openxmlformats.org/officeDocument/2006/relationships/hyperlink" Target="https://zakon.rada.gov.ua/laws/show/z1219-08" TargetMode="External"/><Relationship Id="rId33" Type="http://schemas.openxmlformats.org/officeDocument/2006/relationships/hyperlink" Target="https://zakon.rada.gov.ua/laws/show/z0488-96" TargetMode="External"/><Relationship Id="rId38" Type="http://schemas.openxmlformats.org/officeDocument/2006/relationships/hyperlink" Target="https://zakon.rada.gov.ua/laws/show/1591-2004-%D0%BF" TargetMode="External"/><Relationship Id="rId46" Type="http://schemas.openxmlformats.org/officeDocument/2006/relationships/hyperlink" Target="https://zakon.rada.gov.ua/laws/show/v3231400-85" TargetMode="External"/><Relationship Id="rId2" Type="http://schemas.openxmlformats.org/officeDocument/2006/relationships/settings" Target="settings.xml"/><Relationship Id="rId16" Type="http://schemas.openxmlformats.org/officeDocument/2006/relationships/hyperlink" Target="https://zakon.rada.gov.ua/laws/show/2961-15" TargetMode="External"/><Relationship Id="rId20" Type="http://schemas.openxmlformats.org/officeDocument/2006/relationships/hyperlink" Target="https://zakon.rada.gov.ua/laws/show/z1219-08" TargetMode="External"/><Relationship Id="rId29" Type="http://schemas.openxmlformats.org/officeDocument/2006/relationships/hyperlink" Target="https://zakon.rada.gov.ua/laws/show/z0410-13/print" TargetMode="External"/><Relationship Id="rId41" Type="http://schemas.openxmlformats.org/officeDocument/2006/relationships/hyperlink" Target="https://zakon.rada.gov.ua/laws/show/z0661-05" TargetMode="External"/><Relationship Id="rId1" Type="http://schemas.openxmlformats.org/officeDocument/2006/relationships/styles" Target="styles.xml"/><Relationship Id="rId6" Type="http://schemas.openxmlformats.org/officeDocument/2006/relationships/hyperlink" Target="https://zakon.rada.gov.ua/laws/show/4004-12" TargetMode="External"/><Relationship Id="rId11" Type="http://schemas.openxmlformats.org/officeDocument/2006/relationships/hyperlink" Target="https://zakon.rada.gov.ua/laws/show/4004-12" TargetMode="External"/><Relationship Id="rId24" Type="http://schemas.openxmlformats.org/officeDocument/2006/relationships/hyperlink" Target="https://zakon.rada.gov.ua/laws/show/z0410-13/print" TargetMode="External"/><Relationship Id="rId32" Type="http://schemas.openxmlformats.org/officeDocument/2006/relationships/hyperlink" Target="https://zakon.rada.gov.ua/laws/show/v0289290-06" TargetMode="External"/><Relationship Id="rId37" Type="http://schemas.openxmlformats.org/officeDocument/2006/relationships/hyperlink" Target="https://zakon.rada.gov.ua/laws/show/z0834-99" TargetMode="External"/><Relationship Id="rId40" Type="http://schemas.openxmlformats.org/officeDocument/2006/relationships/hyperlink" Target="https://zakon.rada.gov.ua/laws/show/z0523-06" TargetMode="External"/><Relationship Id="rId45" Type="http://schemas.openxmlformats.org/officeDocument/2006/relationships/hyperlink" Target="https://zakon.rada.gov.ua/laws/show/z1219-08" TargetMode="External"/><Relationship Id="rId5" Type="http://schemas.openxmlformats.org/officeDocument/2006/relationships/hyperlink" Target="https://zakon.rada.gov.ua/laws/show/467/2011" TargetMode="External"/><Relationship Id="rId15" Type="http://schemas.openxmlformats.org/officeDocument/2006/relationships/hyperlink" Target="https://zakon.rada.gov.ua/laws/show/875-12" TargetMode="External"/><Relationship Id="rId23" Type="http://schemas.openxmlformats.org/officeDocument/2006/relationships/hyperlink" Target="https://zakon.rada.gov.ua/laws/show/z0639-02" TargetMode="External"/><Relationship Id="rId28" Type="http://schemas.openxmlformats.org/officeDocument/2006/relationships/hyperlink" Target="https://zakon.rada.gov.ua/laws/show/z0410-13/print" TargetMode="External"/><Relationship Id="rId36" Type="http://schemas.openxmlformats.org/officeDocument/2006/relationships/hyperlink" Target="https://zakon.rada.gov.ua/laws/show/v0063588-01" TargetMode="External"/><Relationship Id="rId49" Type="http://schemas.openxmlformats.org/officeDocument/2006/relationships/fontTable" Target="fontTable.xml"/><Relationship Id="rId10" Type="http://schemas.openxmlformats.org/officeDocument/2006/relationships/hyperlink" Target="https://zakon.rada.gov.ua/laws/show/2801-12" TargetMode="External"/><Relationship Id="rId19" Type="http://schemas.openxmlformats.org/officeDocument/2006/relationships/hyperlink" Target="https://zakon.rada.gov.ua/laws/show/z1502-12" TargetMode="External"/><Relationship Id="rId31" Type="http://schemas.openxmlformats.org/officeDocument/2006/relationships/hyperlink" Target="https://zakon.rada.gov.ua/laws/show/z0452-10" TargetMode="External"/><Relationship Id="rId44" Type="http://schemas.openxmlformats.org/officeDocument/2006/relationships/hyperlink" Target="https://zakon.rada.gov.ua/laws/show/z0410-13/print" TargetMode="External"/><Relationship Id="rId4" Type="http://schemas.openxmlformats.org/officeDocument/2006/relationships/image" Target="media/image1.gif"/><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651-14" TargetMode="External"/><Relationship Id="rId22" Type="http://schemas.openxmlformats.org/officeDocument/2006/relationships/hyperlink" Target="https://zakon.rada.gov.ua/laws/show/559-2001-%D0%BF" TargetMode="External"/><Relationship Id="rId27" Type="http://schemas.openxmlformats.org/officeDocument/2006/relationships/hyperlink" Target="https://zakon.rada.gov.ua/laws/show/z0410-13/print" TargetMode="External"/><Relationship Id="rId30" Type="http://schemas.openxmlformats.org/officeDocument/2006/relationships/hyperlink" Target="https://zakon.rada.gov.ua/laws/show/z0457-11" TargetMode="External"/><Relationship Id="rId35" Type="http://schemas.openxmlformats.org/officeDocument/2006/relationships/hyperlink" Target="https://zakon.rada.gov.ua/laws/show/z0990-07" TargetMode="External"/><Relationship Id="rId43" Type="http://schemas.openxmlformats.org/officeDocument/2006/relationships/hyperlink" Target="https://zakon.rada.gov.ua/laws/show/z0410-13/print" TargetMode="External"/><Relationship Id="rId48" Type="http://schemas.openxmlformats.org/officeDocument/2006/relationships/hyperlink" Target="https://zakon.rada.gov.ua/laws/show/z0410-13/print" TargetMode="External"/><Relationship Id="rId8" Type="http://schemas.openxmlformats.org/officeDocument/2006/relationships/hyperlink" Target="https://zakon.rada.gov.ua/laws/show/v4076400-86"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77277</Words>
  <Characters>44049</Characters>
  <Application>Microsoft Office Word</Application>
  <DocSecurity>0</DocSecurity>
  <Lines>367</Lines>
  <Paragraphs>242</Paragraphs>
  <ScaleCrop>false</ScaleCrop>
  <Company/>
  <LinksUpToDate>false</LinksUpToDate>
  <CharactersWithSpaces>121084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2021-03-01T11:16:00Z</dcterms:created>
  <dcterms:modified xsi:type="dcterms:W3CDTF">2021-03-01T11:16:00Z</dcterms:modified>
</cp:coreProperties>
</file>