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15" w:rsidRDefault="006D6715" w:rsidP="006D6715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реагування на доведені випадки </w:t>
      </w:r>
      <w:proofErr w:type="spellStart"/>
      <w:r w:rsidRPr="00B4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булінгу</w:t>
      </w:r>
      <w:proofErr w:type="spellEnd"/>
      <w:r w:rsidRPr="00B4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(цькування) та відповідальність осіб, причетних до </w:t>
      </w:r>
      <w:proofErr w:type="spellStart"/>
      <w:r w:rsidRPr="00B4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булінгу</w:t>
      </w:r>
      <w:proofErr w:type="spellEnd"/>
    </w:p>
    <w:p w:rsidR="006D6715" w:rsidRPr="00B45DBF" w:rsidRDefault="006D6715" w:rsidP="006D6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DBF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B45DBF">
        <w:rPr>
          <w:rFonts w:ascii="Times New Roman" w:hAnsi="Times New Roman" w:cs="Times New Roman"/>
          <w:b/>
          <w:sz w:val="28"/>
          <w:szCs w:val="28"/>
        </w:rPr>
        <w:t>Черченському</w:t>
      </w:r>
      <w:proofErr w:type="spellEnd"/>
      <w:r w:rsidRPr="00B45DBF">
        <w:rPr>
          <w:rFonts w:ascii="Times New Roman" w:hAnsi="Times New Roman" w:cs="Times New Roman"/>
          <w:b/>
          <w:sz w:val="28"/>
          <w:szCs w:val="28"/>
        </w:rPr>
        <w:t xml:space="preserve"> обласному навчально-реабілітаційному центрі                                                      Івано-Франківської обласної ради</w:t>
      </w:r>
    </w:p>
    <w:p w:rsidR="006D6715" w:rsidRPr="00181582" w:rsidRDefault="006D6715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 має розглянути звернення у встановленому порядку.</w:t>
      </w:r>
    </w:p>
    <w:p w:rsidR="006D6715" w:rsidRPr="00181582" w:rsidRDefault="006D6715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  створює комісію з розгляду випадків </w:t>
      </w:r>
      <w:proofErr w:type="spellStart"/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з’ясовує обставини </w:t>
      </w:r>
      <w:proofErr w:type="spellStart"/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6715" w:rsidRPr="00181582" w:rsidRDefault="006D6715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Якщо комісія визнала, що це був </w:t>
      </w:r>
      <w:proofErr w:type="spellStart"/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</w:t>
      </w:r>
      <w:proofErr w:type="spellEnd"/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, а не одноразовий конфлікт, то директор  повідомляє уповноважені підрозділи органів Національної поліції України та Службу у справах дітей.</w:t>
      </w:r>
    </w:p>
    <w:p w:rsidR="006D6715" w:rsidRPr="00181582" w:rsidRDefault="006D6715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Особи, які за результатами розслідування є причетними до </w:t>
      </w:r>
      <w:proofErr w:type="spellStart"/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, несуть відповідальність відповідно до частини другої статті 13 (вчинення правопорушень за статтею 173</w:t>
      </w:r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) Кодексу України про адміністративні правопорушення.</w:t>
      </w:r>
    </w:p>
    <w:p w:rsidR="006D6715" w:rsidRPr="00181582" w:rsidRDefault="006D6715" w:rsidP="006D6715">
      <w:pPr>
        <w:rPr>
          <w:rFonts w:ascii="Times New Roman" w:hAnsi="Times New Roman" w:cs="Times New Roman"/>
          <w:sz w:val="28"/>
          <w:szCs w:val="28"/>
        </w:rPr>
      </w:pPr>
    </w:p>
    <w:p w:rsidR="006D6715" w:rsidRDefault="006D6715" w:rsidP="006D6715"/>
    <w:p w:rsidR="006D6715" w:rsidRDefault="006D6715" w:rsidP="006D6715"/>
    <w:p w:rsidR="00C648BA" w:rsidRDefault="00C648BA"/>
    <w:sectPr w:rsidR="00C648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C7B22"/>
    <w:multiLevelType w:val="multilevel"/>
    <w:tmpl w:val="14265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D6715"/>
    <w:rsid w:val="006D6715"/>
    <w:rsid w:val="00C6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7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</Characters>
  <Application>Microsoft Office Word</Application>
  <DocSecurity>0</DocSecurity>
  <Lines>2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2019-06-07T06:28:00Z</dcterms:created>
  <dcterms:modified xsi:type="dcterms:W3CDTF">2019-06-07T06:30:00Z</dcterms:modified>
</cp:coreProperties>
</file>