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7B" w:rsidRDefault="008D437B" w:rsidP="008D437B">
      <w:pPr>
        <w:contextualSpacing/>
        <w:jc w:val="center"/>
      </w:pPr>
      <w:r>
        <w:rPr>
          <w:noProof/>
          <w:lang w:eastAsia="uk-UA"/>
        </w:rPr>
        <w:drawing>
          <wp:inline distT="0" distB="0" distL="0" distR="0">
            <wp:extent cx="447675" cy="561975"/>
            <wp:effectExtent l="19050" t="0" r="9525" b="0"/>
            <wp:docPr id="2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B" w:rsidRPr="00CE2183" w:rsidRDefault="008D437B" w:rsidP="008D437B">
      <w:pPr>
        <w:contextualSpacing/>
        <w:jc w:val="center"/>
        <w:rPr>
          <w:b/>
          <w:sz w:val="24"/>
          <w:szCs w:val="24"/>
        </w:rPr>
      </w:pPr>
      <w:r w:rsidRPr="00CE2183">
        <w:rPr>
          <w:b/>
          <w:sz w:val="24"/>
          <w:szCs w:val="24"/>
        </w:rPr>
        <w:t>УКРАЇНА</w:t>
      </w:r>
    </w:p>
    <w:p w:rsidR="008D437B" w:rsidRPr="00CE2183" w:rsidRDefault="008D437B" w:rsidP="008D437B">
      <w:pPr>
        <w:contextualSpacing/>
        <w:jc w:val="center"/>
        <w:rPr>
          <w:b/>
          <w:sz w:val="24"/>
          <w:szCs w:val="24"/>
        </w:rPr>
      </w:pPr>
      <w:r w:rsidRPr="00CE2183">
        <w:rPr>
          <w:b/>
          <w:sz w:val="24"/>
          <w:szCs w:val="24"/>
        </w:rPr>
        <w:t>ЧАЙКІВЩИНСЬКА ПОЧАТКОВА ШКОЛА</w:t>
      </w:r>
    </w:p>
    <w:p w:rsidR="008D437B" w:rsidRPr="00CE2183" w:rsidRDefault="008D437B" w:rsidP="008D437B">
      <w:pPr>
        <w:contextualSpacing/>
        <w:jc w:val="center"/>
        <w:rPr>
          <w:b/>
          <w:sz w:val="24"/>
          <w:szCs w:val="24"/>
        </w:rPr>
      </w:pPr>
      <w:r w:rsidRPr="00CE2183">
        <w:rPr>
          <w:b/>
          <w:sz w:val="24"/>
          <w:szCs w:val="24"/>
        </w:rPr>
        <w:t>ОРЩИЦЬКОЇ СЕЛИЩНОЇ РАДИ ПОЛТАВСЬКОЇ ОБЛАСТІ</w:t>
      </w:r>
    </w:p>
    <w:p w:rsidR="008D437B" w:rsidRDefault="008D437B" w:rsidP="008D437B">
      <w:pPr>
        <w:contextualSpacing/>
        <w:jc w:val="center"/>
        <w:rPr>
          <w:sz w:val="24"/>
          <w:szCs w:val="24"/>
        </w:rPr>
      </w:pPr>
      <w:r w:rsidRPr="00CE2183">
        <w:rPr>
          <w:sz w:val="24"/>
          <w:szCs w:val="24"/>
        </w:rPr>
        <w:t>вул. Шкільна,47</w:t>
      </w:r>
      <w:r>
        <w:rPr>
          <w:sz w:val="24"/>
          <w:szCs w:val="24"/>
        </w:rPr>
        <w:t xml:space="preserve"> </w:t>
      </w:r>
      <w:r w:rsidRPr="00CE2183">
        <w:rPr>
          <w:sz w:val="24"/>
          <w:szCs w:val="24"/>
        </w:rPr>
        <w:t xml:space="preserve"> </w:t>
      </w:r>
      <w:proofErr w:type="spellStart"/>
      <w:r w:rsidRPr="00CE2183">
        <w:rPr>
          <w:sz w:val="24"/>
          <w:szCs w:val="24"/>
        </w:rPr>
        <w:t>с.Чайківщина</w:t>
      </w:r>
      <w:proofErr w:type="spellEnd"/>
      <w:r>
        <w:rPr>
          <w:sz w:val="24"/>
          <w:szCs w:val="24"/>
        </w:rPr>
        <w:t>, Лубенський район, Полтавська область, індекс 36553,</w:t>
      </w:r>
    </w:p>
    <w:p w:rsidR="008D437B" w:rsidRPr="00C7223D" w:rsidRDefault="008D437B" w:rsidP="008D437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 (05357) 97-1-24, </w:t>
      </w:r>
      <w:r>
        <w:rPr>
          <w:sz w:val="24"/>
          <w:szCs w:val="24"/>
          <w:lang w:val="en-US"/>
        </w:rPr>
        <w:t xml:space="preserve">e-mail </w:t>
      </w:r>
      <w:hyperlink r:id="rId5" w:history="1">
        <w:r w:rsidRPr="00E356D3">
          <w:rPr>
            <w:rStyle w:val="a3"/>
            <w:lang w:val="en-US"/>
          </w:rPr>
          <w:t>chaikivshchynskazosh@gmail.com</w:t>
        </w:r>
      </w:hyperlink>
    </w:p>
    <w:p w:rsidR="008D437B" w:rsidRPr="00637E9C" w:rsidRDefault="008D437B" w:rsidP="008D437B">
      <w:pPr>
        <w:contextualSpacing/>
        <w:jc w:val="center"/>
        <w:rPr>
          <w:sz w:val="24"/>
          <w:szCs w:val="24"/>
        </w:rPr>
      </w:pPr>
      <w:r w:rsidRPr="00637E9C">
        <w:rPr>
          <w:sz w:val="24"/>
          <w:szCs w:val="24"/>
        </w:rPr>
        <w:t>Код  ЄРДПОУ 23549148</w:t>
      </w:r>
    </w:p>
    <w:p w:rsidR="008D437B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НАКАЗ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31.06  2023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р.    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             с.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Чайківщина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        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                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                      № 105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-у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Про переведення учнів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1-3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  класів до наступних класів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Відповідно до Порядку переведення учнів  </w:t>
      </w:r>
      <w:r w:rsidRPr="00B2240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>(вихованців) загальноосвітнього навчального закладу до наступного класу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B2240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>затвердженого наказом Міністерства освіти і науки України від 14.07.2015  № 762, зареєстрованого в Міністерстві юстиції України 30 липня 2015 р. за № 924/27369,</w:t>
      </w:r>
      <w:r w:rsidRPr="00FB7476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FB7476">
        <w:rPr>
          <w:rFonts w:ascii="Times New Roman" w:hAnsi="Times New Roman"/>
          <w:color w:val="000000"/>
          <w:sz w:val="24"/>
          <w:szCs w:val="24"/>
        </w:rPr>
        <w:t>, н</w:t>
      </w:r>
      <w:r>
        <w:rPr>
          <w:rFonts w:ascii="Times New Roman" w:hAnsi="Times New Roman"/>
          <w:color w:val="000000"/>
          <w:sz w:val="24"/>
          <w:szCs w:val="24"/>
        </w:rPr>
        <w:t>а підставі річних оцінок за 2022/ 2023</w:t>
      </w:r>
      <w:r w:rsidRPr="00FB74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7476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Pr="00FB7476">
        <w:rPr>
          <w:rFonts w:ascii="Times New Roman" w:hAnsi="Times New Roman"/>
          <w:color w:val="000000"/>
          <w:sz w:val="24"/>
          <w:szCs w:val="24"/>
        </w:rPr>
        <w:t>.</w:t>
      </w:r>
      <w:r w:rsidRPr="00FB747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FB7476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педради, протоко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л № 9  від 25.05.2023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р.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НАКАЗУЮ : 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Default="008D437B" w:rsidP="008D43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1.Перевести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учнів 1-3 класів 2023-2-2023 навчального року  до наступних класів  на 2023-2024  наступний навчальний рік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Default="008D437B" w:rsidP="008D43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6 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учнів 1 класу до 2 класу 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8D437B" w:rsidRDefault="008D437B" w:rsidP="008D43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 учнів 2 класу до 3 класу</w:t>
      </w:r>
    </w:p>
    <w:p w:rsidR="008D437B" w:rsidRDefault="008D437B" w:rsidP="008D43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6учнів 3 класу до 4 класу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2.Відповідальній за ведення алфавітної книги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Плиска Н.В.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.  внести записи про переведення учнів до алфавітної книги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3.Класним керівникам 1-3</w:t>
      </w: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класу внести записи про переведення до класних журналів та особових справ учнів.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4. Контроль за виконанням наказу  залишаю за собою.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   Керівник закладу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Наталія ПЛИСКА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 наказом ознайомлені:     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Плиска Н.В.</w:t>
      </w:r>
    </w:p>
    <w:p w:rsidR="008D437B" w:rsidRPr="00B22400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                             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Стрілець Н.О.</w:t>
      </w:r>
    </w:p>
    <w:p w:rsidR="008D437B" w:rsidRDefault="008D437B" w:rsidP="008D43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2400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</w:t>
      </w:r>
    </w:p>
    <w:p w:rsidR="00EB6B13" w:rsidRDefault="00EB6B13"/>
    <w:sectPr w:rsidR="00EB6B13" w:rsidSect="00EB6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7B"/>
    <w:rsid w:val="008D437B"/>
    <w:rsid w:val="00E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7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3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kivshchynskazos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</Characters>
  <Application>Microsoft Office Word</Application>
  <DocSecurity>0</DocSecurity>
  <Lines>4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2023-05-31T12:29:00Z</dcterms:created>
  <dcterms:modified xsi:type="dcterms:W3CDTF">2023-05-31T12:30:00Z</dcterms:modified>
</cp:coreProperties>
</file>