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0E" w:rsidRDefault="00967D0E" w:rsidP="00E040C7">
      <w:pPr>
        <w:pStyle w:val="a6"/>
        <w:rPr>
          <w:rFonts w:ascii="Times New Roman" w:hAnsi="Times New Roman" w:cs="Times New Roman"/>
          <w:b/>
          <w:sz w:val="32"/>
          <w:szCs w:val="32"/>
          <w:shd w:val="clear" w:color="auto" w:fill="FFFFFF"/>
          <w:lang w:val="uk-UA"/>
        </w:rPr>
      </w:pPr>
    </w:p>
    <w:p w:rsidR="00967D0E" w:rsidRDefault="00967D0E" w:rsidP="00967D0E">
      <w:pPr>
        <w:pStyle w:val="a3"/>
        <w:spacing w:before="0" w:beforeAutospacing="0" w:after="0" w:afterAutospacing="0"/>
        <w:jc w:val="center"/>
      </w:pPr>
      <w:r>
        <w:rPr>
          <w:rFonts w:ascii="Bookman Old Style" w:hAnsi="Bookman Old Style"/>
          <w:b/>
          <w:bCs/>
          <w:color w:val="000000"/>
          <w:sz w:val="32"/>
          <w:szCs w:val="32"/>
        </w:rPr>
        <w:t>Звіт директора </w:t>
      </w:r>
    </w:p>
    <w:p w:rsidR="00967D0E" w:rsidRDefault="00967D0E" w:rsidP="00967D0E">
      <w:pPr>
        <w:pStyle w:val="a3"/>
        <w:spacing w:before="0" w:beforeAutospacing="0" w:after="0" w:afterAutospacing="0"/>
        <w:jc w:val="center"/>
      </w:pPr>
      <w:r>
        <w:rPr>
          <w:rFonts w:ascii="Bookman Old Style" w:hAnsi="Bookman Old Style"/>
          <w:b/>
          <w:bCs/>
          <w:color w:val="000000"/>
          <w:sz w:val="32"/>
          <w:szCs w:val="32"/>
        </w:rPr>
        <w:t>про підсумки діяльності </w:t>
      </w:r>
    </w:p>
    <w:p w:rsidR="00967D0E" w:rsidRPr="00ED20A9" w:rsidRDefault="00ED20A9" w:rsidP="00ED20A9">
      <w:pPr>
        <w:pStyle w:val="a3"/>
        <w:spacing w:before="0" w:beforeAutospacing="0" w:after="0" w:afterAutospacing="0"/>
        <w:jc w:val="center"/>
        <w:rPr>
          <w:rFonts w:ascii="Bookman Old Style" w:hAnsi="Bookman Old Style"/>
          <w:b/>
          <w:bCs/>
          <w:color w:val="000000"/>
          <w:sz w:val="32"/>
          <w:szCs w:val="32"/>
        </w:rPr>
      </w:pPr>
      <w:r w:rsidRPr="00ED20A9">
        <w:rPr>
          <w:rFonts w:ascii="Bookman Old Style" w:hAnsi="Bookman Old Style"/>
          <w:b/>
          <w:bCs/>
          <w:color w:val="000000"/>
          <w:sz w:val="32"/>
          <w:szCs w:val="32"/>
        </w:rPr>
        <w:t>Пустомитівського Ц</w:t>
      </w:r>
      <w:r w:rsidR="00967D0E" w:rsidRPr="00ED20A9">
        <w:rPr>
          <w:rFonts w:ascii="Bookman Old Style" w:hAnsi="Bookman Old Style"/>
          <w:b/>
          <w:bCs/>
          <w:color w:val="000000"/>
          <w:sz w:val="32"/>
          <w:szCs w:val="32"/>
        </w:rPr>
        <w:t>ентру </w:t>
      </w:r>
    </w:p>
    <w:p w:rsidR="00967D0E" w:rsidRPr="00ED20A9" w:rsidRDefault="00967D0E" w:rsidP="00ED20A9">
      <w:pPr>
        <w:pStyle w:val="a3"/>
        <w:spacing w:before="0" w:beforeAutospacing="0" w:after="0" w:afterAutospacing="0"/>
        <w:jc w:val="center"/>
        <w:rPr>
          <w:rFonts w:ascii="Bookman Old Style" w:hAnsi="Bookman Old Style"/>
          <w:b/>
          <w:bCs/>
          <w:color w:val="000000"/>
          <w:sz w:val="32"/>
          <w:szCs w:val="32"/>
        </w:rPr>
      </w:pPr>
      <w:r w:rsidRPr="00ED20A9">
        <w:rPr>
          <w:rFonts w:ascii="Bookman Old Style" w:hAnsi="Bookman Old Style"/>
          <w:b/>
          <w:bCs/>
          <w:color w:val="000000"/>
          <w:sz w:val="32"/>
          <w:szCs w:val="32"/>
        </w:rPr>
        <w:t>дитячої та юнацької творчості </w:t>
      </w:r>
      <w:r w:rsidR="00ED20A9" w:rsidRPr="00ED20A9">
        <w:rPr>
          <w:rFonts w:ascii="Bookman Old Style" w:hAnsi="Bookman Old Style"/>
          <w:b/>
          <w:bCs/>
          <w:color w:val="000000"/>
          <w:sz w:val="32"/>
          <w:szCs w:val="32"/>
        </w:rPr>
        <w:t xml:space="preserve">Пустомитівської  міської ради Львівської області </w:t>
      </w:r>
    </w:p>
    <w:p w:rsidR="00967D0E" w:rsidRPr="00D61817" w:rsidRDefault="00ED20A9" w:rsidP="00967D0E">
      <w:pPr>
        <w:pStyle w:val="a3"/>
        <w:spacing w:before="0" w:beforeAutospacing="0" w:after="0" w:afterAutospacing="0"/>
        <w:jc w:val="center"/>
        <w:rPr>
          <w:rFonts w:ascii="Bookman Old Style" w:hAnsi="Bookman Old Style"/>
          <w:b/>
          <w:bCs/>
          <w:color w:val="000000"/>
          <w:sz w:val="32"/>
          <w:szCs w:val="32"/>
          <w:lang w:val="uk-UA"/>
        </w:rPr>
      </w:pPr>
      <w:r w:rsidRPr="00ED20A9">
        <w:rPr>
          <w:rFonts w:ascii="Bookman Old Style" w:hAnsi="Bookman Old Style"/>
          <w:b/>
          <w:bCs/>
          <w:color w:val="000000"/>
          <w:sz w:val="32"/>
          <w:szCs w:val="32"/>
        </w:rPr>
        <w:t>за 2020-2021</w:t>
      </w:r>
      <w:r w:rsidR="00D61817">
        <w:rPr>
          <w:rFonts w:ascii="Bookman Old Style" w:hAnsi="Bookman Old Style"/>
          <w:b/>
          <w:bCs/>
          <w:color w:val="000000"/>
          <w:sz w:val="32"/>
          <w:szCs w:val="32"/>
        </w:rPr>
        <w:t xml:space="preserve"> навчальн</w:t>
      </w:r>
      <w:r w:rsidR="00D61817">
        <w:rPr>
          <w:rFonts w:ascii="Bookman Old Style" w:hAnsi="Bookman Old Style"/>
          <w:b/>
          <w:bCs/>
          <w:color w:val="000000"/>
          <w:sz w:val="32"/>
          <w:szCs w:val="32"/>
          <w:lang w:val="uk-UA"/>
        </w:rPr>
        <w:t>ий</w:t>
      </w:r>
      <w:r w:rsidR="00D61817">
        <w:rPr>
          <w:rFonts w:ascii="Bookman Old Style" w:hAnsi="Bookman Old Style"/>
          <w:b/>
          <w:bCs/>
          <w:color w:val="000000"/>
          <w:sz w:val="32"/>
          <w:szCs w:val="32"/>
        </w:rPr>
        <w:t xml:space="preserve"> р</w:t>
      </w:r>
      <w:r w:rsidR="00D61817">
        <w:rPr>
          <w:rFonts w:ascii="Bookman Old Style" w:hAnsi="Bookman Old Style"/>
          <w:b/>
          <w:bCs/>
          <w:color w:val="000000"/>
          <w:sz w:val="32"/>
          <w:szCs w:val="32"/>
          <w:lang w:val="uk-UA"/>
        </w:rPr>
        <w:t>ік</w:t>
      </w:r>
    </w:p>
    <w:p w:rsidR="00967D0E" w:rsidRPr="00967D0E" w:rsidRDefault="00967D0E" w:rsidP="00E040C7">
      <w:pPr>
        <w:pStyle w:val="a6"/>
        <w:rPr>
          <w:rFonts w:ascii="Times New Roman" w:hAnsi="Times New Roman" w:cs="Times New Roman"/>
          <w:b/>
          <w:sz w:val="32"/>
          <w:szCs w:val="32"/>
          <w:shd w:val="clear" w:color="auto" w:fill="FFFFFF"/>
        </w:rPr>
      </w:pPr>
    </w:p>
    <w:p w:rsidR="00967D0E" w:rsidRDefault="00967D0E" w:rsidP="00E040C7">
      <w:pPr>
        <w:pStyle w:val="a6"/>
        <w:rPr>
          <w:rFonts w:ascii="Times New Roman" w:hAnsi="Times New Roman" w:cs="Times New Roman"/>
          <w:b/>
          <w:sz w:val="32"/>
          <w:szCs w:val="32"/>
          <w:shd w:val="clear" w:color="auto" w:fill="FFFFFF"/>
          <w:lang w:val="uk-UA"/>
        </w:rPr>
      </w:pPr>
    </w:p>
    <w:p w:rsidR="00ED20A9" w:rsidRDefault="00ED20A9" w:rsidP="00E040C7">
      <w:pPr>
        <w:pStyle w:val="a6"/>
        <w:rPr>
          <w:rFonts w:ascii="Times New Roman" w:hAnsi="Times New Roman" w:cs="Times New Roman"/>
          <w:b/>
          <w:sz w:val="32"/>
          <w:szCs w:val="32"/>
          <w:shd w:val="clear" w:color="auto" w:fill="FFFFFF"/>
          <w:lang w:val="en-US"/>
        </w:rPr>
      </w:pPr>
    </w:p>
    <w:p w:rsidR="00E81FF4" w:rsidRPr="00E81FF4" w:rsidRDefault="00E81FF4" w:rsidP="00E81FF4">
      <w:pPr>
        <w:pStyle w:val="a6"/>
        <w:ind w:firstLine="360"/>
        <w:rPr>
          <w:rFonts w:ascii="Times New Roman" w:hAnsi="Times New Roman" w:cs="Times New Roman"/>
          <w:sz w:val="32"/>
          <w:szCs w:val="32"/>
          <w:shd w:val="clear" w:color="auto" w:fill="FFFFFF"/>
          <w:lang w:val="uk-UA"/>
        </w:rPr>
      </w:pPr>
      <w:r w:rsidRPr="00E81FF4">
        <w:rPr>
          <w:rFonts w:ascii="Times New Roman" w:hAnsi="Times New Roman" w:cs="Times New Roman"/>
          <w:b/>
          <w:sz w:val="32"/>
          <w:szCs w:val="32"/>
          <w:shd w:val="clear" w:color="auto" w:fill="FFFFFF"/>
          <w:lang w:val="uk-UA"/>
        </w:rPr>
        <w:t>Стратегічним курсом</w:t>
      </w:r>
      <w:r w:rsidRPr="00E81FF4">
        <w:rPr>
          <w:rFonts w:ascii="Times New Roman" w:hAnsi="Times New Roman" w:cs="Times New Roman"/>
          <w:sz w:val="32"/>
          <w:szCs w:val="32"/>
          <w:shd w:val="clear" w:color="auto" w:fill="FFFFFF"/>
          <w:lang w:val="uk-UA"/>
        </w:rPr>
        <w:t xml:space="preserve"> розвитку позашкільної освіти є підвищення її якості та доступності, піднесення значущості для людини, держави, суспільства, посилення допрофесійної підготовки, ранньої профілізації учнів, навчання впродовж життя у закладах позашкільної освіти, інтеграція позашкілля у міжнародний освітній простір, впровадження (за певних обставин) і розвиток дистанційних форм роботи з використанням новітніх технологій навчання. </w:t>
      </w:r>
    </w:p>
    <w:p w:rsidR="00E81FF4" w:rsidRDefault="00E81FF4" w:rsidP="00E040C7">
      <w:pPr>
        <w:pStyle w:val="a6"/>
        <w:rPr>
          <w:rFonts w:ascii="Times New Roman" w:hAnsi="Times New Roman" w:cs="Times New Roman"/>
          <w:b/>
          <w:sz w:val="32"/>
          <w:szCs w:val="32"/>
          <w:shd w:val="clear" w:color="auto" w:fill="FFFFFF"/>
          <w:lang w:val="en-US"/>
        </w:rPr>
      </w:pPr>
    </w:p>
    <w:p w:rsidR="00E81FF4" w:rsidRPr="00E81FF4" w:rsidRDefault="00E81FF4" w:rsidP="00E040C7">
      <w:pPr>
        <w:pStyle w:val="a6"/>
        <w:rPr>
          <w:rFonts w:ascii="Times New Roman" w:hAnsi="Times New Roman" w:cs="Times New Roman"/>
          <w:b/>
          <w:sz w:val="32"/>
          <w:szCs w:val="32"/>
          <w:shd w:val="clear" w:color="auto" w:fill="FFFFFF"/>
          <w:lang w:val="en-US"/>
        </w:rPr>
      </w:pPr>
    </w:p>
    <w:p w:rsidR="00E040C7" w:rsidRPr="00E040C7" w:rsidRDefault="00E040C7" w:rsidP="00ED20A9">
      <w:pPr>
        <w:pStyle w:val="a6"/>
        <w:ind w:firstLine="360"/>
        <w:rPr>
          <w:rFonts w:ascii="Times New Roman" w:hAnsi="Times New Roman" w:cs="Times New Roman"/>
          <w:sz w:val="32"/>
          <w:szCs w:val="32"/>
          <w:shd w:val="clear" w:color="auto" w:fill="FFFFFF"/>
          <w:lang w:val="uk-UA"/>
        </w:rPr>
      </w:pPr>
      <w:r w:rsidRPr="00967D0E">
        <w:rPr>
          <w:rFonts w:ascii="Times New Roman" w:hAnsi="Times New Roman" w:cs="Times New Roman"/>
          <w:b/>
          <w:sz w:val="32"/>
          <w:szCs w:val="32"/>
          <w:shd w:val="clear" w:color="auto" w:fill="FFFFFF"/>
          <w:lang w:val="uk-UA"/>
        </w:rPr>
        <w:t xml:space="preserve">Пустомитівський  Центр дитячої та юнацької творчості Пустомитівської міської ради Львівської області </w:t>
      </w:r>
      <w:r w:rsidRPr="00E040C7">
        <w:rPr>
          <w:rFonts w:ascii="Times New Roman" w:hAnsi="Times New Roman" w:cs="Times New Roman"/>
          <w:sz w:val="32"/>
          <w:szCs w:val="32"/>
          <w:shd w:val="clear" w:color="auto" w:fill="FFFFFF"/>
          <w:lang w:val="uk-UA"/>
        </w:rPr>
        <w:t xml:space="preserve">– </w:t>
      </w:r>
    </w:p>
    <w:p w:rsidR="00E040C7" w:rsidRPr="00E040C7" w:rsidRDefault="00E040C7" w:rsidP="00803CEB">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заклад повноцінного творчого життя;</w:t>
      </w:r>
    </w:p>
    <w:p w:rsidR="00E040C7" w:rsidRPr="00E040C7" w:rsidRDefault="00E040C7" w:rsidP="00803CEB">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 xml:space="preserve">центр культурного дозвілля і покращення фізичного і психологічного здоров’ я;                                             </w:t>
      </w:r>
    </w:p>
    <w:p w:rsidR="00E040C7" w:rsidRPr="00E040C7" w:rsidRDefault="00E040C7" w:rsidP="00803CEB">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школа самовдосконалення;</w:t>
      </w:r>
    </w:p>
    <w:p w:rsidR="00E040C7" w:rsidRPr="00E040C7" w:rsidRDefault="00E040C7" w:rsidP="00803CEB">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місце вибору життєвого шляху;</w:t>
      </w:r>
    </w:p>
    <w:p w:rsidR="00E040C7" w:rsidRDefault="00E040C7" w:rsidP="00803CEB">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місце порятунку від самотності , байдужості дорослих, виправлення вже набутого негативного досвіду поведінки.</w:t>
      </w:r>
    </w:p>
    <w:p w:rsidR="00967D0E" w:rsidRPr="00E040C7" w:rsidRDefault="00967D0E" w:rsidP="00967D0E">
      <w:pPr>
        <w:pStyle w:val="a6"/>
        <w:ind w:left="720"/>
        <w:rPr>
          <w:rFonts w:ascii="Times New Roman" w:hAnsi="Times New Roman" w:cs="Times New Roman"/>
          <w:sz w:val="32"/>
          <w:szCs w:val="32"/>
          <w:shd w:val="clear" w:color="auto" w:fill="FFFFFF"/>
          <w:lang w:val="uk-UA"/>
        </w:rPr>
      </w:pPr>
    </w:p>
    <w:p w:rsidR="00E040C7" w:rsidRDefault="00E81FF4" w:rsidP="00E040C7">
      <w:pPr>
        <w:pStyle w:val="a6"/>
        <w:rPr>
          <w:rFonts w:ascii="Times New Roman" w:hAnsi="Times New Roman" w:cs="Times New Roman"/>
          <w:sz w:val="32"/>
          <w:szCs w:val="32"/>
          <w:shd w:val="clear" w:color="auto" w:fill="FFFFFF"/>
          <w:lang w:val="uk-UA"/>
        </w:rPr>
      </w:pPr>
      <w:r>
        <w:rPr>
          <w:rFonts w:ascii="Times New Roman" w:hAnsi="Times New Roman" w:cs="Times New Roman"/>
          <w:b/>
          <w:sz w:val="32"/>
          <w:szCs w:val="32"/>
          <w:shd w:val="clear" w:color="auto" w:fill="FFFFFF"/>
          <w:lang w:val="uk-UA"/>
        </w:rPr>
        <w:t xml:space="preserve">Головна </w:t>
      </w:r>
      <w:r w:rsidRPr="00E81FF4">
        <w:rPr>
          <w:rFonts w:ascii="Times New Roman" w:hAnsi="Times New Roman" w:cs="Times New Roman"/>
          <w:b/>
          <w:sz w:val="32"/>
          <w:szCs w:val="32"/>
          <w:shd w:val="clear" w:color="auto" w:fill="FFFFFF"/>
          <w:lang w:val="uk-UA"/>
        </w:rPr>
        <w:t>м</w:t>
      </w:r>
      <w:r>
        <w:rPr>
          <w:rFonts w:ascii="Times New Roman" w:hAnsi="Times New Roman" w:cs="Times New Roman"/>
          <w:b/>
          <w:sz w:val="32"/>
          <w:szCs w:val="32"/>
          <w:shd w:val="clear" w:color="auto" w:fill="FFFFFF"/>
          <w:lang w:val="uk-UA"/>
        </w:rPr>
        <w:t>ета</w:t>
      </w:r>
      <w:r w:rsidR="00E040C7" w:rsidRPr="00967D0E">
        <w:rPr>
          <w:rFonts w:ascii="Times New Roman" w:hAnsi="Times New Roman" w:cs="Times New Roman"/>
          <w:b/>
          <w:sz w:val="32"/>
          <w:szCs w:val="32"/>
          <w:shd w:val="clear" w:color="auto" w:fill="FFFFFF"/>
          <w:lang w:val="uk-UA"/>
        </w:rPr>
        <w:t xml:space="preserve"> ЦДЮТ</w:t>
      </w:r>
      <w:r w:rsidR="00E040C7" w:rsidRPr="00E040C7">
        <w:rPr>
          <w:rFonts w:ascii="Times New Roman" w:hAnsi="Times New Roman" w:cs="Times New Roman"/>
          <w:sz w:val="32"/>
          <w:szCs w:val="32"/>
          <w:shd w:val="clear" w:color="auto" w:fill="FFFFFF"/>
          <w:lang w:val="uk-UA"/>
        </w:rPr>
        <w:t xml:space="preserve"> - задоволення потреб у позашкільній освіті дітей  та молоді, набутій за їх інтересами в позаурочний час з таких видів діяльності: художньо- естетичної творчості, декоративно-ужиткових видів мистецтва, народних промислів і ремесел , науково-технічної творчості, соціально-реабілітаційного, військово-патріотичного, гуманітарного та мистецького.</w:t>
      </w:r>
    </w:p>
    <w:p w:rsidR="00E81FF4" w:rsidRPr="00E040C7" w:rsidRDefault="00E81FF4" w:rsidP="00E040C7">
      <w:pPr>
        <w:pStyle w:val="a6"/>
        <w:rPr>
          <w:rFonts w:ascii="Times New Roman" w:hAnsi="Times New Roman" w:cs="Times New Roman"/>
          <w:sz w:val="32"/>
          <w:szCs w:val="32"/>
          <w:shd w:val="clear" w:color="auto" w:fill="FFFFFF"/>
          <w:lang w:val="uk-UA"/>
        </w:rPr>
      </w:pPr>
    </w:p>
    <w:p w:rsidR="00E040C7" w:rsidRPr="00E040C7" w:rsidRDefault="00E040C7" w:rsidP="00E040C7">
      <w:pPr>
        <w:pStyle w:val="a6"/>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Вік гуртківців від 4 до 22 років.</w:t>
      </w:r>
    </w:p>
    <w:p w:rsidR="00E040C7" w:rsidRDefault="00E040C7" w:rsidP="00E040C7">
      <w:pPr>
        <w:pStyle w:val="a6"/>
        <w:rPr>
          <w:rFonts w:ascii="Times New Roman" w:hAnsi="Times New Roman" w:cs="Times New Roman"/>
          <w:sz w:val="32"/>
          <w:szCs w:val="32"/>
          <w:shd w:val="clear" w:color="auto" w:fill="FFFFFF"/>
          <w:lang w:val="uk-UA"/>
        </w:rPr>
      </w:pPr>
    </w:p>
    <w:p w:rsidR="00E040C7" w:rsidRPr="00E040C7" w:rsidRDefault="00E040C7" w:rsidP="00E040C7">
      <w:pPr>
        <w:pStyle w:val="a6"/>
        <w:rPr>
          <w:rFonts w:ascii="Times New Roman" w:hAnsi="Times New Roman" w:cs="Times New Roman"/>
          <w:sz w:val="32"/>
          <w:szCs w:val="32"/>
          <w:shd w:val="clear" w:color="auto" w:fill="FFFFFF"/>
          <w:lang w:val="uk-UA"/>
        </w:rPr>
      </w:pPr>
      <w:r w:rsidRPr="00967D0E">
        <w:rPr>
          <w:rFonts w:ascii="Times New Roman" w:hAnsi="Times New Roman" w:cs="Times New Roman"/>
          <w:b/>
          <w:sz w:val="32"/>
          <w:szCs w:val="32"/>
          <w:shd w:val="clear" w:color="auto" w:fill="FFFFFF"/>
          <w:lang w:val="uk-UA"/>
        </w:rPr>
        <w:lastRenderedPageBreak/>
        <w:t>Основні завдання</w:t>
      </w:r>
      <w:r w:rsidRPr="00E040C7">
        <w:rPr>
          <w:rFonts w:ascii="Times New Roman" w:hAnsi="Times New Roman" w:cs="Times New Roman"/>
          <w:sz w:val="32"/>
          <w:szCs w:val="32"/>
          <w:shd w:val="clear" w:color="auto" w:fill="FFFFFF"/>
          <w:lang w:val="uk-UA"/>
        </w:rPr>
        <w:t>:</w:t>
      </w:r>
    </w:p>
    <w:p w:rsidR="00E040C7" w:rsidRPr="00E040C7" w:rsidRDefault="00E040C7" w:rsidP="00BA4682">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створення умов для творчого, інтелектуального, духовного розвитку дітей та молоді;</w:t>
      </w:r>
    </w:p>
    <w:p w:rsidR="00E040C7" w:rsidRPr="00E040C7" w:rsidRDefault="00E040C7" w:rsidP="00BA4682">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забезпечення національного змісту позашкільної освіти та виховання;</w:t>
      </w:r>
    </w:p>
    <w:p w:rsidR="00E040C7" w:rsidRPr="00E040C7" w:rsidRDefault="00E040C7" w:rsidP="00BA4682">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пошук, розвиток та підтримка здібних, обдарованих і талановитих дітей;</w:t>
      </w:r>
    </w:p>
    <w:p w:rsidR="00E040C7" w:rsidRPr="00E040C7" w:rsidRDefault="00E040C7" w:rsidP="00BA4682">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задоволення освітньо-культурних потреб вихованців, які не забезпечуються іншими складовими структури освіти;</w:t>
      </w:r>
    </w:p>
    <w:p w:rsidR="00E040C7" w:rsidRPr="00E040C7" w:rsidRDefault="00E040C7" w:rsidP="00BA4682">
      <w:pPr>
        <w:pStyle w:val="a6"/>
        <w:numPr>
          <w:ilvl w:val="0"/>
          <w:numId w:val="8"/>
        </w:numPr>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забезпечення рівних можливостей для формування компетентностей відповідно до потреб культурного, наукового розвитку, професійного самовизначення, творчої самореалізації;</w:t>
      </w:r>
    </w:p>
    <w:p w:rsidR="00E040C7" w:rsidRPr="00E040C7" w:rsidRDefault="00E040C7" w:rsidP="00E040C7">
      <w:pPr>
        <w:pStyle w:val="a6"/>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розвиток інклюзивно-освітнього середовища у закладі;</w:t>
      </w:r>
    </w:p>
    <w:p w:rsidR="00E040C7" w:rsidRPr="00E040C7" w:rsidRDefault="00E040C7" w:rsidP="00E040C7">
      <w:pPr>
        <w:pStyle w:val="a6"/>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організація дозвілля учнів, пошук його нових форм;</w:t>
      </w:r>
    </w:p>
    <w:p w:rsidR="00E040C7" w:rsidRPr="00E040C7" w:rsidRDefault="00E040C7" w:rsidP="00E040C7">
      <w:pPr>
        <w:pStyle w:val="a6"/>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формування здорового способу життя вихованців;</w:t>
      </w:r>
    </w:p>
    <w:p w:rsidR="00E040C7" w:rsidRPr="00E040C7" w:rsidRDefault="00E040C7" w:rsidP="00E040C7">
      <w:pPr>
        <w:pStyle w:val="a6"/>
        <w:rPr>
          <w:rFonts w:ascii="Times New Roman" w:hAnsi="Times New Roman" w:cs="Times New Roman"/>
          <w:sz w:val="32"/>
          <w:szCs w:val="32"/>
          <w:shd w:val="clear" w:color="auto" w:fill="FFFFFF"/>
          <w:lang w:val="uk-UA"/>
        </w:rPr>
      </w:pPr>
      <w:r w:rsidRPr="00E040C7">
        <w:rPr>
          <w:rFonts w:ascii="Times New Roman" w:hAnsi="Times New Roman" w:cs="Times New Roman"/>
          <w:sz w:val="32"/>
          <w:szCs w:val="32"/>
          <w:shd w:val="clear" w:color="auto" w:fill="FFFFFF"/>
          <w:lang w:val="uk-UA"/>
        </w:rPr>
        <w:t>здійснення інформаційно-методичної та організаційно-масової роботи.</w:t>
      </w:r>
    </w:p>
    <w:p w:rsidR="00E040C7" w:rsidRDefault="00E040C7" w:rsidP="00E040C7">
      <w:pPr>
        <w:pStyle w:val="a6"/>
        <w:ind w:firstLine="708"/>
        <w:rPr>
          <w:rFonts w:ascii="Times New Roman" w:hAnsi="Times New Roman" w:cs="Times New Roman"/>
          <w:sz w:val="32"/>
          <w:szCs w:val="32"/>
          <w:shd w:val="clear" w:color="auto" w:fill="FFFFFF"/>
          <w:lang w:val="uk-UA"/>
        </w:rPr>
      </w:pPr>
    </w:p>
    <w:p w:rsidR="00965B35" w:rsidRDefault="00965B35" w:rsidP="00965B35">
      <w:pPr>
        <w:pStyle w:val="a6"/>
        <w:ind w:firstLine="708"/>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Протягом 2020</w:t>
      </w:r>
      <w:r>
        <w:rPr>
          <w:rFonts w:ascii="Times New Roman" w:hAnsi="Times New Roman" w:cs="Times New Roman"/>
          <w:sz w:val="32"/>
          <w:szCs w:val="32"/>
          <w:shd w:val="clear" w:color="auto" w:fill="FFFFFF"/>
          <w:lang w:val="uk-UA"/>
        </w:rPr>
        <w:t>-2021  рр. у</w:t>
      </w:r>
      <w:r w:rsidRPr="00C70DDE">
        <w:rPr>
          <w:rFonts w:ascii="Times New Roman" w:hAnsi="Times New Roman" w:cs="Times New Roman"/>
          <w:sz w:val="32"/>
          <w:szCs w:val="32"/>
          <w:shd w:val="clear" w:color="auto" w:fill="FFFFFF"/>
          <w:lang w:val="uk-UA"/>
        </w:rPr>
        <w:t xml:space="preserve">  Пустомитівському</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 xml:space="preserve">Центрі дитячої та юнацької творчості навчалося </w:t>
      </w:r>
      <w:r>
        <w:rPr>
          <w:rFonts w:ascii="Times New Roman" w:hAnsi="Times New Roman" w:cs="Times New Roman"/>
          <w:sz w:val="32"/>
          <w:szCs w:val="32"/>
          <w:shd w:val="clear" w:color="auto" w:fill="FFFFFF"/>
          <w:lang w:val="uk-UA"/>
        </w:rPr>
        <w:t>з вересня:</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612 вихованців в </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19</w:t>
      </w:r>
      <w:r>
        <w:rPr>
          <w:rFonts w:ascii="Times New Roman" w:hAnsi="Times New Roman" w:cs="Times New Roman"/>
          <w:sz w:val="32"/>
          <w:szCs w:val="32"/>
          <w:shd w:val="clear" w:color="auto" w:fill="FFFFFF"/>
          <w:lang w:val="uk-UA"/>
        </w:rPr>
        <w:t xml:space="preserve"> гуртках</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43 групи.</w:t>
      </w:r>
    </w:p>
    <w:p w:rsidR="00965B35" w:rsidRDefault="00965B35" w:rsidP="00965B35">
      <w:pPr>
        <w:pStyle w:val="a6"/>
        <w:ind w:left="720"/>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Працювало 17 педагогічних працівники</w:t>
      </w:r>
      <w:r>
        <w:rPr>
          <w:rFonts w:ascii="Times New Roman" w:hAnsi="Times New Roman" w:cs="Times New Roman"/>
          <w:sz w:val="32"/>
          <w:szCs w:val="32"/>
          <w:shd w:val="clear" w:color="auto" w:fill="FFFFFF"/>
          <w:lang w:val="en-US"/>
        </w:rPr>
        <w:t>.</w:t>
      </w:r>
    </w:p>
    <w:p w:rsidR="00965B35" w:rsidRPr="00967D0E" w:rsidRDefault="00965B35" w:rsidP="00965B35">
      <w:pPr>
        <w:pStyle w:val="a6"/>
        <w:ind w:firstLine="708"/>
        <w:rPr>
          <w:rFonts w:ascii="Times New Roman" w:hAnsi="Times New Roman" w:cs="Times New Roman"/>
          <w:sz w:val="32"/>
          <w:szCs w:val="32"/>
          <w:shd w:val="clear" w:color="auto" w:fill="FFFFFF"/>
          <w:lang w:val="uk-UA"/>
        </w:rPr>
      </w:pPr>
    </w:p>
    <w:p w:rsidR="00965B35" w:rsidRDefault="00965B35" w:rsidP="00965B35">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З січня 2021року в Пустомитівському ЦДЮТ Пустом</w:t>
      </w:r>
      <w:r>
        <w:rPr>
          <w:rFonts w:ascii="Times New Roman" w:hAnsi="Times New Roman" w:cs="Times New Roman"/>
          <w:sz w:val="32"/>
          <w:szCs w:val="32"/>
          <w:shd w:val="clear" w:color="auto" w:fill="FFFFFF"/>
          <w:lang w:val="uk-UA"/>
        </w:rPr>
        <w:t xml:space="preserve">итівської міської ради </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318 вихованців у </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9 гуртках </w:t>
      </w:r>
    </w:p>
    <w:p w:rsidR="00965B35" w:rsidRDefault="00965B35" w:rsidP="00965B35">
      <w:pPr>
        <w:pStyle w:val="a6"/>
        <w:numPr>
          <w:ilvl w:val="0"/>
          <w:numId w:val="5"/>
        </w:numPr>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23 групи.</w:t>
      </w:r>
    </w:p>
    <w:p w:rsidR="00965B35" w:rsidRDefault="00965B35" w:rsidP="00965B35">
      <w:pPr>
        <w:pStyle w:val="a6"/>
        <w:ind w:left="720"/>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Працювало 11 педагогів. </w:t>
      </w:r>
    </w:p>
    <w:p w:rsidR="00965B35" w:rsidRDefault="00965B35" w:rsidP="00E040C7">
      <w:pPr>
        <w:pStyle w:val="a6"/>
        <w:ind w:firstLine="708"/>
        <w:rPr>
          <w:rFonts w:ascii="Times New Roman" w:hAnsi="Times New Roman" w:cs="Times New Roman"/>
          <w:sz w:val="32"/>
          <w:szCs w:val="32"/>
          <w:shd w:val="clear" w:color="auto" w:fill="FFFFFF"/>
          <w:lang w:val="uk-UA"/>
        </w:rPr>
      </w:pPr>
    </w:p>
    <w:p w:rsidR="00965B35" w:rsidRDefault="00965B35" w:rsidP="00E040C7">
      <w:pPr>
        <w:pStyle w:val="a6"/>
        <w:ind w:firstLine="708"/>
        <w:rPr>
          <w:rFonts w:ascii="Times New Roman" w:hAnsi="Times New Roman" w:cs="Times New Roman"/>
          <w:sz w:val="32"/>
          <w:szCs w:val="32"/>
          <w:shd w:val="clear" w:color="auto" w:fill="FFFFFF"/>
          <w:lang w:val="uk-UA"/>
        </w:rPr>
      </w:pPr>
    </w:p>
    <w:p w:rsidR="00965B35" w:rsidRDefault="00965B35" w:rsidP="00965B35">
      <w:pPr>
        <w:pStyle w:val="a3"/>
        <w:spacing w:before="0" w:beforeAutospacing="0" w:after="0" w:afterAutospacing="0"/>
        <w:ind w:firstLine="708"/>
        <w:jc w:val="both"/>
        <w:rPr>
          <w:sz w:val="32"/>
          <w:szCs w:val="32"/>
          <w:shd w:val="clear" w:color="auto" w:fill="FFFFFF"/>
          <w:lang w:val="uk-UA"/>
        </w:rPr>
      </w:pPr>
      <w:r w:rsidRPr="00C70DDE">
        <w:rPr>
          <w:sz w:val="32"/>
          <w:szCs w:val="32"/>
          <w:shd w:val="clear" w:color="auto" w:fill="FFFFFF"/>
          <w:lang w:val="uk-UA"/>
        </w:rPr>
        <w:t>Учні займалися хореографією (гурток «Східного танцю»), вивчали народні звичаї та традиції,</w:t>
      </w:r>
      <w:r>
        <w:rPr>
          <w:sz w:val="32"/>
          <w:szCs w:val="32"/>
          <w:shd w:val="clear" w:color="auto" w:fill="FFFFFF"/>
          <w:lang w:val="uk-UA"/>
        </w:rPr>
        <w:t xml:space="preserve"> старовинні пісні, </w:t>
      </w:r>
      <w:r w:rsidRPr="00C70DDE">
        <w:rPr>
          <w:sz w:val="32"/>
          <w:szCs w:val="32"/>
          <w:shd w:val="clear" w:color="auto" w:fill="FFFFFF"/>
          <w:lang w:val="uk-UA"/>
        </w:rPr>
        <w:t>інсценізували обрядові дійств</w:t>
      </w:r>
      <w:r>
        <w:rPr>
          <w:sz w:val="32"/>
          <w:szCs w:val="32"/>
          <w:shd w:val="clear" w:color="auto" w:fill="FFFFFF"/>
          <w:lang w:val="uk-UA"/>
        </w:rPr>
        <w:t xml:space="preserve">а (гурток «Народна творчість»).  </w:t>
      </w:r>
      <w:r w:rsidRPr="00C70DDE">
        <w:rPr>
          <w:sz w:val="32"/>
          <w:szCs w:val="32"/>
          <w:shd w:val="clear" w:color="auto" w:fill="FFFFFF"/>
          <w:lang w:val="uk-UA"/>
        </w:rPr>
        <w:t xml:space="preserve">У закладі є вокальні ансамблі «Сонечко» та «Мрія», танцювальний колектив  </w:t>
      </w:r>
      <w:r>
        <w:rPr>
          <w:sz w:val="32"/>
          <w:szCs w:val="32"/>
          <w:shd w:val="clear" w:color="auto" w:fill="FFFFFF"/>
          <w:lang w:val="uk-UA"/>
        </w:rPr>
        <w:t>«Заямар».</w:t>
      </w:r>
    </w:p>
    <w:p w:rsidR="00965B35" w:rsidRPr="00965B35" w:rsidRDefault="00965B35" w:rsidP="00965B35">
      <w:pPr>
        <w:pStyle w:val="a3"/>
        <w:spacing w:before="0" w:beforeAutospacing="0" w:after="0" w:afterAutospacing="0"/>
        <w:ind w:firstLine="708"/>
        <w:jc w:val="both"/>
        <w:rPr>
          <w:lang w:val="uk-UA"/>
        </w:rPr>
      </w:pPr>
    </w:p>
    <w:p w:rsidR="00965B35" w:rsidRDefault="00965B35" w:rsidP="00965B35">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У ЦДЮТ діти мають чудову можливість проявити себе, знайти улюблену справу, розвинути свої здібності, приймаючи участь у міжнародних, всеукраїнських, обласних та районних конкурсах, різноманітних проєктах. Цікаво і змістовно провести час,  подорожуючи та вивчаючи історію рідного краю.</w:t>
      </w:r>
    </w:p>
    <w:p w:rsidR="00965B35" w:rsidRPr="00C70DDE" w:rsidRDefault="00965B35" w:rsidP="00965B35">
      <w:pPr>
        <w:pStyle w:val="a6"/>
        <w:ind w:left="720"/>
        <w:rPr>
          <w:rFonts w:ascii="Times New Roman" w:hAnsi="Times New Roman" w:cs="Times New Roman"/>
          <w:sz w:val="32"/>
          <w:szCs w:val="32"/>
          <w:shd w:val="clear" w:color="auto" w:fill="FFFFFF"/>
          <w:lang w:val="uk-UA"/>
        </w:rPr>
      </w:pPr>
    </w:p>
    <w:p w:rsidR="00965B35" w:rsidRDefault="00965B35" w:rsidP="00965B35">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w:t>
      </w:r>
      <w:r>
        <w:rPr>
          <w:rFonts w:ascii="Times New Roman" w:hAnsi="Times New Roman" w:cs="Times New Roman"/>
          <w:sz w:val="32"/>
          <w:szCs w:val="32"/>
          <w:shd w:val="clear" w:color="auto" w:fill="FFFFFF"/>
          <w:lang w:val="uk-UA"/>
        </w:rPr>
        <w:tab/>
      </w:r>
      <w:r w:rsidRPr="00C70DDE">
        <w:rPr>
          <w:rFonts w:ascii="Times New Roman" w:hAnsi="Times New Roman" w:cs="Times New Roman"/>
          <w:sz w:val="32"/>
          <w:szCs w:val="32"/>
          <w:shd w:val="clear" w:color="auto" w:fill="FFFFFF"/>
          <w:lang w:val="uk-UA"/>
        </w:rPr>
        <w:t>На заняттях учні моделюють та шиють одяг, м'яку іграшку, вчаться робити прикраси  з бісеру, аплікації , сувеніри,  пишуть писанки, вивчають  образотворче та декоративно-ужиткове мистецтво. Також діють гуртки: англійської мови, декоративного дизайну, народних ремесел, учнівського самоврядування «Лідер», школа раннього розвитку дитини «Малюк», яка користується великою популярністю серед дітей і батьків – завдання якої адаптувати дитину до навчання,  розвивати та виявляти здібності та нахили дитини.</w:t>
      </w:r>
    </w:p>
    <w:p w:rsidR="00877571" w:rsidRDefault="00877571" w:rsidP="00965B35">
      <w:pPr>
        <w:pStyle w:val="a6"/>
        <w:rPr>
          <w:rFonts w:ascii="Times New Roman" w:hAnsi="Times New Roman" w:cs="Times New Roman"/>
          <w:sz w:val="32"/>
          <w:szCs w:val="32"/>
          <w:shd w:val="clear" w:color="auto" w:fill="FFFFFF"/>
          <w:lang w:val="uk-UA"/>
        </w:rPr>
      </w:pP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На рахунку гуртківців  багаточисельні  перемоги . За підсумками 2020р. -36 призових місць з них</w:t>
      </w:r>
      <w:r>
        <w:rPr>
          <w:rFonts w:ascii="Times New Roman" w:hAnsi="Times New Roman" w:cs="Times New Roman"/>
          <w:sz w:val="32"/>
          <w:szCs w:val="32"/>
          <w:shd w:val="clear" w:color="auto" w:fill="FFFFFF"/>
          <w:lang w:val="uk-UA"/>
        </w:rPr>
        <w:t xml:space="preserve"> 9- на міжнародних фестивалях: «Злата Фест «</w:t>
      </w:r>
      <w:r w:rsidRPr="00C70DDE">
        <w:rPr>
          <w:rFonts w:ascii="Times New Roman" w:hAnsi="Times New Roman" w:cs="Times New Roman"/>
          <w:sz w:val="32"/>
          <w:szCs w:val="32"/>
          <w:shd w:val="clear" w:color="auto" w:fill="FFFFFF"/>
          <w:lang w:val="uk-UA"/>
        </w:rPr>
        <w:t>, »Золота хвиля»</w:t>
      </w:r>
      <w:r>
        <w:rPr>
          <w:rFonts w:ascii="Times New Roman" w:hAnsi="Times New Roman" w:cs="Times New Roman"/>
          <w:sz w:val="32"/>
          <w:szCs w:val="32"/>
          <w:shd w:val="clear" w:color="auto" w:fill="FFFFFF"/>
          <w:lang w:val="uk-UA"/>
        </w:rPr>
        <w:t>,</w:t>
      </w:r>
      <w:r w:rsidRPr="00C70DDE">
        <w:rPr>
          <w:rFonts w:ascii="Times New Roman" w:hAnsi="Times New Roman" w:cs="Times New Roman"/>
          <w:sz w:val="32"/>
          <w:szCs w:val="32"/>
          <w:shd w:val="clear" w:color="auto" w:fill="FFFFFF"/>
          <w:lang w:val="uk-UA"/>
        </w:rPr>
        <w:t xml:space="preserve"> »Зимова фантазія», </w:t>
      </w: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Різдвяні візерунки</w:t>
      </w:r>
      <w:r>
        <w:rPr>
          <w:rFonts w:ascii="Times New Roman" w:hAnsi="Times New Roman" w:cs="Times New Roman"/>
          <w:sz w:val="32"/>
          <w:szCs w:val="32"/>
          <w:shd w:val="clear" w:color="auto" w:fill="FFFFFF"/>
          <w:lang w:val="uk-UA"/>
        </w:rPr>
        <w:t>»</w:t>
      </w:r>
      <w:r w:rsidRPr="00C70DDE">
        <w:rPr>
          <w:rFonts w:ascii="Times New Roman" w:hAnsi="Times New Roman" w:cs="Times New Roman"/>
          <w:sz w:val="32"/>
          <w:szCs w:val="32"/>
          <w:shd w:val="clear" w:color="auto" w:fill="FFFFFF"/>
          <w:lang w:val="uk-UA"/>
        </w:rPr>
        <w:t xml:space="preserve"> 1-ша премія лауреата. Переможці вихованці гуртка «Народна творчість «  керівник  Павлюх О.В відзначена грамотою за належну підготовку учнів до фестивалю</w:t>
      </w:r>
      <w:r>
        <w:rPr>
          <w:rFonts w:ascii="Times New Roman" w:hAnsi="Times New Roman" w:cs="Times New Roman"/>
          <w:sz w:val="32"/>
          <w:szCs w:val="32"/>
          <w:shd w:val="clear" w:color="auto" w:fill="FFFFFF"/>
          <w:lang w:val="uk-UA"/>
        </w:rPr>
        <w:t xml:space="preserve"> .12 призових місць на  всеукраї</w:t>
      </w:r>
      <w:r w:rsidRPr="00C70DDE">
        <w:rPr>
          <w:rFonts w:ascii="Times New Roman" w:hAnsi="Times New Roman" w:cs="Times New Roman"/>
          <w:sz w:val="32"/>
          <w:szCs w:val="32"/>
          <w:shd w:val="clear" w:color="auto" w:fill="FFFFFF"/>
          <w:lang w:val="uk-UA"/>
        </w:rPr>
        <w:t>нських  конкурсах : «Стрітенські ангелики», Різдвяні канікули», « Таланти твої , Україно», « Лавина талантів «, Україна-це світло «, Український сувенір» , « Новорічна композиція «.Всеукраїнський проект « Долаємо короно вірус разом» . (керівники гуртків Рубан О.П., Харитонцева О.О. , Бакуліна Г,П. , Світлик Н.В. , Павлюх О.В.) 15- на обласних конкурсах : «Сурми звитяги»</w:t>
      </w:r>
      <w:r>
        <w:rPr>
          <w:rFonts w:ascii="Times New Roman" w:hAnsi="Times New Roman" w:cs="Times New Roman"/>
          <w:sz w:val="32"/>
          <w:szCs w:val="32"/>
          <w:shd w:val="clear" w:color="auto" w:fill="FFFFFF"/>
          <w:lang w:val="uk-UA"/>
        </w:rPr>
        <w:t>,</w:t>
      </w:r>
      <w:r w:rsidRPr="00C70DDE">
        <w:rPr>
          <w:rFonts w:ascii="Times New Roman" w:hAnsi="Times New Roman" w:cs="Times New Roman"/>
          <w:sz w:val="32"/>
          <w:szCs w:val="32"/>
          <w:shd w:val="clear" w:color="auto" w:fill="FFFFFF"/>
          <w:lang w:val="uk-UA"/>
        </w:rPr>
        <w:t xml:space="preserve"> «Квітковий вернісаж», Природа і фантазія «, « Гаївки 2020» , Свято майстрів»,</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»Еко фестиваль»</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 xml:space="preserve">- на якому колекція одягу гуртківців  вже традиційно отримує призові місця гурток </w:t>
      </w: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Моделювання та пошиття одягу</w:t>
      </w:r>
      <w:r>
        <w:rPr>
          <w:rFonts w:ascii="Times New Roman" w:hAnsi="Times New Roman" w:cs="Times New Roman"/>
          <w:sz w:val="32"/>
          <w:szCs w:val="32"/>
          <w:shd w:val="clear" w:color="auto" w:fill="FFFFFF"/>
          <w:lang w:val="uk-UA"/>
        </w:rPr>
        <w:t>»  керівник гуртка Світлик Н.</w:t>
      </w:r>
      <w:r w:rsidRPr="00C70DDE">
        <w:rPr>
          <w:rFonts w:ascii="Times New Roman" w:hAnsi="Times New Roman" w:cs="Times New Roman"/>
          <w:sz w:val="32"/>
          <w:szCs w:val="32"/>
          <w:shd w:val="clear" w:color="auto" w:fill="FFFFFF"/>
          <w:lang w:val="uk-UA"/>
        </w:rPr>
        <w:t>В</w:t>
      </w:r>
      <w:r>
        <w:rPr>
          <w:rFonts w:ascii="Times New Roman" w:hAnsi="Times New Roman" w:cs="Times New Roman"/>
          <w:sz w:val="32"/>
          <w:szCs w:val="32"/>
          <w:shd w:val="clear" w:color="auto" w:fill="FFFFFF"/>
          <w:lang w:val="uk-UA"/>
        </w:rPr>
        <w:t>.</w:t>
      </w:r>
    </w:p>
    <w:p w:rsidR="00877571" w:rsidRPr="00C70DDE" w:rsidRDefault="00877571" w:rsidP="00877571">
      <w:pPr>
        <w:pStyle w:val="a6"/>
        <w:rPr>
          <w:rFonts w:ascii="Times New Roman" w:hAnsi="Times New Roman" w:cs="Times New Roman"/>
          <w:sz w:val="32"/>
          <w:szCs w:val="32"/>
          <w:shd w:val="clear" w:color="auto" w:fill="FFFFFF"/>
          <w:lang w:val="uk-UA"/>
        </w:rPr>
      </w:pPr>
    </w:p>
    <w:p w:rsidR="00877571" w:rsidRDefault="00877571" w:rsidP="00877571">
      <w:pPr>
        <w:pStyle w:val="a6"/>
        <w:ind w:firstLine="708"/>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За підсумками 2021року вихованці ЦДЮТ –</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лауреати обласного конкурсу «Різдвяні канікули ,  «Відлуння коляди «(керівники Рубан О.П. Павлюх О.В. ) Пе</w:t>
      </w:r>
      <w:r>
        <w:rPr>
          <w:rFonts w:ascii="Times New Roman" w:hAnsi="Times New Roman" w:cs="Times New Roman"/>
          <w:sz w:val="32"/>
          <w:szCs w:val="32"/>
          <w:shd w:val="clear" w:color="auto" w:fill="FFFFFF"/>
          <w:lang w:val="uk-UA"/>
        </w:rPr>
        <w:t>р</w:t>
      </w:r>
      <w:r w:rsidRPr="00C70DDE">
        <w:rPr>
          <w:rFonts w:ascii="Times New Roman" w:hAnsi="Times New Roman" w:cs="Times New Roman"/>
          <w:sz w:val="32"/>
          <w:szCs w:val="32"/>
          <w:shd w:val="clear" w:color="auto" w:fill="FFFFFF"/>
          <w:lang w:val="uk-UA"/>
        </w:rPr>
        <w:t>еможці конкурсу « Космічні фантазії</w:t>
      </w:r>
      <w:r>
        <w:rPr>
          <w:rFonts w:ascii="Times New Roman" w:hAnsi="Times New Roman" w:cs="Times New Roman"/>
          <w:sz w:val="32"/>
          <w:szCs w:val="32"/>
          <w:shd w:val="clear" w:color="auto" w:fill="FFFFFF"/>
          <w:lang w:val="uk-UA"/>
        </w:rPr>
        <w:t>»</w:t>
      </w:r>
      <w:r w:rsidRPr="00C70DDE">
        <w:rPr>
          <w:rFonts w:ascii="Times New Roman" w:hAnsi="Times New Roman" w:cs="Times New Roman"/>
          <w:sz w:val="32"/>
          <w:szCs w:val="32"/>
          <w:shd w:val="clear" w:color="auto" w:fill="FFFFFF"/>
          <w:lang w:val="uk-UA"/>
        </w:rPr>
        <w:t xml:space="preserve">  3місце , « Різдвяна свічка « 1-ше місце (кер. О. Харитонцева )  Міжнародіні фестивалі та конкурси : » Торонто </w:t>
      </w:r>
      <w:r w:rsidRPr="00C70DDE">
        <w:rPr>
          <w:rFonts w:ascii="Times New Roman" w:hAnsi="Times New Roman" w:cs="Times New Roman"/>
          <w:sz w:val="32"/>
          <w:szCs w:val="32"/>
          <w:shd w:val="clear" w:color="auto" w:fill="FFFFFF"/>
          <w:lang w:val="uk-UA"/>
        </w:rPr>
        <w:lastRenderedPageBreak/>
        <w:t>2021» 1 місце ,» Best Fest» 1-ша премія ( кер. О. Павлюх )</w:t>
      </w:r>
      <w:r>
        <w:rPr>
          <w:rFonts w:ascii="Times New Roman" w:hAnsi="Times New Roman" w:cs="Times New Roman"/>
          <w:sz w:val="32"/>
          <w:szCs w:val="32"/>
          <w:shd w:val="clear" w:color="auto" w:fill="FFFFFF"/>
          <w:lang w:val="uk-UA"/>
        </w:rPr>
        <w:t xml:space="preserve">   Скадовськ збирає друзів ( кер Н.</w:t>
      </w:r>
      <w:r w:rsidRPr="00C70DDE">
        <w:rPr>
          <w:rFonts w:ascii="Times New Roman" w:hAnsi="Times New Roman" w:cs="Times New Roman"/>
          <w:sz w:val="32"/>
          <w:szCs w:val="32"/>
          <w:shd w:val="clear" w:color="auto" w:fill="FFFFFF"/>
          <w:lang w:val="uk-UA"/>
        </w:rPr>
        <w:t xml:space="preserve">Світлик) </w:t>
      </w:r>
      <w:r>
        <w:rPr>
          <w:rFonts w:ascii="Times New Roman" w:hAnsi="Times New Roman" w:cs="Times New Roman"/>
          <w:sz w:val="32"/>
          <w:szCs w:val="32"/>
          <w:shd w:val="clear" w:color="auto" w:fill="FFFFFF"/>
          <w:lang w:val="uk-UA"/>
        </w:rPr>
        <w:t xml:space="preserve"> Всеукр</w:t>
      </w:r>
      <w:r w:rsidRPr="00C70DDE">
        <w:rPr>
          <w:rFonts w:ascii="Times New Roman" w:hAnsi="Times New Roman" w:cs="Times New Roman"/>
          <w:sz w:val="32"/>
          <w:szCs w:val="32"/>
          <w:shd w:val="clear" w:color="auto" w:fill="FFFFFF"/>
          <w:lang w:val="uk-UA"/>
        </w:rPr>
        <w:t xml:space="preserve">аїнські конкурси : « Охорона праці очима дітей «.  « Жінок оспівую красу « 4-1-х 2 і 3 місця , « Мої права </w:t>
      </w: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кер Н.. Світлик, О. Рубан ) Переможці , організатори та учасники багатьох міських конкурсів , проектів ,акцій , заходів : Конкурс на краще читання поезії Т.Г.Шевченка  , « Дерево життя « , </w:t>
      </w:r>
    </w:p>
    <w:p w:rsidR="00877571" w:rsidRPr="00E040C7" w:rsidRDefault="00877571" w:rsidP="00877571">
      <w:pPr>
        <w:pStyle w:val="a6"/>
        <w:rPr>
          <w:rFonts w:ascii="Times New Roman" w:hAnsi="Times New Roman" w:cs="Times New Roman"/>
          <w:sz w:val="32"/>
          <w:szCs w:val="32"/>
          <w:shd w:val="clear" w:color="auto" w:fill="FFFFFF"/>
        </w:rPr>
      </w:pPr>
      <w:r w:rsidRPr="00C70DDE">
        <w:rPr>
          <w:rFonts w:ascii="Times New Roman" w:hAnsi="Times New Roman" w:cs="Times New Roman"/>
          <w:sz w:val="32"/>
          <w:szCs w:val="32"/>
          <w:shd w:val="clear" w:color="auto" w:fill="FFFFFF"/>
          <w:lang w:val="uk-UA"/>
        </w:rPr>
        <w:t>« Дитинство , творчість , краса « ,  « Прикрасимо місто до Великодня « ,  «Великодній кошик воїну « , Алея Героїв «.Великодня відкритка воїну «. Квест « Моє місто « участь у святкуванні Дня міста Пустомити «</w:t>
      </w:r>
    </w:p>
    <w:p w:rsidR="00877571" w:rsidRDefault="00877571" w:rsidP="00877571">
      <w:pPr>
        <w:pStyle w:val="a6"/>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 xml:space="preserve">   У</w:t>
      </w:r>
      <w:r w:rsidRPr="00C70DDE">
        <w:rPr>
          <w:rFonts w:ascii="Times New Roman" w:hAnsi="Times New Roman" w:cs="Times New Roman"/>
          <w:sz w:val="32"/>
          <w:szCs w:val="32"/>
          <w:shd w:val="clear" w:color="auto" w:fill="FFFFFF"/>
          <w:lang w:val="uk-UA"/>
        </w:rPr>
        <w:t xml:space="preserve"> Пустомитівському  ЦДЮТ проводяться різноманітні заходи пізнавального , розважального , інтелектуального характеру.  </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Конкурс « Творчі , розумні , талановиті» , «змагання з гри”</w:t>
      </w:r>
      <w:r>
        <w:rPr>
          <w:rFonts w:ascii="Times New Roman" w:hAnsi="Times New Roman" w:cs="Times New Roman"/>
          <w:sz w:val="32"/>
          <w:szCs w:val="32"/>
          <w:shd w:val="clear" w:color="auto" w:fill="FFFFFF"/>
          <w:lang w:val="uk-UA"/>
        </w:rPr>
        <w:t xml:space="preserve"> Що</w:t>
      </w:r>
      <w:r w:rsidRPr="00C70DDE">
        <w:rPr>
          <w:rFonts w:ascii="Times New Roman" w:hAnsi="Times New Roman" w:cs="Times New Roman"/>
          <w:sz w:val="32"/>
          <w:szCs w:val="32"/>
          <w:shd w:val="clear" w:color="auto" w:fill="FFFFFF"/>
          <w:lang w:val="uk-UA"/>
        </w:rPr>
        <w:t xml:space="preserve"> ? </w:t>
      </w: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Де ? Коли?». Організовуються творчі майстерні , майстер класи . Успішно працює учнівський парламент, який є ініціатором багатьох виховних заходів та конкурсів: «Безпечний інтернет» , «Люди не товар» ,»Українська поезія в пісні «, « Сортуй сміття», </w:t>
      </w:r>
    </w:p>
    <w:p w:rsidR="00877571" w:rsidRDefault="00877571" w:rsidP="00877571">
      <w:pPr>
        <w:pStyle w:val="a6"/>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 Година землі «, « Герої</w:t>
      </w:r>
      <w:r w:rsidRPr="00C70DDE">
        <w:rPr>
          <w:rFonts w:ascii="Times New Roman" w:hAnsi="Times New Roman" w:cs="Times New Roman"/>
          <w:sz w:val="32"/>
          <w:szCs w:val="32"/>
          <w:shd w:val="clear" w:color="auto" w:fill="FFFFFF"/>
          <w:lang w:val="uk-UA"/>
        </w:rPr>
        <w:t xml:space="preserve"> не вмирають». Організовує різноманітні тренінги , флешмоби , квести .</w:t>
      </w:r>
      <w:r>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Займається волонтерською та соціально-гуманітарною допомогою у рамках благочинної акції</w:t>
      </w:r>
    </w:p>
    <w:p w:rsidR="00877571" w:rsidRDefault="00877571" w:rsidP="00877571">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 xml:space="preserve"> « Добро робити так ле</w:t>
      </w:r>
      <w:r>
        <w:rPr>
          <w:rFonts w:ascii="Times New Roman" w:hAnsi="Times New Roman" w:cs="Times New Roman"/>
          <w:sz w:val="32"/>
          <w:szCs w:val="32"/>
          <w:shd w:val="clear" w:color="auto" w:fill="FFFFFF"/>
          <w:lang w:val="uk-UA"/>
        </w:rPr>
        <w:t xml:space="preserve">гко «, «Подаруй дитині  книжку», </w:t>
      </w:r>
      <w:r w:rsidRPr="00C70DDE">
        <w:rPr>
          <w:rFonts w:ascii="Times New Roman" w:hAnsi="Times New Roman" w:cs="Times New Roman"/>
          <w:sz w:val="32"/>
          <w:szCs w:val="32"/>
          <w:shd w:val="clear" w:color="auto" w:fill="FFFFFF"/>
          <w:lang w:val="uk-UA"/>
        </w:rPr>
        <w:t xml:space="preserve"> Подарунок для солдата»</w:t>
      </w:r>
      <w:r>
        <w:rPr>
          <w:rFonts w:ascii="Times New Roman" w:hAnsi="Times New Roman" w:cs="Times New Roman"/>
          <w:sz w:val="32"/>
          <w:szCs w:val="32"/>
          <w:shd w:val="clear" w:color="auto" w:fill="FFFFFF"/>
          <w:lang w:val="uk-UA"/>
        </w:rPr>
        <w:t>.</w:t>
      </w:r>
      <w:r w:rsidRPr="00C70DDE">
        <w:rPr>
          <w:rFonts w:ascii="Times New Roman" w:hAnsi="Times New Roman" w:cs="Times New Roman"/>
          <w:sz w:val="32"/>
          <w:szCs w:val="32"/>
          <w:shd w:val="clear" w:color="auto" w:fill="FFFFFF"/>
          <w:lang w:val="uk-UA"/>
        </w:rPr>
        <w:t xml:space="preserve">  Беруть шефство над сиротинцями та будинками людей похилого віку, військовим госпіталем.</w:t>
      </w:r>
    </w:p>
    <w:p w:rsidR="00877571" w:rsidRDefault="00877571" w:rsidP="00965B35">
      <w:pPr>
        <w:pStyle w:val="a6"/>
        <w:rPr>
          <w:rFonts w:ascii="Times New Roman" w:hAnsi="Times New Roman" w:cs="Times New Roman"/>
          <w:sz w:val="32"/>
          <w:szCs w:val="32"/>
          <w:shd w:val="clear" w:color="auto" w:fill="FFFFFF"/>
          <w:lang w:val="en-US"/>
        </w:rPr>
      </w:pPr>
    </w:p>
    <w:p w:rsidR="00E81FF4" w:rsidRDefault="00E81FF4" w:rsidP="00965B35">
      <w:pPr>
        <w:pStyle w:val="a6"/>
        <w:rPr>
          <w:rFonts w:ascii="Times New Roman" w:hAnsi="Times New Roman" w:cs="Times New Roman"/>
          <w:sz w:val="32"/>
          <w:szCs w:val="32"/>
          <w:shd w:val="clear" w:color="auto" w:fill="FFFFFF"/>
          <w:lang w:val="en-US"/>
        </w:rPr>
      </w:pPr>
    </w:p>
    <w:p w:rsidR="00E81FF4" w:rsidRPr="00E81FF4" w:rsidRDefault="00E81FF4" w:rsidP="00E81FF4">
      <w:pPr>
        <w:pStyle w:val="a6"/>
        <w:ind w:firstLine="708"/>
        <w:rPr>
          <w:rFonts w:ascii="Times New Roman" w:hAnsi="Times New Roman" w:cs="Times New Roman"/>
          <w:sz w:val="32"/>
          <w:szCs w:val="32"/>
          <w:shd w:val="clear" w:color="auto" w:fill="FFFFFF"/>
          <w:lang w:val="uk-UA"/>
        </w:rPr>
      </w:pPr>
      <w:r w:rsidRPr="00E81FF4">
        <w:rPr>
          <w:rFonts w:ascii="Times New Roman" w:hAnsi="Times New Roman" w:cs="Times New Roman"/>
          <w:sz w:val="32"/>
          <w:szCs w:val="32"/>
          <w:shd w:val="clear" w:color="auto" w:fill="FFFFFF"/>
          <w:lang w:val="uk-UA"/>
        </w:rPr>
        <w:t>Працюючи над перспективним планом розвитку закладу позашкільної освіти у новому навчальному році моніторинговою групою було зроблено SWOT-аналіз, а саме визначено сильні і слабкі сторони розвитку центру творчості, його можливості та загрози, які можуть виникнути, а також визначено місію позашкільного закладу.</w:t>
      </w:r>
    </w:p>
    <w:p w:rsidR="00E81FF4" w:rsidRPr="00E81FF4" w:rsidRDefault="00E81FF4" w:rsidP="00E81FF4">
      <w:pPr>
        <w:pStyle w:val="a6"/>
        <w:ind w:firstLine="708"/>
        <w:rPr>
          <w:rFonts w:ascii="Times New Roman" w:hAnsi="Times New Roman" w:cs="Times New Roman"/>
          <w:sz w:val="32"/>
          <w:szCs w:val="32"/>
          <w:shd w:val="clear" w:color="auto" w:fill="FFFFFF"/>
          <w:lang w:val="uk-UA"/>
        </w:rPr>
      </w:pPr>
      <w:r w:rsidRPr="00E81FF4">
        <w:rPr>
          <w:rFonts w:ascii="Times New Roman" w:hAnsi="Times New Roman" w:cs="Times New Roman"/>
          <w:b/>
          <w:sz w:val="32"/>
          <w:szCs w:val="32"/>
          <w:shd w:val="clear" w:color="auto" w:fill="FFFFFF"/>
          <w:lang w:val="uk-UA"/>
        </w:rPr>
        <w:t>Місія</w:t>
      </w:r>
      <w:r w:rsidRPr="00E81FF4">
        <w:rPr>
          <w:rFonts w:ascii="Times New Roman" w:hAnsi="Times New Roman" w:cs="Times New Roman"/>
          <w:sz w:val="32"/>
          <w:szCs w:val="32"/>
          <w:shd w:val="clear" w:color="auto" w:fill="FFFFFF"/>
          <w:lang w:val="uk-UA"/>
        </w:rPr>
        <w:t xml:space="preserve"> закладу позашкільної освіти: формування особистості дитини, розвиток її творчих здібностей, знань, вмінь, навичок, необхідних для соціалізації та подальшої самореалізації й професійної діяльності, формування духовного і патріотичного потенціалу нації, надання учням додаткової позашкільної освіти за інтересами, впровадження STEM-освіти, впровадження педагогічних інновацій у практику роботи позашкільного закладу.</w:t>
      </w:r>
    </w:p>
    <w:p w:rsidR="00E81FF4" w:rsidRPr="00E81FF4" w:rsidRDefault="00E81FF4" w:rsidP="00965B35">
      <w:pPr>
        <w:pStyle w:val="a6"/>
        <w:rPr>
          <w:rFonts w:ascii="Times New Roman" w:hAnsi="Times New Roman" w:cs="Times New Roman"/>
          <w:sz w:val="32"/>
          <w:szCs w:val="32"/>
          <w:shd w:val="clear" w:color="auto" w:fill="FFFFFF"/>
          <w:lang w:val="uk-UA"/>
        </w:rPr>
      </w:pPr>
    </w:p>
    <w:p w:rsidR="00965B35" w:rsidRDefault="00965B35" w:rsidP="00E040C7">
      <w:pPr>
        <w:pStyle w:val="a6"/>
        <w:ind w:firstLine="708"/>
        <w:rPr>
          <w:rFonts w:ascii="Times New Roman" w:hAnsi="Times New Roman" w:cs="Times New Roman"/>
          <w:sz w:val="32"/>
          <w:szCs w:val="32"/>
          <w:shd w:val="clear" w:color="auto" w:fill="FFFFFF"/>
          <w:lang w:val="uk-UA"/>
        </w:rPr>
      </w:pPr>
    </w:p>
    <w:p w:rsidR="00ED20A9" w:rsidRDefault="00ED20A9" w:rsidP="00E040C7">
      <w:pPr>
        <w:pStyle w:val="a6"/>
        <w:ind w:firstLine="708"/>
        <w:rPr>
          <w:rFonts w:ascii="Times New Roman" w:hAnsi="Times New Roman" w:cs="Times New Roman"/>
          <w:sz w:val="32"/>
          <w:szCs w:val="32"/>
          <w:shd w:val="clear" w:color="auto" w:fill="FFFFFF"/>
          <w:lang w:val="uk-UA"/>
        </w:rPr>
      </w:pPr>
    </w:p>
    <w:tbl>
      <w:tblPr>
        <w:tblStyle w:val="a9"/>
        <w:tblW w:w="9575" w:type="dxa"/>
        <w:tblLook w:val="04A0"/>
      </w:tblPr>
      <w:tblGrid>
        <w:gridCol w:w="4787"/>
        <w:gridCol w:w="4788"/>
      </w:tblGrid>
      <w:tr w:rsidR="00ED20A9" w:rsidTr="001072C2">
        <w:tc>
          <w:tcPr>
            <w:tcW w:w="4787" w:type="dxa"/>
            <w:shd w:val="clear" w:color="auto" w:fill="auto"/>
          </w:tcPr>
          <w:p w:rsidR="00ED20A9" w:rsidRDefault="00ED20A9" w:rsidP="001072C2">
            <w:pPr>
              <w:pStyle w:val="a7"/>
              <w:spacing w:line="360" w:lineRule="auto"/>
              <w:jc w:val="center"/>
              <w:rPr>
                <w:b/>
                <w:lang w:val="uk-UA"/>
              </w:rPr>
            </w:pPr>
            <w:r>
              <w:rPr>
                <w:b/>
                <w:lang w:val="uk-UA"/>
              </w:rPr>
              <w:t>Сильні сторони</w:t>
            </w:r>
          </w:p>
        </w:tc>
        <w:tc>
          <w:tcPr>
            <w:tcW w:w="4787" w:type="dxa"/>
            <w:shd w:val="clear" w:color="auto" w:fill="auto"/>
          </w:tcPr>
          <w:p w:rsidR="00ED20A9" w:rsidRDefault="00ED20A9" w:rsidP="001072C2">
            <w:pPr>
              <w:pStyle w:val="a7"/>
              <w:spacing w:line="360" w:lineRule="auto"/>
              <w:jc w:val="center"/>
              <w:rPr>
                <w:b/>
                <w:lang w:val="uk-UA"/>
              </w:rPr>
            </w:pPr>
            <w:r>
              <w:rPr>
                <w:b/>
                <w:lang w:val="uk-UA"/>
              </w:rPr>
              <w:t>Слабкі сторони</w:t>
            </w:r>
          </w:p>
        </w:tc>
      </w:tr>
      <w:tr w:rsidR="00ED20A9" w:rsidTr="001072C2">
        <w:tc>
          <w:tcPr>
            <w:tcW w:w="4787" w:type="dxa"/>
            <w:shd w:val="clear" w:color="auto" w:fill="auto"/>
          </w:tcPr>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 xml:space="preserve">Багаторічний позитивний досвід функціонування і розвитку закладу у системі позашкільної освіти. </w:t>
            </w:r>
          </w:p>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 xml:space="preserve">Розгалужена мережа гуртків, груп та інших творчих об’єднань. </w:t>
            </w:r>
          </w:p>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Реалізація компетентнісного підходу у позашкільній освіті.</w:t>
            </w:r>
          </w:p>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 xml:space="preserve">Постійний попит і замовлення на позашкільну освіту в гуртках ЦДЮТ у дітей та їхніх батьків. </w:t>
            </w:r>
          </w:p>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Проведення занять гуртків ЦДЮТна базі закладів загальної середньої освіти, що дає можливість охопити значну кількість вихованців і  зменшує витрати на утримання одного вихованця.</w:t>
            </w:r>
          </w:p>
          <w:p w:rsidR="00ED20A9" w:rsidRPr="00ED20A9" w:rsidRDefault="00ED20A9" w:rsidP="00ED20A9">
            <w:pPr>
              <w:pStyle w:val="a7"/>
              <w:numPr>
                <w:ilvl w:val="0"/>
                <w:numId w:val="4"/>
              </w:numPr>
              <w:spacing w:line="360" w:lineRule="auto"/>
              <w:ind w:left="284" w:hanging="284"/>
              <w:jc w:val="both"/>
              <w:rPr>
                <w:lang w:val="uk-UA"/>
              </w:rPr>
            </w:pPr>
            <w:r w:rsidRPr="00ED20A9">
              <w:rPr>
                <w:lang w:val="uk-UA"/>
              </w:rPr>
              <w:t>Різноманітність навчальних програм, форм та методів позашкільної освіти .</w:t>
            </w:r>
          </w:p>
          <w:p w:rsidR="00ED20A9" w:rsidRDefault="00ED20A9" w:rsidP="00ED20A9">
            <w:pPr>
              <w:pStyle w:val="a7"/>
              <w:numPr>
                <w:ilvl w:val="0"/>
                <w:numId w:val="4"/>
              </w:numPr>
              <w:spacing w:line="360" w:lineRule="auto"/>
              <w:ind w:left="142" w:hanging="142"/>
              <w:jc w:val="both"/>
            </w:pPr>
            <w:r w:rsidRPr="00ED20A9">
              <w:rPr>
                <w:lang w:val="uk-UA"/>
              </w:rPr>
              <w:t>Фінансування закладу за кошти</w:t>
            </w:r>
            <w:r>
              <w:rPr>
                <w:lang w:val="uk-UA"/>
              </w:rPr>
              <w:t xml:space="preserve"> засновника, місцевого бюджету, з інших джерел, не заборонених законодавством, що характеризується тенденцією до зростання. </w:t>
            </w:r>
          </w:p>
          <w:p w:rsidR="00ED20A9" w:rsidRDefault="00ED20A9" w:rsidP="00ED20A9">
            <w:pPr>
              <w:pStyle w:val="a7"/>
              <w:numPr>
                <w:ilvl w:val="0"/>
                <w:numId w:val="4"/>
              </w:numPr>
              <w:spacing w:line="360" w:lineRule="auto"/>
              <w:ind w:left="284" w:hanging="284"/>
              <w:jc w:val="both"/>
              <w:rPr>
                <w:lang w:val="uk-UA"/>
              </w:rPr>
            </w:pPr>
            <w:r>
              <w:rPr>
                <w:lang w:val="uk-UA"/>
              </w:rPr>
              <w:lastRenderedPageBreak/>
              <w:t xml:space="preserve">Професіоналізм педагогів. </w:t>
            </w:r>
          </w:p>
          <w:p w:rsidR="00ED20A9" w:rsidRDefault="00ED20A9" w:rsidP="00ED20A9">
            <w:pPr>
              <w:pStyle w:val="a7"/>
              <w:numPr>
                <w:ilvl w:val="0"/>
                <w:numId w:val="4"/>
              </w:numPr>
              <w:spacing w:line="360" w:lineRule="auto"/>
              <w:ind w:left="284" w:hanging="284"/>
              <w:jc w:val="both"/>
              <w:rPr>
                <w:lang w:val="uk-UA"/>
              </w:rPr>
            </w:pPr>
            <w:r>
              <w:rPr>
                <w:lang w:val="uk-UA"/>
              </w:rPr>
              <w:t>Високі досягнення вихованців  на обласному, всеукраїнському та на міжнародному рівні.</w:t>
            </w:r>
          </w:p>
          <w:p w:rsidR="00ED20A9" w:rsidRDefault="00ED20A9" w:rsidP="00ED20A9">
            <w:pPr>
              <w:pStyle w:val="a7"/>
              <w:numPr>
                <w:ilvl w:val="0"/>
                <w:numId w:val="4"/>
              </w:numPr>
              <w:spacing w:line="360" w:lineRule="auto"/>
              <w:ind w:left="284" w:hanging="284"/>
              <w:jc w:val="both"/>
              <w:rPr>
                <w:lang w:val="uk-UA"/>
              </w:rPr>
            </w:pPr>
            <w:r>
              <w:rPr>
                <w:lang w:val="uk-UA"/>
              </w:rPr>
              <w:t>Забезпечення багаторівневої системи позашкільної освіти (початковий, основний, вищий рівні навчання).</w:t>
            </w:r>
          </w:p>
        </w:tc>
        <w:tc>
          <w:tcPr>
            <w:tcW w:w="4787" w:type="dxa"/>
            <w:shd w:val="clear" w:color="auto" w:fill="auto"/>
          </w:tcPr>
          <w:p w:rsidR="00ED20A9" w:rsidRDefault="00ED20A9" w:rsidP="00ED20A9">
            <w:pPr>
              <w:pStyle w:val="a7"/>
              <w:numPr>
                <w:ilvl w:val="0"/>
                <w:numId w:val="4"/>
              </w:numPr>
              <w:spacing w:line="360" w:lineRule="auto"/>
              <w:ind w:left="316" w:hanging="283"/>
              <w:jc w:val="both"/>
              <w:rPr>
                <w:lang w:val="uk-UA"/>
              </w:rPr>
            </w:pPr>
            <w:r>
              <w:rPr>
                <w:lang w:val="uk-UA"/>
              </w:rPr>
              <w:lastRenderedPageBreak/>
              <w:t xml:space="preserve">Розташування закладу у приміщенні з недостатньою кількістю кімнат для гурткової роботи. </w:t>
            </w:r>
          </w:p>
          <w:p w:rsidR="00ED20A9" w:rsidRDefault="00ED20A9" w:rsidP="00ED20A9">
            <w:pPr>
              <w:pStyle w:val="a7"/>
              <w:numPr>
                <w:ilvl w:val="0"/>
                <w:numId w:val="4"/>
              </w:numPr>
              <w:spacing w:line="360" w:lineRule="auto"/>
              <w:ind w:left="316" w:hanging="283"/>
              <w:jc w:val="both"/>
              <w:rPr>
                <w:lang w:val="uk-UA"/>
              </w:rPr>
            </w:pPr>
            <w:r>
              <w:rPr>
                <w:lang w:val="uk-UA"/>
              </w:rPr>
              <w:t>Недооцінка потенціалу ЦДЮТяк закладу позашкільної освіти.</w:t>
            </w:r>
          </w:p>
          <w:p w:rsidR="00ED20A9" w:rsidRDefault="00ED20A9" w:rsidP="001072C2">
            <w:pPr>
              <w:pStyle w:val="a7"/>
              <w:spacing w:line="360" w:lineRule="auto"/>
              <w:ind w:left="33"/>
              <w:jc w:val="both"/>
              <w:rPr>
                <w:lang w:val="uk-UA"/>
              </w:rPr>
            </w:pPr>
          </w:p>
          <w:p w:rsidR="00ED20A9" w:rsidRDefault="00ED20A9" w:rsidP="00ED20A9">
            <w:pPr>
              <w:pStyle w:val="a7"/>
              <w:numPr>
                <w:ilvl w:val="0"/>
                <w:numId w:val="4"/>
              </w:numPr>
              <w:spacing w:line="360" w:lineRule="auto"/>
              <w:ind w:left="316" w:hanging="283"/>
              <w:jc w:val="both"/>
              <w:rPr>
                <w:lang w:val="uk-UA"/>
              </w:rPr>
            </w:pPr>
            <w:r>
              <w:rPr>
                <w:lang w:val="uk-UA"/>
              </w:rPr>
              <w:t xml:space="preserve">Невідповідність системи підготовки, перепідготовки та підвищення кваліфікації педагогічних працівників сучасним запитам педагогів-позашкільників. </w:t>
            </w:r>
          </w:p>
          <w:p w:rsidR="00ED20A9" w:rsidRDefault="00ED20A9" w:rsidP="00ED20A9">
            <w:pPr>
              <w:pStyle w:val="a7"/>
              <w:numPr>
                <w:ilvl w:val="0"/>
                <w:numId w:val="4"/>
              </w:numPr>
              <w:spacing w:line="360" w:lineRule="auto"/>
              <w:ind w:left="316" w:hanging="283"/>
              <w:jc w:val="both"/>
              <w:rPr>
                <w:lang w:val="uk-UA"/>
              </w:rPr>
            </w:pPr>
            <w:r>
              <w:rPr>
                <w:lang w:val="uk-UA"/>
              </w:rPr>
              <w:t xml:space="preserve">Недостатнє ресурсне забезпечення. </w:t>
            </w:r>
          </w:p>
          <w:p w:rsidR="00ED20A9" w:rsidRDefault="00ED20A9" w:rsidP="00ED20A9">
            <w:pPr>
              <w:pStyle w:val="a7"/>
              <w:numPr>
                <w:ilvl w:val="0"/>
                <w:numId w:val="4"/>
              </w:numPr>
              <w:spacing w:line="360" w:lineRule="auto"/>
              <w:ind w:left="316" w:hanging="283"/>
              <w:jc w:val="both"/>
              <w:rPr>
                <w:lang w:val="uk-UA"/>
              </w:rPr>
            </w:pPr>
            <w:r>
              <w:rPr>
                <w:lang w:val="uk-UA"/>
              </w:rPr>
              <w:t>Низька престижність професійної діяльності у сфері позашкільної освіти та низький рівень заробітної плати працівників.</w:t>
            </w:r>
          </w:p>
          <w:p w:rsidR="00ED20A9" w:rsidRDefault="00ED20A9" w:rsidP="00ED20A9">
            <w:pPr>
              <w:pStyle w:val="a7"/>
              <w:numPr>
                <w:ilvl w:val="0"/>
                <w:numId w:val="4"/>
              </w:numPr>
              <w:spacing w:line="360" w:lineRule="auto"/>
              <w:ind w:left="316" w:hanging="283"/>
              <w:jc w:val="both"/>
              <w:rPr>
                <w:lang w:val="uk-UA"/>
              </w:rPr>
            </w:pPr>
            <w:r>
              <w:rPr>
                <w:lang w:val="uk-UA"/>
              </w:rPr>
              <w:t>Брак кваліфікованих кадрів для технічних гуртків.</w:t>
            </w:r>
          </w:p>
          <w:p w:rsidR="00ED20A9" w:rsidRDefault="00ED20A9" w:rsidP="001072C2">
            <w:pPr>
              <w:pStyle w:val="a7"/>
              <w:spacing w:line="360" w:lineRule="auto"/>
              <w:jc w:val="both"/>
              <w:rPr>
                <w:lang w:val="uk-UA"/>
              </w:rPr>
            </w:pPr>
            <w:r>
              <w:rPr>
                <w:lang w:val="uk-UA"/>
              </w:rPr>
              <w:t>-    Брак свого приміщення.</w:t>
            </w:r>
          </w:p>
        </w:tc>
      </w:tr>
      <w:tr w:rsidR="00ED20A9" w:rsidTr="001072C2">
        <w:tc>
          <w:tcPr>
            <w:tcW w:w="4787" w:type="dxa"/>
            <w:shd w:val="clear" w:color="auto" w:fill="auto"/>
          </w:tcPr>
          <w:p w:rsidR="00ED20A9" w:rsidRDefault="00ED20A9" w:rsidP="001072C2">
            <w:pPr>
              <w:pStyle w:val="a7"/>
              <w:spacing w:line="360" w:lineRule="auto"/>
              <w:jc w:val="center"/>
              <w:rPr>
                <w:b/>
                <w:lang w:val="uk-UA"/>
              </w:rPr>
            </w:pPr>
            <w:r>
              <w:rPr>
                <w:b/>
                <w:lang w:val="uk-UA"/>
              </w:rPr>
              <w:lastRenderedPageBreak/>
              <w:t>Можливості</w:t>
            </w:r>
          </w:p>
        </w:tc>
        <w:tc>
          <w:tcPr>
            <w:tcW w:w="4787" w:type="dxa"/>
            <w:shd w:val="clear" w:color="auto" w:fill="auto"/>
          </w:tcPr>
          <w:p w:rsidR="00ED20A9" w:rsidRDefault="00ED20A9" w:rsidP="001072C2">
            <w:pPr>
              <w:pStyle w:val="a7"/>
              <w:spacing w:line="360" w:lineRule="auto"/>
              <w:jc w:val="center"/>
              <w:rPr>
                <w:b/>
                <w:lang w:val="uk-UA"/>
              </w:rPr>
            </w:pPr>
            <w:r>
              <w:rPr>
                <w:b/>
                <w:lang w:val="uk-UA"/>
              </w:rPr>
              <w:t>Загрози</w:t>
            </w:r>
          </w:p>
        </w:tc>
      </w:tr>
      <w:tr w:rsidR="00ED20A9" w:rsidTr="001072C2">
        <w:tc>
          <w:tcPr>
            <w:tcW w:w="4787" w:type="dxa"/>
            <w:shd w:val="clear" w:color="auto" w:fill="auto"/>
          </w:tcPr>
          <w:p w:rsidR="00ED20A9" w:rsidRDefault="00ED20A9" w:rsidP="00ED20A9">
            <w:pPr>
              <w:pStyle w:val="a7"/>
              <w:numPr>
                <w:ilvl w:val="0"/>
                <w:numId w:val="5"/>
              </w:numPr>
              <w:spacing w:line="360" w:lineRule="auto"/>
              <w:ind w:left="284" w:hanging="284"/>
              <w:jc w:val="both"/>
              <w:rPr>
                <w:lang w:val="uk-UA"/>
              </w:rPr>
            </w:pPr>
            <w:r>
              <w:rPr>
                <w:lang w:val="uk-UA"/>
              </w:rPr>
              <w:t xml:space="preserve">Впровадження </w:t>
            </w:r>
            <w:r>
              <w:rPr>
                <w:lang w:val="en-US"/>
              </w:rPr>
              <w:t>STEM</w:t>
            </w:r>
            <w:r>
              <w:rPr>
                <w:lang w:val="uk-UA"/>
              </w:rPr>
              <w:t xml:space="preserve">-освіти як пріоритетного освітнього напрямку. </w:t>
            </w:r>
          </w:p>
          <w:p w:rsidR="00ED20A9" w:rsidRDefault="00ED20A9" w:rsidP="00ED20A9">
            <w:pPr>
              <w:pStyle w:val="a7"/>
              <w:numPr>
                <w:ilvl w:val="0"/>
                <w:numId w:val="5"/>
              </w:numPr>
              <w:spacing w:line="360" w:lineRule="auto"/>
              <w:ind w:left="284" w:hanging="284"/>
              <w:jc w:val="both"/>
              <w:rPr>
                <w:lang w:val="uk-UA"/>
              </w:rPr>
            </w:pPr>
            <w:r>
              <w:rPr>
                <w:lang w:val="uk-UA"/>
              </w:rPr>
              <w:t xml:space="preserve">Висока економічна ефективність позашкільної освіти. </w:t>
            </w:r>
          </w:p>
          <w:p w:rsidR="00ED20A9" w:rsidRDefault="00ED20A9" w:rsidP="00ED20A9">
            <w:pPr>
              <w:pStyle w:val="a7"/>
              <w:numPr>
                <w:ilvl w:val="0"/>
                <w:numId w:val="5"/>
              </w:numPr>
              <w:spacing w:line="360" w:lineRule="auto"/>
              <w:ind w:left="284" w:hanging="284"/>
              <w:jc w:val="both"/>
              <w:rPr>
                <w:lang w:val="uk-UA"/>
              </w:rPr>
            </w:pPr>
            <w:r>
              <w:rPr>
                <w:lang w:val="uk-UA"/>
              </w:rPr>
              <w:t xml:space="preserve">Мобільність, гнучкість, доступність позашкільної освіти. </w:t>
            </w:r>
          </w:p>
          <w:p w:rsidR="00ED20A9" w:rsidRDefault="00ED20A9" w:rsidP="00ED20A9">
            <w:pPr>
              <w:pStyle w:val="a7"/>
              <w:numPr>
                <w:ilvl w:val="0"/>
                <w:numId w:val="5"/>
              </w:numPr>
              <w:spacing w:line="360" w:lineRule="auto"/>
              <w:ind w:left="284" w:hanging="284"/>
              <w:jc w:val="both"/>
              <w:rPr>
                <w:lang w:val="uk-UA"/>
              </w:rPr>
            </w:pPr>
            <w:r>
              <w:rPr>
                <w:lang w:val="uk-UA"/>
              </w:rPr>
              <w:t xml:space="preserve">Висока якість позашкільної освіти. </w:t>
            </w:r>
          </w:p>
          <w:p w:rsidR="00ED20A9" w:rsidRDefault="00ED20A9" w:rsidP="00ED20A9">
            <w:pPr>
              <w:pStyle w:val="a7"/>
              <w:numPr>
                <w:ilvl w:val="0"/>
                <w:numId w:val="5"/>
              </w:numPr>
              <w:spacing w:line="360" w:lineRule="auto"/>
              <w:ind w:left="284" w:hanging="284"/>
              <w:jc w:val="both"/>
              <w:rPr>
                <w:lang w:val="uk-UA"/>
              </w:rPr>
            </w:pPr>
            <w:r>
              <w:rPr>
                <w:lang w:val="uk-UA"/>
              </w:rPr>
              <w:t xml:space="preserve">Швидке реагування на соціальне замовлення. </w:t>
            </w:r>
          </w:p>
          <w:p w:rsidR="00ED20A9" w:rsidRDefault="00ED20A9" w:rsidP="00ED20A9">
            <w:pPr>
              <w:pStyle w:val="a7"/>
              <w:numPr>
                <w:ilvl w:val="0"/>
                <w:numId w:val="5"/>
              </w:numPr>
              <w:spacing w:line="360" w:lineRule="auto"/>
              <w:ind w:left="284" w:hanging="284"/>
              <w:jc w:val="both"/>
              <w:rPr>
                <w:lang w:val="uk-UA"/>
              </w:rPr>
            </w:pPr>
            <w:r>
              <w:rPr>
                <w:lang w:val="uk-UA"/>
              </w:rPr>
              <w:t xml:space="preserve">Широкі можливості для розвитку та реалізації особистості, різноманітність і профільність. </w:t>
            </w:r>
          </w:p>
          <w:p w:rsidR="00ED20A9" w:rsidRDefault="00ED20A9" w:rsidP="00ED20A9">
            <w:pPr>
              <w:pStyle w:val="a7"/>
              <w:numPr>
                <w:ilvl w:val="0"/>
                <w:numId w:val="5"/>
              </w:numPr>
              <w:spacing w:line="360" w:lineRule="auto"/>
              <w:ind w:left="284" w:hanging="284"/>
              <w:jc w:val="both"/>
              <w:rPr>
                <w:lang w:val="uk-UA"/>
              </w:rPr>
            </w:pPr>
            <w:r>
              <w:rPr>
                <w:lang w:val="uk-UA"/>
              </w:rPr>
              <w:t>Широкі можливості для залучення різних верств населення до навчання впродовж життя.</w:t>
            </w:r>
          </w:p>
          <w:p w:rsidR="00ED20A9" w:rsidRDefault="00ED20A9" w:rsidP="00ED20A9">
            <w:pPr>
              <w:pStyle w:val="a7"/>
              <w:numPr>
                <w:ilvl w:val="0"/>
                <w:numId w:val="5"/>
              </w:numPr>
              <w:spacing w:line="360" w:lineRule="auto"/>
              <w:ind w:left="284" w:hanging="284"/>
              <w:jc w:val="both"/>
              <w:rPr>
                <w:lang w:val="uk-UA"/>
              </w:rPr>
            </w:pPr>
            <w:r>
              <w:rPr>
                <w:lang w:val="uk-UA"/>
              </w:rPr>
              <w:t xml:space="preserve">Посилення ролі позашкільної освіти як складової системи освіти, навчання впродовж життя. </w:t>
            </w:r>
          </w:p>
          <w:p w:rsidR="00ED20A9" w:rsidRPr="00BD35A6" w:rsidRDefault="00ED20A9" w:rsidP="001072C2">
            <w:pPr>
              <w:pStyle w:val="a7"/>
              <w:spacing w:line="360" w:lineRule="auto"/>
              <w:jc w:val="both"/>
              <w:rPr>
                <w:lang w:val="uk-UA"/>
              </w:rPr>
            </w:pPr>
            <w:r>
              <w:rPr>
                <w:lang w:val="uk-UA"/>
              </w:rPr>
              <w:t xml:space="preserve">-  Участь в проектах з метою   </w:t>
            </w:r>
            <w:r>
              <w:rPr>
                <w:lang w:val="uk-UA"/>
              </w:rPr>
              <w:lastRenderedPageBreak/>
              <w:t>покращення фінансового та модернізації матеріально-технічного забезпечення закладу та його життєдіяльності.</w:t>
            </w:r>
          </w:p>
          <w:p w:rsidR="00ED20A9" w:rsidRDefault="00ED20A9" w:rsidP="00ED20A9">
            <w:pPr>
              <w:pStyle w:val="a7"/>
              <w:numPr>
                <w:ilvl w:val="0"/>
                <w:numId w:val="5"/>
              </w:numPr>
              <w:spacing w:line="360" w:lineRule="auto"/>
              <w:ind w:left="284" w:hanging="284"/>
              <w:jc w:val="both"/>
              <w:rPr>
                <w:lang w:val="uk-UA"/>
              </w:rPr>
            </w:pPr>
            <w:r>
              <w:rPr>
                <w:lang w:val="uk-UA"/>
              </w:rPr>
              <w:t xml:space="preserve">Зростання фінансування закладу за рахунок збільшення наповнюваності місцевого бюджету в результаті впровадження децентралізації. </w:t>
            </w:r>
          </w:p>
        </w:tc>
        <w:tc>
          <w:tcPr>
            <w:tcW w:w="4787" w:type="dxa"/>
            <w:shd w:val="clear" w:color="auto" w:fill="auto"/>
          </w:tcPr>
          <w:p w:rsidR="00ED20A9" w:rsidRDefault="00ED20A9" w:rsidP="00ED20A9">
            <w:pPr>
              <w:pStyle w:val="a7"/>
              <w:numPr>
                <w:ilvl w:val="0"/>
                <w:numId w:val="5"/>
              </w:numPr>
              <w:spacing w:line="360" w:lineRule="auto"/>
              <w:ind w:left="316" w:hanging="283"/>
              <w:jc w:val="both"/>
              <w:rPr>
                <w:lang w:val="uk-UA"/>
              </w:rPr>
            </w:pPr>
            <w:r>
              <w:rPr>
                <w:lang w:val="uk-UA"/>
              </w:rPr>
              <w:lastRenderedPageBreak/>
              <w:t xml:space="preserve">Перехід закладів позашкільної освіти у сферу комерційних послуг. </w:t>
            </w:r>
          </w:p>
          <w:p w:rsidR="00ED20A9" w:rsidRDefault="00ED20A9" w:rsidP="00ED20A9">
            <w:pPr>
              <w:pStyle w:val="a7"/>
              <w:numPr>
                <w:ilvl w:val="0"/>
                <w:numId w:val="5"/>
              </w:numPr>
              <w:spacing w:line="360" w:lineRule="auto"/>
              <w:ind w:left="316" w:hanging="283"/>
              <w:jc w:val="both"/>
              <w:rPr>
                <w:lang w:val="uk-UA"/>
              </w:rPr>
            </w:pPr>
            <w:r>
              <w:rPr>
                <w:lang w:val="uk-UA"/>
              </w:rPr>
              <w:t xml:space="preserve">Втрата державного контролю над позашкільною освітою, зникнення можливості фінансування позашкільної освіти за кошти державного та/або місцевих бюджетів. </w:t>
            </w:r>
          </w:p>
          <w:p w:rsidR="00ED20A9" w:rsidRDefault="00ED20A9" w:rsidP="00ED20A9">
            <w:pPr>
              <w:pStyle w:val="a7"/>
              <w:numPr>
                <w:ilvl w:val="0"/>
                <w:numId w:val="5"/>
              </w:numPr>
              <w:spacing w:line="360" w:lineRule="auto"/>
              <w:ind w:left="316" w:hanging="283"/>
              <w:jc w:val="both"/>
              <w:rPr>
                <w:lang w:val="uk-UA"/>
              </w:rPr>
            </w:pPr>
            <w:r>
              <w:rPr>
                <w:lang w:val="uk-UA"/>
              </w:rPr>
              <w:t xml:space="preserve">Закриття, злиття та перепрофілювання. </w:t>
            </w:r>
          </w:p>
          <w:p w:rsidR="00ED20A9" w:rsidRDefault="00ED20A9" w:rsidP="00ED20A9">
            <w:pPr>
              <w:pStyle w:val="a7"/>
              <w:numPr>
                <w:ilvl w:val="0"/>
                <w:numId w:val="5"/>
              </w:numPr>
              <w:tabs>
                <w:tab w:val="left" w:pos="993"/>
              </w:tabs>
              <w:spacing w:line="360" w:lineRule="auto"/>
              <w:ind w:left="316" w:hanging="283"/>
              <w:jc w:val="both"/>
            </w:pPr>
            <w:r>
              <w:rPr>
                <w:lang w:val="uk-UA"/>
              </w:rPr>
              <w:t xml:space="preserve">Скорочення робочих місць. </w:t>
            </w:r>
          </w:p>
          <w:p w:rsidR="00ED20A9" w:rsidRDefault="00ED20A9" w:rsidP="00ED20A9">
            <w:pPr>
              <w:pStyle w:val="a7"/>
              <w:numPr>
                <w:ilvl w:val="0"/>
                <w:numId w:val="5"/>
              </w:numPr>
              <w:tabs>
                <w:tab w:val="left" w:pos="993"/>
              </w:tabs>
              <w:spacing w:line="360" w:lineRule="auto"/>
              <w:ind w:left="316" w:hanging="283"/>
              <w:jc w:val="both"/>
            </w:pPr>
            <w:r>
              <w:t>Відсутність зацікавлення працівників у підвищенні рівня професійної майстерності та результативності  роботи, природний  опір  змінам.</w:t>
            </w:r>
          </w:p>
          <w:p w:rsidR="00ED20A9" w:rsidRDefault="00ED20A9" w:rsidP="00ED20A9">
            <w:pPr>
              <w:pStyle w:val="a7"/>
              <w:numPr>
                <w:ilvl w:val="0"/>
                <w:numId w:val="5"/>
              </w:numPr>
              <w:spacing w:line="360" w:lineRule="auto"/>
              <w:ind w:left="316" w:hanging="283"/>
              <w:jc w:val="both"/>
              <w:rPr>
                <w:lang w:val="uk-UA"/>
              </w:rPr>
            </w:pPr>
            <w:r>
              <w:rPr>
                <w:lang w:val="uk-UA"/>
              </w:rPr>
              <w:t xml:space="preserve">Недостатнє охоплення позашкільною освітою дітей. </w:t>
            </w:r>
          </w:p>
          <w:p w:rsidR="00ED20A9" w:rsidRDefault="00ED20A9" w:rsidP="00ED20A9">
            <w:pPr>
              <w:pStyle w:val="a7"/>
              <w:numPr>
                <w:ilvl w:val="0"/>
                <w:numId w:val="5"/>
              </w:numPr>
              <w:spacing w:line="360" w:lineRule="auto"/>
              <w:ind w:left="316" w:hanging="283"/>
              <w:jc w:val="both"/>
            </w:pPr>
            <w:r>
              <w:rPr>
                <w:lang w:val="uk-UA"/>
              </w:rPr>
              <w:t xml:space="preserve">Порушення прав громадян на </w:t>
            </w:r>
            <w:r>
              <w:rPr>
                <w:lang w:val="uk-UA"/>
              </w:rPr>
              <w:lastRenderedPageBreak/>
              <w:t>позашкільну освіту.</w:t>
            </w:r>
          </w:p>
          <w:p w:rsidR="00ED20A9" w:rsidRDefault="00ED20A9" w:rsidP="00ED20A9">
            <w:pPr>
              <w:pStyle w:val="a7"/>
              <w:numPr>
                <w:ilvl w:val="0"/>
                <w:numId w:val="5"/>
              </w:numPr>
              <w:spacing w:line="360" w:lineRule="auto"/>
              <w:ind w:left="316" w:hanging="283"/>
              <w:jc w:val="both"/>
            </w:pPr>
            <w:r>
              <w:rPr>
                <w:lang w:val="uk-UA"/>
              </w:rPr>
              <w:t>Зникнення деяких напрямків гурткової роботи  у зв’язку із відсутністю кваліфікованих працівників.</w:t>
            </w:r>
          </w:p>
        </w:tc>
      </w:tr>
    </w:tbl>
    <w:p w:rsidR="00ED20A9" w:rsidRPr="00ED20A9" w:rsidRDefault="00ED20A9" w:rsidP="00E040C7">
      <w:pPr>
        <w:pStyle w:val="a6"/>
        <w:ind w:firstLine="708"/>
        <w:rPr>
          <w:rFonts w:ascii="Times New Roman" w:hAnsi="Times New Roman" w:cs="Times New Roman"/>
          <w:sz w:val="32"/>
          <w:szCs w:val="32"/>
          <w:shd w:val="clear" w:color="auto" w:fill="FFFFFF"/>
        </w:rPr>
      </w:pPr>
    </w:p>
    <w:p w:rsidR="00ED20A9" w:rsidRDefault="00ED20A9" w:rsidP="00E040C7">
      <w:pPr>
        <w:pStyle w:val="a6"/>
        <w:ind w:firstLine="708"/>
        <w:rPr>
          <w:rFonts w:ascii="Times New Roman" w:hAnsi="Times New Roman" w:cs="Times New Roman"/>
          <w:sz w:val="32"/>
          <w:szCs w:val="32"/>
          <w:shd w:val="clear" w:color="auto" w:fill="FFFFFF"/>
          <w:lang w:val="uk-UA"/>
        </w:rPr>
      </w:pPr>
    </w:p>
    <w:p w:rsidR="00031161" w:rsidRDefault="00031161" w:rsidP="00031161">
      <w:pPr>
        <w:pStyle w:val="a6"/>
        <w:ind w:firstLine="708"/>
        <w:rPr>
          <w:rFonts w:ascii="Times New Roman" w:hAnsi="Times New Roman" w:cs="Times New Roman"/>
          <w:sz w:val="32"/>
          <w:szCs w:val="32"/>
          <w:shd w:val="clear" w:color="auto" w:fill="FFFFFF"/>
          <w:lang w:val="uk-UA"/>
        </w:rPr>
      </w:pPr>
    </w:p>
    <w:p w:rsidR="00AF0A51" w:rsidRPr="00AF0A51" w:rsidRDefault="00AF0A51" w:rsidP="00AF0A51">
      <w:pPr>
        <w:pStyle w:val="a6"/>
        <w:ind w:firstLine="708"/>
        <w:rPr>
          <w:rFonts w:ascii="Times New Roman" w:hAnsi="Times New Roman" w:cs="Times New Roman"/>
          <w:sz w:val="32"/>
          <w:szCs w:val="32"/>
          <w:shd w:val="clear" w:color="auto" w:fill="FFFFFF"/>
          <w:lang w:val="uk-UA"/>
        </w:rPr>
      </w:pPr>
      <w:r w:rsidRPr="00AF0A51">
        <w:rPr>
          <w:rFonts w:ascii="Times New Roman" w:hAnsi="Times New Roman" w:cs="Times New Roman"/>
          <w:sz w:val="32"/>
          <w:szCs w:val="32"/>
          <w:shd w:val="clear" w:color="auto" w:fill="FFFFFF"/>
          <w:lang w:val="uk-UA"/>
        </w:rPr>
        <w:t>Перебуваючи в постійному пошуку нових освітніх і виховних ресурсів, глибоко розуміючи те, що без якісно нового освітнього середовища не можна задовольнити соціальні очікування суспільства й особистості у сфері виховання й освіти, Пустомитівський ЦДЮТспрямовує свою роботу на результативну координацію навчально-виховної, інформаційно-методичної і організаційно-масової роботи. Головним пріоритетом діяльності закладу є  створення комфортного освітнього простору, який забезпечує необхідні умови для прояву вихованцями своїх творчих здібностей,  спеціальних умінь та навичок за власними інтересами та індивідуальним вибором, сприяє їх особистісному, життєвому та професійному самовизначенню.</w:t>
      </w:r>
    </w:p>
    <w:p w:rsidR="00AF0A51" w:rsidRPr="00AF0A51" w:rsidRDefault="00AF0A51" w:rsidP="00965B35">
      <w:pPr>
        <w:pStyle w:val="a4"/>
        <w:widowControl w:val="0"/>
        <w:spacing w:after="0" w:line="360" w:lineRule="auto"/>
        <w:ind w:left="426"/>
        <w:contextualSpacing w:val="0"/>
        <w:jc w:val="both"/>
        <w:rPr>
          <w:rFonts w:ascii="Times New Roman" w:hAnsi="Times New Roman" w:cs="Times New Roman"/>
          <w:color w:val="101010"/>
          <w:sz w:val="32"/>
          <w:szCs w:val="32"/>
          <w:lang w:val="uk-UA" w:eastAsia="uk-UA"/>
        </w:rPr>
      </w:pPr>
    </w:p>
    <w:p w:rsidR="00031161" w:rsidRDefault="00031161" w:rsidP="00AF0A51">
      <w:pPr>
        <w:pStyle w:val="a3"/>
        <w:spacing w:before="0" w:beforeAutospacing="0" w:after="0" w:afterAutospacing="0"/>
        <w:ind w:firstLine="708"/>
        <w:jc w:val="both"/>
        <w:rPr>
          <w:rFonts w:eastAsiaTheme="minorEastAsia"/>
          <w:sz w:val="32"/>
          <w:szCs w:val="32"/>
          <w:shd w:val="clear" w:color="auto" w:fill="FFFFFF"/>
          <w:lang w:val="uk-UA"/>
        </w:rPr>
      </w:pPr>
      <w:r w:rsidRPr="00031161">
        <w:rPr>
          <w:rFonts w:eastAsiaTheme="minorEastAsia"/>
          <w:sz w:val="32"/>
          <w:szCs w:val="32"/>
          <w:shd w:val="clear" w:color="auto" w:fill="FFFFFF"/>
          <w:lang w:val="uk-UA"/>
        </w:rPr>
        <w:t xml:space="preserve">Установа керувалася у своїй роботі основними документами МОН, уряду, законами України "Про освіту" (05.09.2017 р.), "Про позашкільну освіту" (22.06.2000 р.), "Про охорону дитинства", "Про місцеве самоврядування в Україні", Конвенцією ООН про права дитини, яка прийнята Генеральною Асамблеєю ООН від 20.11.1989 р., Стратегією національно-патріотичного виховання дітей та молоді, затвердженою Указом Президента України від 13.10.2015 р. № 580/2015, Стратегією розвитку позашкільної освіти (вересень 2018 р.), постановами КМУ «Про затвердження переліку типів позашкільних навчальних закладів і Положення про позашкільний </w:t>
      </w:r>
      <w:r w:rsidRPr="00031161">
        <w:rPr>
          <w:rFonts w:eastAsiaTheme="minorEastAsia"/>
          <w:sz w:val="32"/>
          <w:szCs w:val="32"/>
          <w:shd w:val="clear" w:color="auto" w:fill="FFFFFF"/>
          <w:lang w:val="uk-UA"/>
        </w:rPr>
        <w:lastRenderedPageBreak/>
        <w:t>навчальний заклад» (06.05.2001 р. № 433),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 (04.08.2000 р. № 1222), «Про затвердження Порядку розподілу товарів, отриманих як благодійна допомога та контролю за цільовим розподілом благодійної допомоги у вигляді наданих послуг або виконаних робіт» (17.08.1998 р. № 1295), «Про затвердження переліку посад педагогічних та науково-педагогічних працівників» (14.06.2000 р. № 963), наказами МОН України «Про Типові правила внутрішнього розпорядку для працівників державних навчально-виховних закладів (20.12.1993 р. № 455), «Про затвердження Інструкції про порядок обчислення заробітної плати працівників освіти (15.04.1993 р. № 102 (27.05.1993 р., № 56)), «Про затвердження положення про порядок розслідування нещасних випадків, що сталися із здобувачами освіти під час освітнього процесу» (16.05.2019 р. № 659, (13.06.2019 р. № 612/33583)), «Про затвердження Порядку видачі випускникам позашкільних навчальних закладів свідоцтв про позашкільну освіту» (12.07.2001 № 510 (06.09.2001 № 788/5979)), «Про затвердження Типових штатних нормативів позашкільних навчальних закладів» (31.10.2012 р. № 1230 (19.11.2012 р. № 1935/22247)), «Про затвердження Положення про порядок організації індивідуальної та групової роботи в позашкільних навчальних закладах» (11.08.2004 р. № 651 (у редакції наказу МОН України 10.12.2008 р. № 1123)(20.08.2004 р. № 1036/9635))), «Про затвердження Типового положення про атестацію педагогічних працівників» (06.10.2010 р. № 930 (14.12.2010 р. № 1255/18550)), наказом Мін'юст України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(18.06.2015 р. № 1000/5 (22.05.2015 р. № 736/27181), документами місцевих органів самоврядування.</w:t>
      </w:r>
    </w:p>
    <w:p w:rsidR="00965B35" w:rsidRDefault="00031161" w:rsidP="00965B35">
      <w:pPr>
        <w:pStyle w:val="a3"/>
        <w:spacing w:before="0" w:beforeAutospacing="0" w:after="0" w:afterAutospacing="0"/>
        <w:ind w:firstLine="708"/>
        <w:jc w:val="both"/>
        <w:rPr>
          <w:rFonts w:ascii="Bookman Old Style" w:hAnsi="Bookman Old Style"/>
          <w:color w:val="000000"/>
          <w:lang w:val="uk-UA"/>
        </w:rPr>
      </w:pPr>
      <w:r w:rsidRPr="00031161">
        <w:rPr>
          <w:rFonts w:eastAsiaTheme="minorEastAsia"/>
          <w:sz w:val="32"/>
          <w:szCs w:val="32"/>
          <w:shd w:val="clear" w:color="auto" w:fill="FFFFFF"/>
          <w:lang w:val="uk-UA"/>
        </w:rPr>
        <w:t>Забезпечено відповідну юридичну і методичну базу для діяльності закладу позашкільної освіти: ро</w:t>
      </w:r>
      <w:r>
        <w:rPr>
          <w:rFonts w:eastAsiaTheme="minorEastAsia"/>
          <w:sz w:val="32"/>
          <w:szCs w:val="32"/>
          <w:shd w:val="clear" w:color="auto" w:fill="FFFFFF"/>
          <w:lang w:val="uk-UA"/>
        </w:rPr>
        <w:t>зроблено та затверджено Стратегія розвитку Пустомиті</w:t>
      </w:r>
      <w:r w:rsidRPr="00031161">
        <w:rPr>
          <w:rFonts w:eastAsiaTheme="minorEastAsia"/>
          <w:sz w:val="32"/>
          <w:szCs w:val="32"/>
          <w:shd w:val="clear" w:color="auto" w:fill="FFFFFF"/>
          <w:lang w:val="uk-UA"/>
        </w:rPr>
        <w:t xml:space="preserve">вського центру творчості </w:t>
      </w:r>
      <w:r>
        <w:rPr>
          <w:rFonts w:eastAsiaTheme="minorEastAsia"/>
          <w:sz w:val="32"/>
          <w:szCs w:val="32"/>
          <w:shd w:val="clear" w:color="auto" w:fill="FFFFFF"/>
          <w:lang w:val="uk-UA"/>
        </w:rPr>
        <w:t>Пустомитівської міської ради Львівської області на 2021</w:t>
      </w:r>
      <w:r w:rsidRPr="00031161">
        <w:rPr>
          <w:rFonts w:eastAsiaTheme="minorEastAsia"/>
          <w:sz w:val="32"/>
          <w:szCs w:val="32"/>
          <w:shd w:val="clear" w:color="auto" w:fill="FFFFFF"/>
          <w:lang w:val="uk-UA"/>
        </w:rPr>
        <w:t>-2025 р. р. (засіда</w:t>
      </w:r>
      <w:r>
        <w:rPr>
          <w:rFonts w:eastAsiaTheme="minorEastAsia"/>
          <w:sz w:val="32"/>
          <w:szCs w:val="32"/>
          <w:shd w:val="clear" w:color="auto" w:fill="FFFFFF"/>
          <w:lang w:val="uk-UA"/>
        </w:rPr>
        <w:t>ння педагогічної ради № 2 від 03.06.21</w:t>
      </w:r>
      <w:r w:rsidRPr="00031161">
        <w:rPr>
          <w:rFonts w:eastAsiaTheme="minorEastAsia"/>
          <w:sz w:val="32"/>
          <w:szCs w:val="32"/>
          <w:shd w:val="clear" w:color="auto" w:fill="FFFFFF"/>
          <w:lang w:val="uk-UA"/>
        </w:rPr>
        <w:t xml:space="preserve"> р.), розроблено </w:t>
      </w:r>
      <w:r w:rsidRPr="00031161">
        <w:rPr>
          <w:rFonts w:eastAsiaTheme="minorEastAsia"/>
          <w:sz w:val="32"/>
          <w:szCs w:val="32"/>
          <w:shd w:val="clear" w:color="auto" w:fill="FFFFFF"/>
          <w:lang w:val="uk-UA"/>
        </w:rPr>
        <w:lastRenderedPageBreak/>
        <w:t>Освітню програму,</w:t>
      </w:r>
      <w:r w:rsidR="00E81FF4">
        <w:rPr>
          <w:rFonts w:eastAsiaTheme="minorEastAsia"/>
          <w:sz w:val="32"/>
          <w:szCs w:val="32"/>
          <w:shd w:val="clear" w:color="auto" w:fill="FFFFFF"/>
          <w:lang w:val="uk-UA"/>
        </w:rPr>
        <w:t xml:space="preserve"> укладено і затверджено Статут Ц</w:t>
      </w:r>
      <w:r w:rsidRPr="00031161">
        <w:rPr>
          <w:rFonts w:eastAsiaTheme="minorEastAsia"/>
          <w:sz w:val="32"/>
          <w:szCs w:val="32"/>
          <w:shd w:val="clear" w:color="auto" w:fill="FFFFFF"/>
          <w:lang w:val="uk-UA"/>
        </w:rPr>
        <w:t>ентру творчості, Правила внутрішнього трудового розпорядку, посадові обов’язки працівників, інші організаційні, розпорядчі, довідково-інформаційні документи і матеріали</w:t>
      </w:r>
      <w:r w:rsidRPr="00031161">
        <w:rPr>
          <w:rFonts w:ascii="Bookman Old Style" w:hAnsi="Bookman Old Style"/>
          <w:color w:val="000000"/>
          <w:lang w:val="uk-UA"/>
        </w:rPr>
        <w:t>.</w:t>
      </w:r>
    </w:p>
    <w:p w:rsidR="00965B35" w:rsidRDefault="00965B35" w:rsidP="00965B35">
      <w:pPr>
        <w:pStyle w:val="a3"/>
        <w:spacing w:before="0" w:beforeAutospacing="0" w:after="0" w:afterAutospacing="0"/>
        <w:ind w:firstLine="708"/>
        <w:jc w:val="both"/>
        <w:rPr>
          <w:rFonts w:ascii="Bookman Old Style" w:hAnsi="Bookman Old Style"/>
          <w:color w:val="000000"/>
          <w:lang w:val="uk-UA"/>
        </w:rPr>
      </w:pPr>
    </w:p>
    <w:p w:rsidR="00967D0E" w:rsidRPr="00C70DDE" w:rsidRDefault="00967D0E" w:rsidP="00C70DDE">
      <w:pPr>
        <w:pStyle w:val="a6"/>
        <w:rPr>
          <w:rFonts w:ascii="Times New Roman" w:hAnsi="Times New Roman" w:cs="Times New Roman"/>
          <w:sz w:val="32"/>
          <w:szCs w:val="32"/>
          <w:shd w:val="clear" w:color="auto" w:fill="FFFFFF"/>
          <w:lang w:val="uk-UA"/>
        </w:rPr>
      </w:pPr>
    </w:p>
    <w:p w:rsidR="00E56443" w:rsidRDefault="00E56443" w:rsidP="00C70DDE">
      <w:pPr>
        <w:pStyle w:val="a6"/>
        <w:rPr>
          <w:rFonts w:ascii="Times New Roman" w:hAnsi="Times New Roman" w:cs="Times New Roman"/>
          <w:sz w:val="32"/>
          <w:szCs w:val="32"/>
          <w:shd w:val="clear" w:color="auto" w:fill="FFFFFF"/>
          <w:lang w:val="uk-UA"/>
        </w:rPr>
      </w:pPr>
    </w:p>
    <w:p w:rsidR="00E56443" w:rsidRDefault="00E56443" w:rsidP="00E56443">
      <w:pPr>
        <w:pStyle w:val="a6"/>
        <w:ind w:firstLine="708"/>
        <w:rPr>
          <w:rFonts w:ascii="Times New Roman" w:eastAsia="Times New Roman" w:hAnsi="Times New Roman" w:cs="Times New Roman"/>
          <w:color w:val="000000"/>
          <w:sz w:val="32"/>
          <w:szCs w:val="32"/>
          <w:lang w:val="uk-UA"/>
        </w:rPr>
      </w:pPr>
      <w:r w:rsidRPr="004914FC">
        <w:rPr>
          <w:rFonts w:ascii="Times New Roman" w:eastAsia="Times New Roman" w:hAnsi="Times New Roman" w:cs="Times New Roman"/>
          <w:color w:val="000000"/>
          <w:sz w:val="32"/>
          <w:szCs w:val="32"/>
        </w:rPr>
        <w:t xml:space="preserve">Робота ЦДЮТ здійснювалась згідно </w:t>
      </w:r>
      <w:r>
        <w:rPr>
          <w:rFonts w:ascii="Times New Roman" w:eastAsia="Times New Roman" w:hAnsi="Times New Roman" w:cs="Times New Roman"/>
          <w:color w:val="000000"/>
          <w:sz w:val="32"/>
          <w:szCs w:val="32"/>
        </w:rPr>
        <w:t xml:space="preserve">з </w:t>
      </w:r>
      <w:r w:rsidRPr="004914FC">
        <w:rPr>
          <w:rFonts w:ascii="Times New Roman" w:eastAsia="Times New Roman" w:hAnsi="Times New Roman" w:cs="Times New Roman"/>
          <w:color w:val="000000"/>
          <w:sz w:val="32"/>
          <w:szCs w:val="32"/>
        </w:rPr>
        <w:t>п</w:t>
      </w:r>
      <w:r>
        <w:rPr>
          <w:rFonts w:ascii="Times New Roman" w:eastAsia="Times New Roman" w:hAnsi="Times New Roman" w:cs="Times New Roman"/>
          <w:color w:val="000000"/>
          <w:sz w:val="32"/>
          <w:szCs w:val="32"/>
        </w:rPr>
        <w:t xml:space="preserve">ланом роботи на рік. </w:t>
      </w:r>
    </w:p>
    <w:p w:rsidR="00E56443" w:rsidRDefault="00E56443" w:rsidP="00C70DDE">
      <w:pPr>
        <w:pStyle w:val="a6"/>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rPr>
        <w:t>Проведено три  засідання</w:t>
      </w:r>
      <w:r w:rsidRPr="004914FC">
        <w:rPr>
          <w:rFonts w:ascii="Times New Roman" w:eastAsia="Times New Roman" w:hAnsi="Times New Roman" w:cs="Times New Roman"/>
          <w:color w:val="000000"/>
          <w:sz w:val="32"/>
          <w:szCs w:val="32"/>
        </w:rPr>
        <w:t xml:space="preserve"> педаг</w:t>
      </w:r>
      <w:r>
        <w:rPr>
          <w:rFonts w:ascii="Times New Roman" w:eastAsia="Times New Roman" w:hAnsi="Times New Roman" w:cs="Times New Roman"/>
          <w:color w:val="000000"/>
          <w:sz w:val="32"/>
          <w:szCs w:val="32"/>
        </w:rPr>
        <w:t>огічної ради, на яких аналізували</w:t>
      </w:r>
      <w:r w:rsidRPr="004914FC">
        <w:rPr>
          <w:rFonts w:ascii="Times New Roman" w:eastAsia="Times New Roman" w:hAnsi="Times New Roman" w:cs="Times New Roman"/>
          <w:color w:val="000000"/>
          <w:sz w:val="32"/>
          <w:szCs w:val="32"/>
        </w:rPr>
        <w:t>ся освітній процес, методичн</w:t>
      </w:r>
      <w:r w:rsidR="00E81FF4">
        <w:rPr>
          <w:rFonts w:ascii="Times New Roman" w:eastAsia="Times New Roman" w:hAnsi="Times New Roman" w:cs="Times New Roman"/>
          <w:color w:val="000000"/>
          <w:sz w:val="32"/>
          <w:szCs w:val="32"/>
        </w:rPr>
        <w:t>а, організаційно-масова робота Ц</w:t>
      </w:r>
      <w:r w:rsidRPr="004914FC">
        <w:rPr>
          <w:rFonts w:ascii="Times New Roman" w:eastAsia="Times New Roman" w:hAnsi="Times New Roman" w:cs="Times New Roman"/>
          <w:color w:val="000000"/>
          <w:sz w:val="32"/>
          <w:szCs w:val="32"/>
        </w:rPr>
        <w:t>ентру творчості за минулий навчальний рік, визначалися основні завдання</w:t>
      </w:r>
      <w:r>
        <w:rPr>
          <w:rFonts w:ascii="Times New Roman" w:eastAsia="Times New Roman" w:hAnsi="Times New Roman" w:cs="Times New Roman"/>
          <w:color w:val="000000"/>
          <w:sz w:val="32"/>
          <w:szCs w:val="32"/>
        </w:rPr>
        <w:t xml:space="preserve"> на 2020-2021 навчальний рік.</w:t>
      </w:r>
    </w:p>
    <w:p w:rsidR="00E56443" w:rsidRDefault="00E56443" w:rsidP="00E56443">
      <w:pPr>
        <w:spacing w:after="0" w:line="240" w:lineRule="auto"/>
        <w:ind w:firstLine="708"/>
        <w:jc w:val="both"/>
        <w:rPr>
          <w:rFonts w:ascii="Times New Roman" w:eastAsia="Times New Roman" w:hAnsi="Times New Roman" w:cs="Times New Roman"/>
          <w:color w:val="000000"/>
          <w:sz w:val="32"/>
          <w:szCs w:val="32"/>
          <w:lang w:val="uk-UA"/>
        </w:rPr>
      </w:pPr>
      <w:r w:rsidRPr="004914FC">
        <w:rPr>
          <w:rFonts w:ascii="Times New Roman" w:eastAsia="Times New Roman" w:hAnsi="Times New Roman" w:cs="Times New Roman"/>
          <w:color w:val="000000"/>
          <w:sz w:val="32"/>
          <w:szCs w:val="32"/>
        </w:rPr>
        <w:t>Орган</w:t>
      </w:r>
      <w:r w:rsidR="00E81FF4">
        <w:rPr>
          <w:rFonts w:ascii="Times New Roman" w:eastAsia="Times New Roman" w:hAnsi="Times New Roman" w:cs="Times New Roman"/>
          <w:color w:val="000000"/>
          <w:sz w:val="32"/>
          <w:szCs w:val="32"/>
        </w:rPr>
        <w:t>ом громадського самоврядування Ц</w:t>
      </w:r>
      <w:r w:rsidRPr="004914FC">
        <w:rPr>
          <w:rFonts w:ascii="Times New Roman" w:eastAsia="Times New Roman" w:hAnsi="Times New Roman" w:cs="Times New Roman"/>
          <w:color w:val="000000"/>
          <w:sz w:val="32"/>
          <w:szCs w:val="32"/>
        </w:rPr>
        <w:t xml:space="preserve">ентру творчості є загальні збори </w:t>
      </w:r>
      <w:r>
        <w:rPr>
          <w:rFonts w:ascii="Times New Roman" w:eastAsia="Times New Roman" w:hAnsi="Times New Roman" w:cs="Times New Roman"/>
          <w:color w:val="000000"/>
          <w:sz w:val="32"/>
          <w:szCs w:val="32"/>
        </w:rPr>
        <w:t>колективу.</w:t>
      </w:r>
      <w:r>
        <w:rPr>
          <w:rFonts w:ascii="Times New Roman" w:eastAsia="Times New Roman" w:hAnsi="Times New Roman" w:cs="Times New Roman"/>
          <w:color w:val="000000"/>
          <w:sz w:val="32"/>
          <w:szCs w:val="32"/>
          <w:lang w:val="uk-UA"/>
        </w:rPr>
        <w:t xml:space="preserve"> </w:t>
      </w:r>
      <w:r w:rsidR="00E81FF4">
        <w:rPr>
          <w:rFonts w:ascii="Times New Roman" w:eastAsia="Times New Roman" w:hAnsi="Times New Roman" w:cs="Times New Roman"/>
          <w:color w:val="000000"/>
          <w:sz w:val="32"/>
          <w:szCs w:val="32"/>
        </w:rPr>
        <w:t>Обрана рада Ц</w:t>
      </w:r>
      <w:r>
        <w:rPr>
          <w:rFonts w:ascii="Times New Roman" w:eastAsia="Times New Roman" w:hAnsi="Times New Roman" w:cs="Times New Roman"/>
          <w:color w:val="000000"/>
          <w:sz w:val="32"/>
          <w:szCs w:val="32"/>
        </w:rPr>
        <w:t>ентру творчості</w:t>
      </w:r>
      <w:r>
        <w:rPr>
          <w:rFonts w:ascii="Times New Roman" w:eastAsia="Times New Roman" w:hAnsi="Times New Roman" w:cs="Times New Roman"/>
          <w:color w:val="000000"/>
          <w:sz w:val="32"/>
          <w:szCs w:val="32"/>
          <w:lang w:val="uk-UA"/>
        </w:rPr>
        <w:t xml:space="preserve"> </w:t>
      </w:r>
      <w:r w:rsidRPr="004914FC">
        <w:rPr>
          <w:rFonts w:ascii="Times New Roman" w:eastAsia="Times New Roman" w:hAnsi="Times New Roman" w:cs="Times New Roman"/>
          <w:color w:val="000000"/>
          <w:sz w:val="32"/>
          <w:szCs w:val="32"/>
        </w:rPr>
        <w:t>та батьківська рада</w:t>
      </w:r>
      <w:r>
        <w:rPr>
          <w:rFonts w:ascii="Times New Roman" w:eastAsia="Times New Roman" w:hAnsi="Times New Roman" w:cs="Times New Roman"/>
          <w:color w:val="000000"/>
          <w:sz w:val="32"/>
          <w:szCs w:val="32"/>
          <w:lang w:val="uk-UA"/>
        </w:rPr>
        <w:t>.</w:t>
      </w:r>
    </w:p>
    <w:p w:rsidR="00E56443" w:rsidRDefault="00E56443" w:rsidP="00E56443">
      <w:pPr>
        <w:spacing w:after="0" w:line="240" w:lineRule="auto"/>
        <w:ind w:firstLine="708"/>
        <w:jc w:val="both"/>
        <w:rPr>
          <w:rFonts w:ascii="Times New Roman" w:eastAsia="Times New Roman" w:hAnsi="Times New Roman" w:cs="Times New Roman"/>
          <w:color w:val="000000"/>
          <w:sz w:val="32"/>
          <w:szCs w:val="32"/>
          <w:lang w:val="uk-UA"/>
        </w:rPr>
      </w:pPr>
      <w:r w:rsidRPr="004914FC">
        <w:rPr>
          <w:rFonts w:ascii="Times New Roman" w:eastAsia="Times New Roman" w:hAnsi="Times New Roman" w:cs="Times New Roman"/>
          <w:color w:val="000000"/>
          <w:sz w:val="32"/>
          <w:szCs w:val="32"/>
        </w:rPr>
        <w:t>Систематично здійснювалися тематичні перевірки за веденням документації у гуртках, станом викладання певних дисциплін, збереженням контингенту дітей, за результатами яких видавалися наказ</w:t>
      </w:r>
      <w:r>
        <w:rPr>
          <w:rFonts w:ascii="Times New Roman" w:eastAsia="Times New Roman" w:hAnsi="Times New Roman" w:cs="Times New Roman"/>
          <w:color w:val="000000"/>
          <w:sz w:val="32"/>
          <w:szCs w:val="32"/>
          <w:lang w:val="uk-UA"/>
        </w:rPr>
        <w:t>и.</w:t>
      </w:r>
    </w:p>
    <w:p w:rsidR="00965B35" w:rsidRDefault="00E56443" w:rsidP="00965B35">
      <w:pPr>
        <w:spacing w:after="0" w:line="240" w:lineRule="auto"/>
        <w:ind w:firstLine="708"/>
        <w:jc w:val="both"/>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Навчання в гуртках велося згідно з програмами затвердженими Міністерством освіти України.</w:t>
      </w:r>
      <w:r w:rsidR="00965B35">
        <w:rPr>
          <w:rFonts w:ascii="Times New Roman" w:eastAsia="Times New Roman" w:hAnsi="Times New Roman" w:cs="Times New Roman"/>
          <w:color w:val="000000"/>
          <w:sz w:val="32"/>
          <w:szCs w:val="32"/>
          <w:lang w:val="uk-UA"/>
        </w:rPr>
        <w:t xml:space="preserve"> </w:t>
      </w:r>
      <w:r w:rsidR="00965B35" w:rsidRPr="00965B35">
        <w:rPr>
          <w:rFonts w:ascii="Times New Roman" w:eastAsia="Times New Roman" w:hAnsi="Times New Roman" w:cs="Times New Roman"/>
          <w:bCs/>
          <w:color w:val="000000"/>
          <w:sz w:val="32"/>
          <w:szCs w:val="32"/>
          <w:lang w:val="uk-UA"/>
        </w:rPr>
        <w:t>Навчально-виховна</w:t>
      </w:r>
      <w:r w:rsidR="00965B35" w:rsidRPr="00965B35">
        <w:rPr>
          <w:rFonts w:ascii="Times New Roman" w:eastAsia="Times New Roman" w:hAnsi="Times New Roman" w:cs="Times New Roman"/>
          <w:color w:val="000000"/>
          <w:sz w:val="32"/>
          <w:szCs w:val="32"/>
          <w:lang w:val="uk-UA"/>
        </w:rPr>
        <w:t xml:space="preserve"> </w:t>
      </w:r>
      <w:r w:rsidR="00965B35" w:rsidRPr="00965B35">
        <w:rPr>
          <w:rFonts w:ascii="Times New Roman" w:eastAsia="Times New Roman" w:hAnsi="Times New Roman" w:cs="Times New Roman"/>
          <w:bCs/>
          <w:color w:val="000000"/>
          <w:sz w:val="32"/>
          <w:szCs w:val="32"/>
          <w:lang w:val="uk-UA"/>
        </w:rPr>
        <w:t>робота</w:t>
      </w:r>
      <w:r w:rsidR="00965B35" w:rsidRPr="00965B35">
        <w:rPr>
          <w:rFonts w:ascii="Times New Roman" w:eastAsia="Times New Roman" w:hAnsi="Times New Roman" w:cs="Times New Roman"/>
          <w:b/>
          <w:bCs/>
          <w:color w:val="000000"/>
          <w:sz w:val="32"/>
          <w:szCs w:val="32"/>
          <w:lang w:val="uk-UA"/>
        </w:rPr>
        <w:t xml:space="preserve"> </w:t>
      </w:r>
      <w:r w:rsidR="00E81FF4">
        <w:rPr>
          <w:rFonts w:ascii="Times New Roman" w:eastAsia="Times New Roman" w:hAnsi="Times New Roman" w:cs="Times New Roman"/>
          <w:color w:val="000000"/>
          <w:sz w:val="32"/>
          <w:szCs w:val="32"/>
          <w:lang w:val="uk-UA"/>
        </w:rPr>
        <w:t>Ц</w:t>
      </w:r>
      <w:r w:rsidR="00965B35" w:rsidRPr="00965B35">
        <w:rPr>
          <w:rFonts w:ascii="Times New Roman" w:eastAsia="Times New Roman" w:hAnsi="Times New Roman" w:cs="Times New Roman"/>
          <w:color w:val="000000"/>
          <w:sz w:val="32"/>
          <w:szCs w:val="32"/>
          <w:lang w:val="uk-UA"/>
        </w:rPr>
        <w:t>ентру творчості спрямована на задоволення базових потреб особистості вихованця у творчому розвитку, отриманні позашкільної освіти з окремих напрямків діяльності, розвитку творчого потенціалу всіх суб'єктів освітнього процесу, спонукання школярів до самостійного розв’язання життєвих проблем у суспільстві, розвитку учнівського самоврядування.</w:t>
      </w:r>
      <w:r w:rsidR="00965B35" w:rsidRPr="004914FC">
        <w:rPr>
          <w:rFonts w:ascii="Times New Roman" w:eastAsia="Times New Roman" w:hAnsi="Times New Roman" w:cs="Times New Roman"/>
          <w:color w:val="000000"/>
          <w:sz w:val="32"/>
          <w:szCs w:val="32"/>
        </w:rPr>
        <w:t> </w:t>
      </w:r>
    </w:p>
    <w:p w:rsidR="00965B35" w:rsidRPr="00AF0A51" w:rsidRDefault="00965B35" w:rsidP="00965B35">
      <w:pPr>
        <w:pStyle w:val="a4"/>
        <w:tabs>
          <w:tab w:val="left" w:pos="567"/>
        </w:tabs>
        <w:spacing w:line="360" w:lineRule="auto"/>
        <w:ind w:left="0" w:firstLine="720"/>
        <w:jc w:val="both"/>
        <w:rPr>
          <w:rFonts w:ascii="Times New Roman" w:hAnsi="Times New Roman" w:cs="Times New Roman"/>
          <w:sz w:val="32"/>
          <w:szCs w:val="32"/>
          <w:lang w:val="uk-UA"/>
        </w:rPr>
      </w:pPr>
      <w:r w:rsidRPr="00AF0A51">
        <w:rPr>
          <w:rFonts w:ascii="Times New Roman" w:hAnsi="Times New Roman" w:cs="Times New Roman"/>
          <w:sz w:val="32"/>
          <w:szCs w:val="32"/>
          <w:lang w:val="uk-UA"/>
        </w:rPr>
        <w:t>Освітній процес Пустомитівського ЦДЮТ передбачає залучення вихованців до активної діяльності з набуття досвіду роботи з різноманітними матеріалами та інструментами, становлення в дітей цілісного наукового світогляду, розвиток творчих, художньо-дизайнерських, здібностей, соці</w:t>
      </w:r>
      <w:r w:rsidR="00E81FF4">
        <w:rPr>
          <w:rFonts w:ascii="Times New Roman" w:hAnsi="Times New Roman" w:cs="Times New Roman"/>
          <w:sz w:val="32"/>
          <w:szCs w:val="32"/>
          <w:lang w:val="uk-UA"/>
        </w:rPr>
        <w:t>альних і комунікативних якостей</w:t>
      </w:r>
      <w:r w:rsidRPr="00AF0A51">
        <w:rPr>
          <w:rFonts w:ascii="Times New Roman" w:hAnsi="Times New Roman" w:cs="Times New Roman"/>
          <w:sz w:val="32"/>
          <w:szCs w:val="32"/>
          <w:lang w:val="uk-UA"/>
        </w:rPr>
        <w:t>, оволодіння практичними уміннями та навичками .</w:t>
      </w:r>
    </w:p>
    <w:p w:rsidR="00965B35" w:rsidRPr="00AF0A51" w:rsidRDefault="00965B35" w:rsidP="00965B35">
      <w:pPr>
        <w:pStyle w:val="a4"/>
        <w:tabs>
          <w:tab w:val="left" w:pos="567"/>
        </w:tabs>
        <w:spacing w:line="360" w:lineRule="auto"/>
        <w:ind w:left="0" w:firstLine="720"/>
        <w:jc w:val="both"/>
        <w:rPr>
          <w:rFonts w:ascii="Times New Roman" w:hAnsi="Times New Roman" w:cs="Times New Roman"/>
          <w:sz w:val="32"/>
          <w:szCs w:val="32"/>
          <w:lang w:val="uk-UA"/>
        </w:rPr>
      </w:pPr>
      <w:r w:rsidRPr="00AF0A51">
        <w:rPr>
          <w:rFonts w:ascii="Times New Roman" w:hAnsi="Times New Roman" w:cs="Times New Roman"/>
          <w:sz w:val="32"/>
          <w:szCs w:val="32"/>
          <w:lang w:val="uk-UA"/>
        </w:rPr>
        <w:lastRenderedPageBreak/>
        <w:t xml:space="preserve">Необхідною умовою формування педагогічного професіоналізму педагогічного працівника є систематичне </w:t>
      </w:r>
      <w:r w:rsidRPr="00E56443">
        <w:rPr>
          <w:rFonts w:ascii="Times New Roman" w:hAnsi="Times New Roman" w:cs="Times New Roman"/>
          <w:sz w:val="32"/>
          <w:szCs w:val="32"/>
          <w:lang w:val="uk-UA"/>
        </w:rPr>
        <w:t xml:space="preserve">підвищення своєї професійної майстерності та науково-методична діяльність. </w:t>
      </w:r>
      <w:r w:rsidRPr="00AF0A51">
        <w:rPr>
          <w:rFonts w:ascii="Times New Roman" w:hAnsi="Times New Roman" w:cs="Times New Roman"/>
          <w:sz w:val="32"/>
          <w:szCs w:val="32"/>
        </w:rPr>
        <w:t>Орієнтація на новий компетентнісно-інтегративний підхід в організації навчально-виховного процесу, спонукає педагогів закладу на продукування нових педагогічних ідей, на впровадження інноваційних технологій</w:t>
      </w:r>
      <w:r>
        <w:rPr>
          <w:rFonts w:ascii="Times New Roman" w:hAnsi="Times New Roman" w:cs="Times New Roman"/>
          <w:sz w:val="32"/>
          <w:szCs w:val="32"/>
          <w:lang w:val="uk-UA"/>
        </w:rPr>
        <w:t>.</w:t>
      </w:r>
    </w:p>
    <w:p w:rsidR="00965B35" w:rsidRPr="00AF0A51" w:rsidRDefault="00965B35" w:rsidP="00965B35">
      <w:pPr>
        <w:rPr>
          <w:rFonts w:ascii="Times New Roman" w:hAnsi="Times New Roman" w:cs="Times New Roman"/>
          <w:sz w:val="32"/>
          <w:szCs w:val="32"/>
          <w:lang w:val="uk-UA"/>
        </w:rPr>
      </w:pPr>
      <w:r w:rsidRPr="00AF0A51">
        <w:rPr>
          <w:rFonts w:ascii="Times New Roman" w:hAnsi="Times New Roman" w:cs="Times New Roman"/>
          <w:sz w:val="32"/>
          <w:szCs w:val="32"/>
          <w:lang w:val="uk-UA"/>
        </w:rPr>
        <w:t xml:space="preserve">Ми пишаємось нашими талановитими вихованцями, що прославляють рідне місто та наш заклад своїми блискучими виступами та здобутками на всю Україну та за її межами. Готуючись до нових конкурсів і змагань, цікавих заходів і проектів, щоб досягти бажаних результатів, педагоги ЦДЮТ постійно налаштовують наших вихованців дивитися вперед з упевненістю і оптимізмом, з кожним днем знаходити новий стимул, новий шлях до успіху і нову мрію. </w:t>
      </w:r>
    </w:p>
    <w:p w:rsidR="00965B35" w:rsidRPr="00AF0A51" w:rsidRDefault="00965B35" w:rsidP="00965B35">
      <w:pPr>
        <w:rPr>
          <w:rFonts w:ascii="Times New Roman" w:hAnsi="Times New Roman" w:cs="Times New Roman"/>
          <w:sz w:val="32"/>
          <w:szCs w:val="32"/>
          <w:lang w:val="uk-UA"/>
        </w:rPr>
      </w:pPr>
      <w:r w:rsidRPr="00AF0A51">
        <w:rPr>
          <w:rFonts w:ascii="Times New Roman" w:hAnsi="Times New Roman" w:cs="Times New Roman"/>
          <w:sz w:val="32"/>
          <w:szCs w:val="32"/>
          <w:lang w:val="uk-UA"/>
        </w:rPr>
        <w:t>Ефективність освітньо-виховної діяльності закладу безпосередньо залежить від освітньої стратегії, методології, принципів, пріоритетів, змісту і механізмів, які на сьогодні і визначають розвиток Пустомитівського ЦДЮТ , як складової частини системи позашкільної освіти міста на  засадах відкритості, мобільності, демократичності та гуманістичного підходу.</w:t>
      </w:r>
    </w:p>
    <w:p w:rsidR="00965B35" w:rsidRPr="00965B35" w:rsidRDefault="00965B35" w:rsidP="00965B35">
      <w:pPr>
        <w:spacing w:after="0" w:line="240" w:lineRule="auto"/>
        <w:ind w:firstLine="708"/>
        <w:jc w:val="both"/>
        <w:rPr>
          <w:rFonts w:ascii="Times New Roman" w:eastAsia="Times New Roman" w:hAnsi="Times New Roman" w:cs="Times New Roman"/>
          <w:color w:val="000000"/>
          <w:sz w:val="32"/>
          <w:szCs w:val="32"/>
          <w:lang w:val="uk-UA"/>
        </w:rPr>
      </w:pPr>
    </w:p>
    <w:p w:rsidR="00965B35" w:rsidRPr="00965B35" w:rsidRDefault="00965B35" w:rsidP="00965B35">
      <w:pPr>
        <w:spacing w:after="0" w:line="240" w:lineRule="auto"/>
        <w:ind w:firstLine="708"/>
        <w:jc w:val="both"/>
        <w:rPr>
          <w:rFonts w:ascii="Times New Roman" w:eastAsia="Times New Roman" w:hAnsi="Times New Roman" w:cs="Times New Roman"/>
          <w:sz w:val="32"/>
          <w:szCs w:val="32"/>
          <w:lang w:val="uk-UA"/>
        </w:rPr>
      </w:pPr>
    </w:p>
    <w:p w:rsidR="00D4109D" w:rsidRDefault="00D4109D" w:rsidP="00C70DDE">
      <w:pPr>
        <w:pStyle w:val="a6"/>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У Пустомитівському ЦДЮТ працюють талан</w:t>
      </w:r>
      <w:r w:rsidR="00E56443">
        <w:rPr>
          <w:rFonts w:ascii="Times New Roman" w:hAnsi="Times New Roman" w:cs="Times New Roman"/>
          <w:sz w:val="32"/>
          <w:szCs w:val="32"/>
          <w:shd w:val="clear" w:color="auto" w:fill="FFFFFF"/>
          <w:lang w:val="uk-UA"/>
        </w:rPr>
        <w:t>овиті,творчі керівники гуртків</w:t>
      </w:r>
      <w:r w:rsidR="00E56443" w:rsidRPr="00E56443">
        <w:rPr>
          <w:rFonts w:ascii="Times New Roman" w:hAnsi="Times New Roman" w:cs="Times New Roman"/>
          <w:sz w:val="32"/>
          <w:szCs w:val="32"/>
          <w:shd w:val="clear" w:color="auto" w:fill="FFFFFF"/>
        </w:rPr>
        <w:t>.</w:t>
      </w:r>
      <w:r w:rsidR="00803CEB">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Всі працівники мають фахову освіту.</w:t>
      </w:r>
    </w:p>
    <w:p w:rsidR="00E56443" w:rsidRPr="00C70DDE" w:rsidRDefault="00E56443" w:rsidP="00C70DDE">
      <w:pPr>
        <w:pStyle w:val="a6"/>
        <w:rPr>
          <w:rFonts w:ascii="Times New Roman" w:hAnsi="Times New Roman" w:cs="Times New Roman"/>
          <w:sz w:val="32"/>
          <w:szCs w:val="32"/>
          <w:shd w:val="clear" w:color="auto" w:fill="FFFFFF"/>
          <w:lang w:val="uk-UA"/>
        </w:rPr>
      </w:pPr>
    </w:p>
    <w:p w:rsidR="00D4109D" w:rsidRDefault="00D4109D" w:rsidP="00D61817">
      <w:pPr>
        <w:pStyle w:val="a6"/>
        <w:ind w:firstLine="708"/>
        <w:rPr>
          <w:rFonts w:ascii="Times New Roman" w:hAnsi="Times New Roman" w:cs="Times New Roman"/>
          <w:sz w:val="32"/>
          <w:szCs w:val="32"/>
          <w:shd w:val="clear" w:color="auto" w:fill="FFFFFF"/>
          <w:lang w:val="uk-UA"/>
        </w:rPr>
      </w:pPr>
      <w:r w:rsidRPr="00C70DDE">
        <w:rPr>
          <w:rFonts w:ascii="Times New Roman" w:hAnsi="Times New Roman" w:cs="Times New Roman"/>
          <w:sz w:val="32"/>
          <w:szCs w:val="32"/>
          <w:shd w:val="clear" w:color="auto" w:fill="FFFFFF"/>
          <w:lang w:val="uk-UA"/>
        </w:rPr>
        <w:t>Для організації навчально-виховного процесу в закладі використовуються  сучасні інформаційні технології та нові форми навчання:</w:t>
      </w:r>
      <w:r w:rsidR="00E040C7">
        <w:rPr>
          <w:rFonts w:ascii="Times New Roman" w:hAnsi="Times New Roman" w:cs="Times New Roman"/>
          <w:sz w:val="32"/>
          <w:szCs w:val="32"/>
          <w:shd w:val="clear" w:color="auto" w:fill="FFFFFF"/>
          <w:lang w:val="uk-UA"/>
        </w:rPr>
        <w:t xml:space="preserve"> </w:t>
      </w:r>
      <w:r w:rsidRPr="00C70DDE">
        <w:rPr>
          <w:rFonts w:ascii="Times New Roman" w:hAnsi="Times New Roman" w:cs="Times New Roman"/>
          <w:sz w:val="32"/>
          <w:szCs w:val="32"/>
          <w:shd w:val="clear" w:color="auto" w:fill="FFFFFF"/>
          <w:lang w:val="uk-UA"/>
        </w:rPr>
        <w:t>брейн-ринги,  майстер-класи, творчі майстерні,  інтелектуальні змагання, творчі звіти, відкриті заняття, конкурси, виставки, свята майстрів, презентації гуртків, мистецькі фестивалі.</w:t>
      </w:r>
    </w:p>
    <w:p w:rsidR="00877571" w:rsidRDefault="00877571" w:rsidP="00D61817">
      <w:pPr>
        <w:pStyle w:val="a6"/>
        <w:ind w:firstLine="708"/>
        <w:rPr>
          <w:rFonts w:ascii="Times New Roman" w:hAnsi="Times New Roman" w:cs="Times New Roman"/>
          <w:sz w:val="32"/>
          <w:szCs w:val="32"/>
          <w:shd w:val="clear" w:color="auto" w:fill="FFFFFF"/>
          <w:lang w:val="uk-UA"/>
        </w:rPr>
      </w:pPr>
    </w:p>
    <w:p w:rsidR="00877571" w:rsidRPr="00877571" w:rsidRDefault="00877571" w:rsidP="00877571">
      <w:pPr>
        <w:spacing w:after="0" w:line="240" w:lineRule="auto"/>
        <w:ind w:firstLine="708"/>
        <w:jc w:val="both"/>
        <w:rPr>
          <w:rFonts w:ascii="Times New Roman" w:eastAsia="Times New Roman" w:hAnsi="Times New Roman" w:cs="Times New Roman"/>
          <w:sz w:val="32"/>
          <w:szCs w:val="32"/>
          <w:lang w:val="uk-UA"/>
        </w:rPr>
      </w:pPr>
      <w:r>
        <w:rPr>
          <w:rFonts w:ascii="Times New Roman" w:eastAsia="Times New Roman" w:hAnsi="Times New Roman" w:cs="Times New Roman"/>
          <w:color w:val="000000"/>
          <w:sz w:val="32"/>
          <w:szCs w:val="32"/>
          <w:lang w:val="uk-UA"/>
        </w:rPr>
        <w:lastRenderedPageBreak/>
        <w:t xml:space="preserve">У </w:t>
      </w:r>
      <w:r w:rsidR="00E81FF4">
        <w:rPr>
          <w:rFonts w:ascii="Times New Roman" w:eastAsia="Times New Roman" w:hAnsi="Times New Roman" w:cs="Times New Roman"/>
          <w:color w:val="000000"/>
          <w:sz w:val="32"/>
          <w:szCs w:val="32"/>
        </w:rPr>
        <w:t>роботі Ц</w:t>
      </w:r>
      <w:r w:rsidRPr="004914FC">
        <w:rPr>
          <w:rFonts w:ascii="Times New Roman" w:eastAsia="Times New Roman" w:hAnsi="Times New Roman" w:cs="Times New Roman"/>
          <w:color w:val="000000"/>
          <w:sz w:val="32"/>
          <w:szCs w:val="32"/>
        </w:rPr>
        <w:t xml:space="preserve">ентру творчості були допущені </w:t>
      </w:r>
      <w:r w:rsidRPr="004914FC">
        <w:rPr>
          <w:rFonts w:ascii="Times New Roman" w:eastAsia="Times New Roman" w:hAnsi="Times New Roman" w:cs="Times New Roman"/>
          <w:b/>
          <w:bCs/>
          <w:color w:val="000000"/>
          <w:sz w:val="32"/>
          <w:szCs w:val="32"/>
        </w:rPr>
        <w:t>недоліки</w:t>
      </w:r>
      <w:r>
        <w:rPr>
          <w:rFonts w:ascii="Times New Roman" w:eastAsia="Times New Roman" w:hAnsi="Times New Roman" w:cs="Times New Roman"/>
          <w:color w:val="000000"/>
          <w:sz w:val="32"/>
          <w:szCs w:val="32"/>
          <w:lang w:val="uk-UA"/>
        </w:rPr>
        <w:t>:</w:t>
      </w:r>
    </w:p>
    <w:p w:rsidR="00877571" w:rsidRPr="00877571" w:rsidRDefault="00877571" w:rsidP="00877571">
      <w:pPr>
        <w:pStyle w:val="a4"/>
        <w:numPr>
          <w:ilvl w:val="0"/>
          <w:numId w:val="5"/>
        </w:numPr>
        <w:spacing w:after="0" w:line="240" w:lineRule="auto"/>
        <w:jc w:val="both"/>
        <w:rPr>
          <w:rFonts w:ascii="Times New Roman" w:eastAsia="Times New Roman" w:hAnsi="Times New Roman" w:cs="Times New Roman"/>
          <w:sz w:val="32"/>
          <w:szCs w:val="32"/>
          <w:lang w:val="uk-UA"/>
        </w:rPr>
      </w:pPr>
      <w:r w:rsidRPr="00877571">
        <w:rPr>
          <w:rFonts w:ascii="Times New Roman" w:eastAsia="Times New Roman" w:hAnsi="Times New Roman" w:cs="Times New Roman"/>
          <w:color w:val="000000"/>
          <w:sz w:val="32"/>
          <w:szCs w:val="32"/>
          <w:lang w:val="uk-UA"/>
        </w:rPr>
        <w:t>ряд к</w:t>
      </w:r>
      <w:r>
        <w:rPr>
          <w:rFonts w:ascii="Times New Roman" w:eastAsia="Times New Roman" w:hAnsi="Times New Roman" w:cs="Times New Roman"/>
          <w:color w:val="000000"/>
          <w:sz w:val="32"/>
          <w:szCs w:val="32"/>
          <w:lang w:val="uk-UA"/>
        </w:rPr>
        <w:t xml:space="preserve">ерівників гуртків, які </w:t>
      </w:r>
      <w:r w:rsidRPr="00877571">
        <w:rPr>
          <w:rFonts w:ascii="Times New Roman" w:eastAsia="Times New Roman" w:hAnsi="Times New Roman" w:cs="Times New Roman"/>
          <w:color w:val="000000"/>
          <w:sz w:val="32"/>
          <w:szCs w:val="32"/>
          <w:lang w:val="uk-UA"/>
        </w:rPr>
        <w:t xml:space="preserve"> не реєструються та не беруть участі у тренінгах, навчаннях та інших формах підвищення кваліфікації (поза ЛОІППО), не поглиблюють своїх знань з психології, з норм поведінки з дітьми, в т. ч. особливими, не застосовують у своїй роботі такі інноваційні методи навчання як: мультимедійне представлення навчального матеріалу, використання інтернет ресурсів, пізнавальні екскурсії тощо.</w:t>
      </w:r>
      <w:r w:rsidRPr="00877571">
        <w:rPr>
          <w:rFonts w:ascii="Times New Roman" w:eastAsia="Times New Roman" w:hAnsi="Times New Roman" w:cs="Times New Roman"/>
          <w:color w:val="000000"/>
          <w:sz w:val="32"/>
          <w:szCs w:val="32"/>
        </w:rPr>
        <w:t> </w:t>
      </w:r>
    </w:p>
    <w:p w:rsidR="00877571" w:rsidRPr="00877571" w:rsidRDefault="00877571" w:rsidP="00877571">
      <w:pPr>
        <w:pStyle w:val="a6"/>
        <w:numPr>
          <w:ilvl w:val="0"/>
          <w:numId w:val="5"/>
        </w:numPr>
        <w:rPr>
          <w:rFonts w:ascii="Times New Roman" w:hAnsi="Times New Roman" w:cs="Times New Roman"/>
          <w:sz w:val="32"/>
          <w:szCs w:val="32"/>
          <w:shd w:val="clear" w:color="auto" w:fill="FFFFFF"/>
          <w:lang w:val="uk-UA"/>
        </w:rPr>
      </w:pPr>
      <w:r w:rsidRPr="004914FC">
        <w:rPr>
          <w:rFonts w:ascii="Times New Roman" w:eastAsia="Times New Roman" w:hAnsi="Times New Roman" w:cs="Times New Roman"/>
          <w:color w:val="000000"/>
          <w:sz w:val="32"/>
          <w:szCs w:val="32"/>
        </w:rPr>
        <w:t>В основному всі керівники гуртків добросовісно відносилися до ведення журналів гурткової роботи. Але знову ж таки допускали виправлення в журналах, несвоєчасно вели облік відвідування, мали певні неточності при заповнені журналів</w:t>
      </w:r>
      <w:r>
        <w:rPr>
          <w:rFonts w:ascii="Times New Roman" w:eastAsia="Times New Roman" w:hAnsi="Times New Roman" w:cs="Times New Roman"/>
          <w:color w:val="000000"/>
          <w:sz w:val="32"/>
          <w:szCs w:val="32"/>
          <w:lang w:val="uk-UA"/>
        </w:rPr>
        <w:t>.</w:t>
      </w:r>
    </w:p>
    <w:p w:rsidR="00877571" w:rsidRPr="00877571" w:rsidRDefault="00877571" w:rsidP="00877571">
      <w:pPr>
        <w:pStyle w:val="a6"/>
        <w:numPr>
          <w:ilvl w:val="0"/>
          <w:numId w:val="5"/>
        </w:numPr>
        <w:rPr>
          <w:rFonts w:ascii="Times New Roman" w:hAnsi="Times New Roman" w:cs="Times New Roman"/>
          <w:sz w:val="32"/>
          <w:szCs w:val="32"/>
          <w:shd w:val="clear" w:color="auto" w:fill="FFFFFF"/>
          <w:lang w:val="uk-UA"/>
        </w:rPr>
      </w:pPr>
      <w:r>
        <w:rPr>
          <w:rFonts w:ascii="Times New Roman" w:eastAsia="Times New Roman" w:hAnsi="Times New Roman" w:cs="Times New Roman"/>
          <w:color w:val="000000"/>
          <w:sz w:val="32"/>
          <w:szCs w:val="32"/>
          <w:lang w:val="uk-UA"/>
        </w:rPr>
        <w:t>Не достатньо залучали батьків до освітньо-виховного процесу</w:t>
      </w:r>
    </w:p>
    <w:p w:rsidR="00877571" w:rsidRPr="00877571" w:rsidRDefault="00877571" w:rsidP="00877571">
      <w:pPr>
        <w:pStyle w:val="a6"/>
        <w:numPr>
          <w:ilvl w:val="0"/>
          <w:numId w:val="5"/>
        </w:numPr>
        <w:rPr>
          <w:rFonts w:ascii="Times New Roman" w:hAnsi="Times New Roman" w:cs="Times New Roman"/>
          <w:sz w:val="32"/>
          <w:szCs w:val="32"/>
          <w:shd w:val="clear" w:color="auto" w:fill="FFFFFF"/>
          <w:lang w:val="uk-UA"/>
        </w:rPr>
      </w:pPr>
      <w:r w:rsidRPr="004914FC">
        <w:rPr>
          <w:rFonts w:ascii="Times New Roman" w:eastAsia="Times New Roman" w:hAnsi="Times New Roman" w:cs="Times New Roman"/>
          <w:color w:val="000000"/>
          <w:sz w:val="32"/>
          <w:szCs w:val="32"/>
        </w:rPr>
        <w:t xml:space="preserve">Порушувалися </w:t>
      </w:r>
      <w:r w:rsidRPr="00877571">
        <w:rPr>
          <w:rFonts w:ascii="Times New Roman" w:eastAsia="Times New Roman" w:hAnsi="Times New Roman" w:cs="Times New Roman"/>
          <w:bCs/>
          <w:color w:val="000000"/>
          <w:sz w:val="32"/>
          <w:szCs w:val="32"/>
        </w:rPr>
        <w:t>норми виробничої санітарії</w:t>
      </w:r>
      <w:r w:rsidRPr="004914FC">
        <w:rPr>
          <w:rFonts w:ascii="Times New Roman" w:eastAsia="Times New Roman" w:hAnsi="Times New Roman" w:cs="Times New Roman"/>
          <w:color w:val="000000"/>
          <w:sz w:val="32"/>
          <w:szCs w:val="32"/>
        </w:rPr>
        <w:t xml:space="preserve"> під час занять гуртків</w:t>
      </w:r>
    </w:p>
    <w:p w:rsidR="00D61817" w:rsidRDefault="00D61817" w:rsidP="00D61817">
      <w:pPr>
        <w:pStyle w:val="a6"/>
        <w:ind w:firstLine="708"/>
        <w:rPr>
          <w:rFonts w:ascii="Times New Roman" w:hAnsi="Times New Roman" w:cs="Times New Roman"/>
          <w:sz w:val="32"/>
          <w:szCs w:val="32"/>
          <w:shd w:val="clear" w:color="auto" w:fill="FFFFFF"/>
          <w:lang w:val="uk-UA"/>
        </w:rPr>
      </w:pPr>
    </w:p>
    <w:p w:rsidR="00D61817" w:rsidRPr="00803CEB" w:rsidRDefault="00D61817" w:rsidP="00803CEB">
      <w:pPr>
        <w:pStyle w:val="a6"/>
        <w:rPr>
          <w:rFonts w:ascii="Times New Roman" w:hAnsi="Times New Roman" w:cs="Times New Roman"/>
          <w:sz w:val="32"/>
          <w:szCs w:val="32"/>
          <w:shd w:val="clear" w:color="auto" w:fill="FFFFFF"/>
        </w:rPr>
      </w:pPr>
      <w:r w:rsidRPr="00803CEB">
        <w:rPr>
          <w:rFonts w:ascii="Times New Roman" w:hAnsi="Times New Roman" w:cs="Times New Roman"/>
          <w:b/>
          <w:sz w:val="32"/>
          <w:szCs w:val="32"/>
          <w:shd w:val="clear" w:color="auto" w:fill="FFFFFF"/>
        </w:rPr>
        <w:t>Аналіз діяльності Пустомитівського ЦДЮТ націлює на</w:t>
      </w:r>
      <w:r w:rsidRPr="00803CEB">
        <w:rPr>
          <w:rFonts w:ascii="Times New Roman" w:hAnsi="Times New Roman" w:cs="Times New Roman"/>
          <w:sz w:val="32"/>
          <w:szCs w:val="32"/>
          <w:shd w:val="clear" w:color="auto" w:fill="FFFFFF"/>
        </w:rPr>
        <w:t>:</w:t>
      </w:r>
    </w:p>
    <w:p w:rsidR="00D61817" w:rsidRPr="00803CEB" w:rsidRDefault="00D61817" w:rsidP="00803CEB">
      <w:pPr>
        <w:pStyle w:val="a6"/>
        <w:numPr>
          <w:ilvl w:val="0"/>
          <w:numId w:val="5"/>
        </w:numPr>
        <w:rPr>
          <w:rStyle w:val="FontStyle57"/>
          <w:rFonts w:ascii="Times New Roman" w:hAnsi="Times New Roman" w:cs="Times New Roman"/>
          <w:sz w:val="32"/>
          <w:szCs w:val="32"/>
          <w:lang w:val="uk-UA"/>
        </w:rPr>
      </w:pPr>
      <w:r w:rsidRPr="00803CEB">
        <w:rPr>
          <w:rStyle w:val="FontStyle57"/>
          <w:rFonts w:ascii="Times New Roman" w:hAnsi="Times New Roman" w:cs="Times New Roman"/>
          <w:sz w:val="32"/>
          <w:szCs w:val="32"/>
          <w:lang w:val="uk-UA"/>
        </w:rPr>
        <w:t>об’єднання зусиль педагогічного і гуртківського колективів, батьків, громадськості щодо розвитку закладу та удосконален</w:t>
      </w:r>
      <w:r w:rsidRPr="00803CEB">
        <w:rPr>
          <w:rStyle w:val="FontStyle57"/>
          <w:rFonts w:ascii="Times New Roman" w:hAnsi="Times New Roman" w:cs="Times New Roman"/>
          <w:sz w:val="32"/>
          <w:szCs w:val="32"/>
          <w:lang w:val="uk-UA"/>
        </w:rPr>
        <w:softHyphen/>
        <w:t>ня навчально-виховного процесу, визначення стратегії, пріоритетних напрямів розвитку ЦДЮТ;</w:t>
      </w:r>
    </w:p>
    <w:p w:rsidR="00D61817" w:rsidRPr="00803CEB" w:rsidRDefault="00D61817" w:rsidP="00803CEB">
      <w:pPr>
        <w:pStyle w:val="a6"/>
        <w:numPr>
          <w:ilvl w:val="0"/>
          <w:numId w:val="5"/>
        </w:numPr>
        <w:rPr>
          <w:rStyle w:val="FontStyle57"/>
          <w:rFonts w:ascii="Times New Roman" w:hAnsi="Times New Roman" w:cs="Times New Roman"/>
          <w:sz w:val="32"/>
          <w:szCs w:val="32"/>
        </w:rPr>
      </w:pPr>
      <w:r w:rsidRPr="00803CEB">
        <w:rPr>
          <w:rStyle w:val="FontStyle57"/>
          <w:rFonts w:ascii="Times New Roman" w:hAnsi="Times New Roman" w:cs="Times New Roman"/>
          <w:sz w:val="32"/>
          <w:szCs w:val="32"/>
        </w:rPr>
        <w:t>сприяння переходу закладу із режиму функціонування в ре</w:t>
      </w:r>
      <w:r w:rsidRPr="00803CEB">
        <w:rPr>
          <w:rStyle w:val="FontStyle57"/>
          <w:rFonts w:ascii="Times New Roman" w:hAnsi="Times New Roman" w:cs="Times New Roman"/>
          <w:sz w:val="32"/>
          <w:szCs w:val="32"/>
        </w:rPr>
        <w:softHyphen/>
        <w:t xml:space="preserve">жим розвитку, </w:t>
      </w:r>
    </w:p>
    <w:p w:rsidR="00D61817" w:rsidRPr="00803CEB" w:rsidRDefault="00D61817" w:rsidP="00803CEB">
      <w:pPr>
        <w:pStyle w:val="a6"/>
        <w:numPr>
          <w:ilvl w:val="0"/>
          <w:numId w:val="5"/>
        </w:numPr>
        <w:rPr>
          <w:rStyle w:val="FontStyle57"/>
          <w:rFonts w:ascii="Times New Roman" w:hAnsi="Times New Roman" w:cs="Times New Roman"/>
          <w:sz w:val="32"/>
          <w:szCs w:val="32"/>
          <w:lang w:val="uk-UA"/>
        </w:rPr>
      </w:pPr>
      <w:r w:rsidRPr="00803CEB">
        <w:rPr>
          <w:rStyle w:val="FontStyle57"/>
          <w:rFonts w:ascii="Times New Roman" w:hAnsi="Times New Roman" w:cs="Times New Roman"/>
          <w:sz w:val="32"/>
          <w:szCs w:val="32"/>
          <w:lang w:val="uk-UA"/>
        </w:rPr>
        <w:t xml:space="preserve">підвищення ролі громадськості у вирішенні питань, пов'язаних з діяльністю ЦДЮТ; </w:t>
      </w:r>
    </w:p>
    <w:p w:rsidR="00D61817" w:rsidRPr="00803CEB" w:rsidRDefault="00D61817" w:rsidP="00803CEB">
      <w:pPr>
        <w:pStyle w:val="a6"/>
        <w:numPr>
          <w:ilvl w:val="0"/>
          <w:numId w:val="5"/>
        </w:numPr>
        <w:rPr>
          <w:rStyle w:val="FontStyle57"/>
          <w:rFonts w:ascii="Times New Roman" w:hAnsi="Times New Roman" w:cs="Times New Roman"/>
          <w:sz w:val="32"/>
          <w:szCs w:val="32"/>
        </w:rPr>
      </w:pPr>
      <w:r w:rsidRPr="00803CEB">
        <w:rPr>
          <w:rStyle w:val="FontStyle57"/>
          <w:rFonts w:ascii="Times New Roman" w:hAnsi="Times New Roman" w:cs="Times New Roman"/>
          <w:sz w:val="32"/>
          <w:szCs w:val="32"/>
        </w:rPr>
        <w:t>підтримку громадських ініціатив щодо вдосконалення на</w:t>
      </w:r>
      <w:r w:rsidRPr="00803CEB">
        <w:rPr>
          <w:rStyle w:val="FontStyle57"/>
          <w:rFonts w:ascii="Times New Roman" w:hAnsi="Times New Roman" w:cs="Times New Roman"/>
          <w:sz w:val="32"/>
          <w:szCs w:val="32"/>
        </w:rPr>
        <w:softHyphen/>
        <w:t>вчання та виховання дітей, творчих пошуків педагогів у закладі.</w:t>
      </w: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877571" w:rsidRDefault="00877571" w:rsidP="00877571">
      <w:pPr>
        <w:spacing w:after="0" w:line="240" w:lineRule="auto"/>
        <w:ind w:firstLine="708"/>
        <w:jc w:val="both"/>
        <w:rPr>
          <w:rFonts w:ascii="Times New Roman" w:eastAsia="Times New Roman" w:hAnsi="Times New Roman" w:cs="Times New Roman"/>
          <w:bCs/>
          <w:color w:val="000000"/>
          <w:sz w:val="32"/>
          <w:szCs w:val="32"/>
          <w:lang w:val="uk-UA"/>
        </w:rPr>
      </w:pPr>
      <w:r w:rsidRPr="00BA4682">
        <w:rPr>
          <w:rFonts w:ascii="Times New Roman" w:eastAsia="Times New Roman" w:hAnsi="Times New Roman" w:cs="Times New Roman"/>
          <w:bCs/>
          <w:color w:val="000000"/>
          <w:sz w:val="32"/>
          <w:szCs w:val="32"/>
        </w:rPr>
        <w:t xml:space="preserve">Та попри все, колектив </w:t>
      </w:r>
      <w:r w:rsidRPr="00BA4682">
        <w:rPr>
          <w:rFonts w:ascii="Times New Roman" w:eastAsia="Times New Roman" w:hAnsi="Times New Roman" w:cs="Times New Roman"/>
          <w:bCs/>
          <w:color w:val="000000"/>
          <w:sz w:val="32"/>
          <w:szCs w:val="32"/>
          <w:lang w:val="uk-UA"/>
        </w:rPr>
        <w:t>Пустомитівськог</w:t>
      </w:r>
      <w:r w:rsidR="00E81FF4">
        <w:rPr>
          <w:rFonts w:ascii="Times New Roman" w:eastAsia="Times New Roman" w:hAnsi="Times New Roman" w:cs="Times New Roman"/>
          <w:bCs/>
          <w:color w:val="000000"/>
          <w:sz w:val="32"/>
          <w:szCs w:val="32"/>
        </w:rPr>
        <w:t>о Ц</w:t>
      </w:r>
      <w:r w:rsidRPr="00BA4682">
        <w:rPr>
          <w:rFonts w:ascii="Times New Roman" w:eastAsia="Times New Roman" w:hAnsi="Times New Roman" w:cs="Times New Roman"/>
          <w:bCs/>
          <w:color w:val="000000"/>
          <w:sz w:val="32"/>
          <w:szCs w:val="32"/>
        </w:rPr>
        <w:t>ентру творчості працював і продовжує працювати на благо дітей. Робота нашого закладу позашкільної освіти продовжує вражати своєю різноманітністю, майстерністю та масштабами. Тут працює багато креативних педагогів, які є справжніми професіоналами своєї справи та вкладають душу в свою роботу чи у звичному ритмі, чи в режимі карантину</w:t>
      </w:r>
      <w:r w:rsidR="00BA4682">
        <w:rPr>
          <w:rFonts w:ascii="Times New Roman" w:eastAsia="Times New Roman" w:hAnsi="Times New Roman" w:cs="Times New Roman"/>
          <w:bCs/>
          <w:color w:val="000000"/>
          <w:sz w:val="32"/>
          <w:szCs w:val="32"/>
          <w:lang w:val="uk-UA"/>
        </w:rPr>
        <w:t>.</w:t>
      </w:r>
    </w:p>
    <w:p w:rsidR="00BA4682" w:rsidRDefault="00BA4682" w:rsidP="00877571">
      <w:pPr>
        <w:spacing w:after="0" w:line="240" w:lineRule="auto"/>
        <w:ind w:firstLine="708"/>
        <w:jc w:val="both"/>
        <w:rPr>
          <w:rFonts w:ascii="Times New Roman" w:eastAsia="Times New Roman" w:hAnsi="Times New Roman" w:cs="Times New Roman"/>
          <w:bCs/>
          <w:color w:val="000000"/>
          <w:sz w:val="32"/>
          <w:szCs w:val="32"/>
          <w:lang w:val="uk-UA"/>
        </w:rPr>
      </w:pPr>
    </w:p>
    <w:p w:rsidR="00BA4682" w:rsidRDefault="00BA4682" w:rsidP="00877571">
      <w:pPr>
        <w:spacing w:after="0" w:line="240" w:lineRule="auto"/>
        <w:ind w:firstLine="708"/>
        <w:jc w:val="both"/>
        <w:rPr>
          <w:rFonts w:ascii="Times New Roman" w:eastAsia="Times New Roman" w:hAnsi="Times New Roman" w:cs="Times New Roman"/>
          <w:bCs/>
          <w:color w:val="000000"/>
          <w:sz w:val="32"/>
          <w:szCs w:val="32"/>
          <w:lang w:val="uk-UA"/>
        </w:rPr>
      </w:pPr>
      <w:r w:rsidRPr="00BA4682">
        <w:rPr>
          <w:rFonts w:ascii="Times New Roman" w:eastAsia="Times New Roman" w:hAnsi="Times New Roman" w:cs="Times New Roman"/>
          <w:b/>
          <w:bCs/>
          <w:color w:val="000000"/>
          <w:sz w:val="32"/>
          <w:szCs w:val="32"/>
          <w:lang w:val="uk-UA"/>
        </w:rPr>
        <w:t>Ключові цінності</w:t>
      </w:r>
      <w:r>
        <w:rPr>
          <w:rFonts w:ascii="Times New Roman" w:eastAsia="Times New Roman" w:hAnsi="Times New Roman" w:cs="Times New Roman"/>
          <w:bCs/>
          <w:color w:val="000000"/>
          <w:sz w:val="32"/>
          <w:szCs w:val="32"/>
          <w:lang w:val="uk-UA"/>
        </w:rPr>
        <w:t xml:space="preserve"> нашого закладу:</w:t>
      </w:r>
    </w:p>
    <w:p w:rsidR="00BA4682" w:rsidRPr="00BA4682" w:rsidRDefault="00BA4682" w:rsidP="00877571">
      <w:pPr>
        <w:spacing w:after="0" w:line="240" w:lineRule="auto"/>
        <w:ind w:firstLine="708"/>
        <w:jc w:val="both"/>
        <w:rPr>
          <w:rFonts w:ascii="Times New Roman" w:eastAsia="Times New Roman" w:hAnsi="Times New Roman" w:cs="Times New Roman"/>
          <w:sz w:val="32"/>
          <w:szCs w:val="32"/>
          <w:lang w:val="uk-UA"/>
        </w:rPr>
      </w:pPr>
      <w:r>
        <w:rPr>
          <w:rFonts w:ascii="Times New Roman" w:eastAsia="Times New Roman" w:hAnsi="Times New Roman" w:cs="Times New Roman"/>
          <w:bCs/>
          <w:color w:val="000000"/>
          <w:sz w:val="32"/>
          <w:szCs w:val="32"/>
          <w:lang w:val="uk-UA"/>
        </w:rPr>
        <w:lastRenderedPageBreak/>
        <w:t>Україна, дитина, громада, патріотизм, професіоналізм, довіра, духовність, лідерство, відповідальність.</w:t>
      </w:r>
    </w:p>
    <w:p w:rsidR="00D4109D" w:rsidRDefault="00D4109D" w:rsidP="00C70DDE">
      <w:pPr>
        <w:pStyle w:val="a6"/>
        <w:rPr>
          <w:rFonts w:ascii="Times New Roman" w:hAnsi="Times New Roman" w:cs="Times New Roman"/>
          <w:sz w:val="32"/>
          <w:szCs w:val="32"/>
          <w:shd w:val="clear" w:color="auto" w:fill="FFFFFF"/>
          <w:lang w:val="uk-UA"/>
        </w:rPr>
      </w:pPr>
    </w:p>
    <w:p w:rsidR="00BA4682" w:rsidRDefault="00BA4682" w:rsidP="00BA4682">
      <w:pPr>
        <w:pStyle w:val="a6"/>
        <w:ind w:firstLine="708"/>
        <w:rPr>
          <w:rFonts w:ascii="Times New Roman" w:hAnsi="Times New Roman" w:cs="Times New Roman"/>
          <w:b/>
          <w:sz w:val="32"/>
          <w:szCs w:val="32"/>
          <w:shd w:val="clear" w:color="auto" w:fill="FFFFFF"/>
          <w:lang w:val="uk-UA"/>
        </w:rPr>
      </w:pPr>
      <w:r w:rsidRPr="00BA4682">
        <w:rPr>
          <w:rFonts w:ascii="Times New Roman" w:hAnsi="Times New Roman" w:cs="Times New Roman"/>
          <w:b/>
          <w:sz w:val="32"/>
          <w:szCs w:val="32"/>
          <w:shd w:val="clear" w:color="auto" w:fill="FFFFFF"/>
          <w:lang w:val="uk-UA"/>
        </w:rPr>
        <w:t>Наш</w:t>
      </w:r>
      <w:r>
        <w:rPr>
          <w:rFonts w:ascii="Times New Roman" w:hAnsi="Times New Roman" w:cs="Times New Roman"/>
          <w:sz w:val="32"/>
          <w:szCs w:val="32"/>
          <w:shd w:val="clear" w:color="auto" w:fill="FFFFFF"/>
          <w:lang w:val="uk-UA"/>
        </w:rPr>
        <w:t xml:space="preserve"> </w:t>
      </w:r>
      <w:r>
        <w:rPr>
          <w:rFonts w:ascii="Times New Roman" w:hAnsi="Times New Roman" w:cs="Times New Roman"/>
          <w:b/>
          <w:sz w:val="32"/>
          <w:szCs w:val="32"/>
          <w:shd w:val="clear" w:color="auto" w:fill="FFFFFF"/>
          <w:lang w:val="uk-UA"/>
        </w:rPr>
        <w:t>слоган</w:t>
      </w:r>
    </w:p>
    <w:p w:rsidR="00BA4682" w:rsidRDefault="00BA4682" w:rsidP="00BA4682">
      <w:pPr>
        <w:pStyle w:val="a6"/>
        <w:ind w:firstLine="708"/>
        <w:rPr>
          <w:rFonts w:ascii="Times New Roman" w:hAnsi="Times New Roman" w:cs="Times New Roman"/>
          <w:sz w:val="32"/>
          <w:szCs w:val="32"/>
          <w:shd w:val="clear" w:color="auto" w:fill="FFFFFF"/>
          <w:lang w:val="uk-UA"/>
        </w:rPr>
      </w:pPr>
      <w:r>
        <w:rPr>
          <w:rFonts w:ascii="Times New Roman" w:hAnsi="Times New Roman" w:cs="Times New Roman"/>
          <w:b/>
          <w:sz w:val="32"/>
          <w:szCs w:val="32"/>
          <w:shd w:val="clear" w:color="auto" w:fill="FFFFFF"/>
          <w:lang w:val="uk-UA"/>
        </w:rPr>
        <w:t>«</w:t>
      </w:r>
      <w:r w:rsidRPr="00BA4682">
        <w:rPr>
          <w:rFonts w:ascii="Times New Roman" w:hAnsi="Times New Roman" w:cs="Times New Roman"/>
          <w:b/>
          <w:sz w:val="32"/>
          <w:szCs w:val="32"/>
          <w:shd w:val="clear" w:color="auto" w:fill="FFFFFF"/>
          <w:lang w:val="uk-UA"/>
        </w:rPr>
        <w:t xml:space="preserve"> </w:t>
      </w:r>
      <w:r>
        <w:rPr>
          <w:rFonts w:ascii="Times New Roman" w:hAnsi="Times New Roman" w:cs="Times New Roman"/>
          <w:b/>
          <w:sz w:val="32"/>
          <w:szCs w:val="32"/>
          <w:shd w:val="clear" w:color="auto" w:fill="FFFFFF"/>
          <w:lang w:val="uk-UA"/>
        </w:rPr>
        <w:t>Успіх чекає того, хто мислить інноваційно, готовий до змін та відкритий до нового!»</w:t>
      </w:r>
    </w:p>
    <w:p w:rsidR="00BA4682" w:rsidRPr="00BA4682" w:rsidRDefault="00BA4682"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eastAsia="Times New Roman" w:hAnsi="Times New Roman" w:cs="Times New Roman"/>
          <w:sz w:val="32"/>
          <w:szCs w:val="32"/>
          <w:lang w:val="uk-UA"/>
        </w:rPr>
      </w:pPr>
    </w:p>
    <w:p w:rsidR="00D4109D" w:rsidRPr="00C70DDE" w:rsidRDefault="00D4109D" w:rsidP="00C70DDE">
      <w:pPr>
        <w:pStyle w:val="a6"/>
        <w:rPr>
          <w:rFonts w:ascii="Times New Roman" w:eastAsia="Times New Roman" w:hAnsi="Times New Roman" w:cs="Times New Roman"/>
          <w:sz w:val="32"/>
          <w:szCs w:val="32"/>
          <w:lang w:val="uk-UA"/>
        </w:rPr>
      </w:pPr>
    </w:p>
    <w:p w:rsidR="00D4109D" w:rsidRPr="00C70DDE" w:rsidRDefault="00D4109D" w:rsidP="00C70DDE">
      <w:pPr>
        <w:pStyle w:val="a6"/>
        <w:rPr>
          <w:rFonts w:ascii="Times New Roman" w:eastAsia="Times New Roman" w:hAnsi="Times New Roman" w:cs="Times New Roman"/>
          <w:sz w:val="32"/>
          <w:szCs w:val="32"/>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shd w:val="clear" w:color="auto" w:fill="FFFFFF"/>
          <w:lang w:val="uk-UA"/>
        </w:rPr>
      </w:pPr>
    </w:p>
    <w:p w:rsidR="00D4109D" w:rsidRPr="00C70DDE" w:rsidRDefault="00D4109D" w:rsidP="00C70DDE">
      <w:pPr>
        <w:pStyle w:val="a6"/>
        <w:rPr>
          <w:rFonts w:ascii="Times New Roman" w:hAnsi="Times New Roman" w:cs="Times New Roman"/>
          <w:sz w:val="32"/>
          <w:szCs w:val="32"/>
          <w:lang w:val="uk-UA"/>
        </w:rPr>
      </w:pPr>
    </w:p>
    <w:p w:rsidR="00D4109D" w:rsidRPr="00C70DDE" w:rsidRDefault="00D4109D" w:rsidP="00C70DDE">
      <w:pPr>
        <w:pStyle w:val="a6"/>
        <w:rPr>
          <w:rFonts w:ascii="Times New Roman" w:hAnsi="Times New Roman" w:cs="Times New Roman"/>
          <w:sz w:val="32"/>
          <w:szCs w:val="32"/>
          <w:lang w:val="uk-UA"/>
        </w:rPr>
      </w:pPr>
    </w:p>
    <w:p w:rsidR="00D4109D" w:rsidRPr="00C70DDE" w:rsidRDefault="00D4109D" w:rsidP="00D4109D">
      <w:pPr>
        <w:pStyle w:val="a3"/>
        <w:spacing w:before="0" w:beforeAutospacing="0"/>
        <w:rPr>
          <w:sz w:val="32"/>
          <w:szCs w:val="32"/>
          <w:lang w:val="uk-UA"/>
        </w:rPr>
      </w:pPr>
    </w:p>
    <w:p w:rsidR="00375AE6" w:rsidRPr="00C70DDE" w:rsidRDefault="00375AE6">
      <w:pPr>
        <w:rPr>
          <w:rFonts w:ascii="Times New Roman" w:hAnsi="Times New Roman" w:cs="Times New Roman"/>
          <w:sz w:val="32"/>
          <w:szCs w:val="32"/>
          <w:lang w:val="uk-UA"/>
        </w:rPr>
      </w:pPr>
    </w:p>
    <w:sectPr w:rsidR="00375AE6" w:rsidRPr="00C70DDE" w:rsidSect="00D4109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130" w:rsidRDefault="00194130" w:rsidP="0068482D">
      <w:pPr>
        <w:spacing w:after="0" w:line="240" w:lineRule="auto"/>
      </w:pPr>
      <w:r>
        <w:separator/>
      </w:r>
    </w:p>
  </w:endnote>
  <w:endnote w:type="continuationSeparator" w:id="1">
    <w:p w:rsidR="00194130" w:rsidRDefault="00194130" w:rsidP="00684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D" w:rsidRDefault="0068482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D" w:rsidRDefault="0068482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D" w:rsidRDefault="006848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130" w:rsidRDefault="00194130" w:rsidP="0068482D">
      <w:pPr>
        <w:spacing w:after="0" w:line="240" w:lineRule="auto"/>
      </w:pPr>
      <w:r>
        <w:separator/>
      </w:r>
    </w:p>
  </w:footnote>
  <w:footnote w:type="continuationSeparator" w:id="1">
    <w:p w:rsidR="00194130" w:rsidRDefault="00194130" w:rsidP="00684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D" w:rsidRDefault="006848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79"/>
      <w:docPartObj>
        <w:docPartGallery w:val="Page Numbers (Top of Page)"/>
        <w:docPartUnique/>
      </w:docPartObj>
    </w:sdtPr>
    <w:sdtContent>
      <w:p w:rsidR="00BA4682" w:rsidRDefault="00DC2A12">
        <w:pPr>
          <w:pStyle w:val="aa"/>
          <w:jc w:val="right"/>
        </w:pPr>
        <w:fldSimple w:instr=" PAGE   \* MERGEFORMAT ">
          <w:r w:rsidR="00813220">
            <w:rPr>
              <w:noProof/>
            </w:rPr>
            <w:t>2</w:t>
          </w:r>
        </w:fldSimple>
      </w:p>
    </w:sdtContent>
  </w:sdt>
  <w:p w:rsidR="0068482D" w:rsidRDefault="0068482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2D" w:rsidRDefault="006848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154"/>
    <w:multiLevelType w:val="multilevel"/>
    <w:tmpl w:val="E33614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AD157B"/>
    <w:multiLevelType w:val="hybridMultilevel"/>
    <w:tmpl w:val="FBBAB9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D37A29"/>
    <w:multiLevelType w:val="multilevel"/>
    <w:tmpl w:val="A28A23C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85C45F4"/>
    <w:multiLevelType w:val="multilevel"/>
    <w:tmpl w:val="CCB499AE"/>
    <w:lvl w:ilvl="0">
      <w:start w:val="1"/>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261353C4"/>
    <w:multiLevelType w:val="hybridMultilevel"/>
    <w:tmpl w:val="E8A48324"/>
    <w:lvl w:ilvl="0" w:tplc="EDBA9162">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1A6A1C"/>
    <w:multiLevelType w:val="hybridMultilevel"/>
    <w:tmpl w:val="BD3C3B3E"/>
    <w:lvl w:ilvl="0" w:tplc="4D4CE4B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68A4EFC"/>
    <w:multiLevelType w:val="multilevel"/>
    <w:tmpl w:val="D7A675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D4109D"/>
    <w:rsid w:val="00004F33"/>
    <w:rsid w:val="00031161"/>
    <w:rsid w:val="00051944"/>
    <w:rsid w:val="00055A03"/>
    <w:rsid w:val="000E4227"/>
    <w:rsid w:val="00194130"/>
    <w:rsid w:val="00294BF6"/>
    <w:rsid w:val="00322144"/>
    <w:rsid w:val="00324449"/>
    <w:rsid w:val="00326930"/>
    <w:rsid w:val="00375AE6"/>
    <w:rsid w:val="003C3DD4"/>
    <w:rsid w:val="004741FC"/>
    <w:rsid w:val="004D3371"/>
    <w:rsid w:val="004F1D6F"/>
    <w:rsid w:val="00612E69"/>
    <w:rsid w:val="00634D78"/>
    <w:rsid w:val="0068482D"/>
    <w:rsid w:val="006C17C3"/>
    <w:rsid w:val="006F1473"/>
    <w:rsid w:val="00803CEB"/>
    <w:rsid w:val="00813220"/>
    <w:rsid w:val="00877571"/>
    <w:rsid w:val="00965B35"/>
    <w:rsid w:val="00967D0E"/>
    <w:rsid w:val="009741EA"/>
    <w:rsid w:val="009E4BE0"/>
    <w:rsid w:val="00AF0A51"/>
    <w:rsid w:val="00BA4682"/>
    <w:rsid w:val="00C70DDE"/>
    <w:rsid w:val="00C80CA0"/>
    <w:rsid w:val="00D4109D"/>
    <w:rsid w:val="00D61817"/>
    <w:rsid w:val="00DA46A5"/>
    <w:rsid w:val="00DC2A12"/>
    <w:rsid w:val="00DE3B9B"/>
    <w:rsid w:val="00E040C7"/>
    <w:rsid w:val="00E53135"/>
    <w:rsid w:val="00E56443"/>
    <w:rsid w:val="00E81FF4"/>
    <w:rsid w:val="00ED20A9"/>
    <w:rsid w:val="00FF6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410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4109D"/>
    <w:pPr>
      <w:ind w:left="720"/>
      <w:contextualSpacing/>
    </w:pPr>
  </w:style>
  <w:style w:type="character" w:styleId="a5">
    <w:name w:val="Hyperlink"/>
    <w:basedOn w:val="a0"/>
    <w:uiPriority w:val="99"/>
    <w:semiHidden/>
    <w:unhideWhenUsed/>
    <w:rsid w:val="00D4109D"/>
    <w:rPr>
      <w:color w:val="0000FF"/>
      <w:u w:val="single"/>
    </w:rPr>
  </w:style>
  <w:style w:type="paragraph" w:styleId="a6">
    <w:name w:val="No Spacing"/>
    <w:uiPriority w:val="1"/>
    <w:qFormat/>
    <w:rsid w:val="00C70DDE"/>
    <w:pPr>
      <w:spacing w:after="0" w:line="240" w:lineRule="auto"/>
    </w:pPr>
  </w:style>
  <w:style w:type="paragraph" w:styleId="a7">
    <w:name w:val="Body Text"/>
    <w:basedOn w:val="a"/>
    <w:link w:val="a8"/>
    <w:uiPriority w:val="99"/>
    <w:rsid w:val="00ED20A9"/>
    <w:pPr>
      <w:widowControl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ED20A9"/>
    <w:rPr>
      <w:rFonts w:ascii="Times New Roman" w:eastAsia="Times New Roman" w:hAnsi="Times New Roman" w:cs="Times New Roman"/>
      <w:sz w:val="28"/>
      <w:szCs w:val="28"/>
    </w:rPr>
  </w:style>
  <w:style w:type="table" w:styleId="a9">
    <w:name w:val="Table Grid"/>
    <w:basedOn w:val="a1"/>
    <w:uiPriority w:val="59"/>
    <w:rsid w:val="00ED20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basedOn w:val="a0"/>
    <w:uiPriority w:val="99"/>
    <w:qFormat/>
    <w:rsid w:val="00D61817"/>
    <w:rPr>
      <w:rFonts w:ascii="Bookman Old Style" w:hAnsi="Bookman Old Style" w:cs="Bookman Old Style"/>
      <w:sz w:val="18"/>
      <w:szCs w:val="18"/>
    </w:rPr>
  </w:style>
  <w:style w:type="paragraph" w:customStyle="1" w:styleId="Style6">
    <w:name w:val="Style6"/>
    <w:basedOn w:val="a"/>
    <w:uiPriority w:val="99"/>
    <w:qFormat/>
    <w:rsid w:val="00D61817"/>
    <w:pPr>
      <w:widowControl w:val="0"/>
      <w:spacing w:after="0" w:line="221" w:lineRule="exact"/>
      <w:ind w:hanging="173"/>
      <w:jc w:val="both"/>
    </w:pPr>
    <w:rPr>
      <w:rFonts w:ascii="Bookman Old Style" w:eastAsia="Times New Roman" w:hAnsi="Bookman Old Style" w:cs="Times New Roman"/>
      <w:sz w:val="24"/>
      <w:szCs w:val="24"/>
    </w:rPr>
  </w:style>
  <w:style w:type="paragraph" w:styleId="aa">
    <w:name w:val="header"/>
    <w:basedOn w:val="a"/>
    <w:link w:val="ab"/>
    <w:uiPriority w:val="99"/>
    <w:unhideWhenUsed/>
    <w:rsid w:val="006848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482D"/>
  </w:style>
  <w:style w:type="paragraph" w:styleId="ac">
    <w:name w:val="footer"/>
    <w:basedOn w:val="a"/>
    <w:link w:val="ad"/>
    <w:uiPriority w:val="99"/>
    <w:semiHidden/>
    <w:unhideWhenUsed/>
    <w:rsid w:val="0068482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8482D"/>
  </w:style>
</w:styles>
</file>

<file path=word/webSettings.xml><?xml version="1.0" encoding="utf-8"?>
<w:webSettings xmlns:r="http://schemas.openxmlformats.org/officeDocument/2006/relationships" xmlns:w="http://schemas.openxmlformats.org/wordprocessingml/2006/main">
  <w:divs>
    <w:div w:id="91630246">
      <w:bodyDiv w:val="1"/>
      <w:marLeft w:val="0"/>
      <w:marRight w:val="0"/>
      <w:marTop w:val="0"/>
      <w:marBottom w:val="0"/>
      <w:divBdr>
        <w:top w:val="none" w:sz="0" w:space="0" w:color="auto"/>
        <w:left w:val="none" w:sz="0" w:space="0" w:color="auto"/>
        <w:bottom w:val="none" w:sz="0" w:space="0" w:color="auto"/>
        <w:right w:val="none" w:sz="0" w:space="0" w:color="auto"/>
      </w:divBdr>
    </w:div>
    <w:div w:id="109671931">
      <w:bodyDiv w:val="1"/>
      <w:marLeft w:val="0"/>
      <w:marRight w:val="0"/>
      <w:marTop w:val="0"/>
      <w:marBottom w:val="0"/>
      <w:divBdr>
        <w:top w:val="none" w:sz="0" w:space="0" w:color="auto"/>
        <w:left w:val="none" w:sz="0" w:space="0" w:color="auto"/>
        <w:bottom w:val="none" w:sz="0" w:space="0" w:color="auto"/>
        <w:right w:val="none" w:sz="0" w:space="0" w:color="auto"/>
      </w:divBdr>
    </w:div>
    <w:div w:id="475076025">
      <w:bodyDiv w:val="1"/>
      <w:marLeft w:val="0"/>
      <w:marRight w:val="0"/>
      <w:marTop w:val="0"/>
      <w:marBottom w:val="0"/>
      <w:divBdr>
        <w:top w:val="none" w:sz="0" w:space="0" w:color="auto"/>
        <w:left w:val="none" w:sz="0" w:space="0" w:color="auto"/>
        <w:bottom w:val="none" w:sz="0" w:space="0" w:color="auto"/>
        <w:right w:val="none" w:sz="0" w:space="0" w:color="auto"/>
      </w:divBdr>
    </w:div>
    <w:div w:id="8305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8BD1-D084-44E1-8BB5-EDEA1AA2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12241</TotalTime>
  <Pages>12</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cp:lastPrinted>2021-06-25T10:39:00Z</cp:lastPrinted>
  <dcterms:created xsi:type="dcterms:W3CDTF">2021-06-16T21:57:00Z</dcterms:created>
  <dcterms:modified xsi:type="dcterms:W3CDTF">2021-06-25T17:53:00Z</dcterms:modified>
</cp:coreProperties>
</file>